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center"/>
        <w:rPr>
          <w:rFonts w:ascii="微软雅黑" w:hAnsi="微软雅黑" w:eastAsia="微软雅黑" w:cs="微软雅黑"/>
          <w:i w:val="0"/>
          <w:iCs w:val="0"/>
          <w:caps w:val="0"/>
          <w:color w:val="333333"/>
          <w:spacing w:val="0"/>
          <w:sz w:val="45"/>
          <w:szCs w:val="45"/>
          <w:shd w:val="clear" w:fill="FFFFFF"/>
        </w:rPr>
      </w:pPr>
      <w:r>
        <w:rPr>
          <w:rFonts w:ascii="微软雅黑" w:hAnsi="微软雅黑" w:eastAsia="微软雅黑" w:cs="微软雅黑"/>
          <w:i w:val="0"/>
          <w:iCs w:val="0"/>
          <w:caps w:val="0"/>
          <w:color w:val="333333"/>
          <w:spacing w:val="0"/>
          <w:sz w:val="45"/>
          <w:szCs w:val="45"/>
          <w:shd w:val="clear" w:fill="FFFFFF"/>
        </w:rPr>
        <w:t>建筑工程施工许可管理办法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ind w:left="0" w:right="0"/>
        <w:jc w:val="center"/>
        <w:rPr>
          <w:rFonts w:hint="eastAsia" w:ascii="微软雅黑" w:hAnsi="微软雅黑" w:eastAsia="微软雅黑" w:cs="微软雅黑"/>
          <w:sz w:val="33"/>
          <w:szCs w:val="33"/>
        </w:rPr>
      </w:pPr>
      <w:r>
        <w:rPr>
          <w:rFonts w:hint="eastAsia" w:ascii="微软雅黑" w:hAnsi="微软雅黑" w:eastAsia="微软雅黑" w:cs="微软雅黑"/>
          <w:i w:val="0"/>
          <w:iCs w:val="0"/>
          <w:caps w:val="0"/>
          <w:color w:val="000000"/>
          <w:spacing w:val="0"/>
          <w:sz w:val="33"/>
          <w:szCs w:val="33"/>
          <w:shd w:val="clear" w:fill="FFFFFF"/>
        </w:rPr>
        <w:t>正文内容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第一条</w:t>
      </w:r>
      <w:r>
        <w:rPr>
          <w:rFonts w:hint="eastAsia" w:ascii="Arial" w:hAnsi="Arial" w:cs="Arial"/>
          <w:i w:val="0"/>
          <w:iCs w:val="0"/>
          <w:caps w:val="0"/>
          <w:color w:val="333333"/>
          <w:spacing w:val="0"/>
          <w:sz w:val="21"/>
          <w:szCs w:val="21"/>
          <w:shd w:val="clear" w:fill="FFFFFF"/>
          <w:lang w:val="en-US" w:eastAsia="zh-CN"/>
        </w:rPr>
        <w:t xml:space="preserve"> </w:t>
      </w:r>
      <w:r>
        <w:rPr>
          <w:rFonts w:hint="default" w:ascii="Arial" w:hAnsi="Arial" w:cs="Arial"/>
          <w:i w:val="0"/>
          <w:iCs w:val="0"/>
          <w:caps w:val="0"/>
          <w:color w:val="333333"/>
          <w:spacing w:val="0"/>
          <w:sz w:val="21"/>
          <w:szCs w:val="21"/>
          <w:shd w:val="clear" w:fill="FFFFFF"/>
        </w:rPr>
        <w:t>为了加强对建筑活动的监督管理，维护建筑市场秩序，保证建筑工程的质量和安全，根据《中华人民共和国建筑法》，制定本办法。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第二条</w:t>
      </w:r>
      <w:r>
        <w:rPr>
          <w:rFonts w:hint="eastAsia" w:ascii="Arial" w:hAnsi="Arial" w:cs="Arial"/>
          <w:i w:val="0"/>
          <w:iCs w:val="0"/>
          <w:caps w:val="0"/>
          <w:color w:val="333333"/>
          <w:spacing w:val="0"/>
          <w:sz w:val="21"/>
          <w:szCs w:val="21"/>
          <w:shd w:val="clear" w:fill="FFFFFF"/>
          <w:lang w:val="en-US" w:eastAsia="zh-CN"/>
        </w:rPr>
        <w:t xml:space="preserve"> </w:t>
      </w:r>
      <w:r>
        <w:rPr>
          <w:rFonts w:hint="default" w:ascii="Arial" w:hAnsi="Arial" w:cs="Arial"/>
          <w:i w:val="0"/>
          <w:iCs w:val="0"/>
          <w:caps w:val="0"/>
          <w:color w:val="333333"/>
          <w:spacing w:val="0"/>
          <w:sz w:val="21"/>
          <w:szCs w:val="21"/>
          <w:shd w:val="clear" w:fill="FFFFFF"/>
        </w:rPr>
        <w:t>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工程投资额在30万元以下或者建筑面积在300平方米以下的建筑工程，可以不申请办理施工许可证。省、自治区、直辖市人民政府住房城乡建设主管部门可以根据当地的实际情况，对限额进行调整，并报国务院住房城乡建设主管部门备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按照国务院规定的权限和程序批准开工报告的建筑工程，不再领取施工许可证。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第三条</w:t>
      </w:r>
      <w:r>
        <w:rPr>
          <w:rFonts w:hint="eastAsia" w:ascii="Arial" w:hAnsi="Arial" w:cs="Arial"/>
          <w:i w:val="0"/>
          <w:iCs w:val="0"/>
          <w:caps w:val="0"/>
          <w:color w:val="333333"/>
          <w:spacing w:val="0"/>
          <w:sz w:val="21"/>
          <w:szCs w:val="21"/>
          <w:shd w:val="clear" w:fill="FFFFFF"/>
          <w:lang w:val="en-US" w:eastAsia="zh-CN"/>
        </w:rPr>
        <w:t xml:space="preserve"> </w:t>
      </w:r>
      <w:r>
        <w:rPr>
          <w:rFonts w:hint="default" w:ascii="Arial" w:hAnsi="Arial" w:cs="Arial"/>
          <w:i w:val="0"/>
          <w:iCs w:val="0"/>
          <w:caps w:val="0"/>
          <w:color w:val="333333"/>
          <w:spacing w:val="0"/>
          <w:sz w:val="21"/>
          <w:szCs w:val="21"/>
          <w:shd w:val="clear" w:fill="FFFFFF"/>
        </w:rPr>
        <w:t>本办法规定应当申请领取施工许可证的建筑工程未取得施工许可证的，一律不得开工。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任何单位和个人不得将应当申请领取施工许可证的工程项目分解为若干限额以下的工程项目，规避申请领取施工许可证。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第四条</w:t>
      </w:r>
      <w:r>
        <w:rPr>
          <w:rFonts w:hint="eastAsia" w:ascii="Arial" w:hAnsi="Arial" w:cs="Arial"/>
          <w:i w:val="0"/>
          <w:iCs w:val="0"/>
          <w:caps w:val="0"/>
          <w:color w:val="333333"/>
          <w:spacing w:val="0"/>
          <w:sz w:val="21"/>
          <w:szCs w:val="21"/>
          <w:shd w:val="clear" w:fill="FFFFFF"/>
          <w:lang w:val="en-US" w:eastAsia="zh-CN"/>
        </w:rPr>
        <w:t xml:space="preserve"> </w:t>
      </w:r>
      <w:r>
        <w:rPr>
          <w:rFonts w:hint="default" w:ascii="Arial" w:hAnsi="Arial" w:cs="Arial"/>
          <w:i w:val="0"/>
          <w:iCs w:val="0"/>
          <w:caps w:val="0"/>
          <w:color w:val="333333"/>
          <w:spacing w:val="0"/>
          <w:sz w:val="21"/>
          <w:szCs w:val="21"/>
          <w:shd w:val="clear" w:fill="FFFFFF"/>
        </w:rPr>
        <w:t>建设单位申请领取施工许可证，应当具备下列条件，并提交相应的证明文件：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(一)依法应当办理用地批准手续的，已经办理该建筑工程用地批准手续。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(二)在城市、镇规划区的建筑工程，已经取得建设工程规划许可证。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(三)施工场地已经基本具备施工条件，需要征收房屋的，其进度符合施工要求。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(四)已经确定施工企业。按照规定应当招标的工程没有招标，应当公开招标的工程没有公开招标，或者肢解发包工程，以及将工程发包给不具备相应资质条件的企业的，所确定的施工企业无效。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(五)有满足施工需要的技术资料，施工图设计文件已按规定审查合格。</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六)有保证工程质量和安全的具体措施。施工企业编制的施工组织设计中有根据建筑工程特点制定的相应质量、安全技术措施。建立工程质量安全责任制并落实到人。专业性较强的工程项目编制了专项质量、安全施工组织设计，并按照规定办理了工程质量、安全监督手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(七)建设资金已经落实。建设单位应当提供建设资金已经落实承诺书。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(八)法律、行政法规规定的其他条件。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县级以上地方人民政府住房城乡建设主管部门不得违反法律法规规定，增设办理施工许可证的其他条件。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第五条</w:t>
      </w:r>
      <w:r>
        <w:rPr>
          <w:rFonts w:hint="eastAsia" w:ascii="Arial" w:hAnsi="Arial" w:cs="Arial"/>
          <w:i w:val="0"/>
          <w:iCs w:val="0"/>
          <w:caps w:val="0"/>
          <w:color w:val="333333"/>
          <w:spacing w:val="0"/>
          <w:sz w:val="21"/>
          <w:szCs w:val="21"/>
          <w:shd w:val="clear" w:fill="FFFFFF"/>
          <w:lang w:val="en-US" w:eastAsia="zh-CN"/>
        </w:rPr>
        <w:t xml:space="preserve"> </w:t>
      </w:r>
      <w:r>
        <w:rPr>
          <w:rFonts w:hint="default" w:ascii="Arial" w:hAnsi="Arial" w:cs="Arial"/>
          <w:i w:val="0"/>
          <w:iCs w:val="0"/>
          <w:caps w:val="0"/>
          <w:color w:val="333333"/>
          <w:spacing w:val="0"/>
          <w:sz w:val="21"/>
          <w:szCs w:val="21"/>
          <w:shd w:val="clear" w:fill="FFFFFF"/>
        </w:rPr>
        <w:t>申请办理施工许可证，应当按照下列程序进行：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(一)建设单位向发证机关领取《建筑工程施工许可证申请表》。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(二)建设单位持加盖单位及法定代表人印鉴的《建筑工程施工许可证申请表》，并附本办法第四条规定的证明文件，向发证机关提出申请。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三)发证机关在收到建设单位报送的《建筑工程施工许可证申请表》和所附证明文件后，对于符合条件的，应当自收到申请之日起七日内颁发施工许可证;对于证明文件不齐全或者失效的，应当当场或者五日内一次告知建设单位需要补正的全部内容，审批时间可以自证明文件补正齐全后作相应顺延;对于不符合条件的，应当自收到申请之日起七日内书面通知建设单位，并说明理由。</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建筑工程在施工过程中，建设单位或者施工单位发生变更的，应当重新申请领取施工许可证。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第六条</w:t>
      </w:r>
      <w:r>
        <w:rPr>
          <w:rFonts w:hint="eastAsia" w:ascii="Arial" w:hAnsi="Arial" w:cs="Arial"/>
          <w:i w:val="0"/>
          <w:iCs w:val="0"/>
          <w:caps w:val="0"/>
          <w:color w:val="333333"/>
          <w:spacing w:val="0"/>
          <w:sz w:val="21"/>
          <w:szCs w:val="21"/>
          <w:shd w:val="clear" w:fill="FFFFFF"/>
          <w:lang w:val="en-US" w:eastAsia="zh-CN"/>
        </w:rPr>
        <w:t xml:space="preserve"> </w:t>
      </w:r>
      <w:r>
        <w:rPr>
          <w:rFonts w:hint="default" w:ascii="Arial" w:hAnsi="Arial" w:cs="Arial"/>
          <w:i w:val="0"/>
          <w:iCs w:val="0"/>
          <w:caps w:val="0"/>
          <w:color w:val="333333"/>
          <w:spacing w:val="0"/>
          <w:sz w:val="21"/>
          <w:szCs w:val="21"/>
          <w:shd w:val="clear" w:fill="FFFFFF"/>
        </w:rPr>
        <w:t>建设单位申请领取施工许可证的工程名称、地点、规模，应当符合依法签订的施工承包合同。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施工许可证应当放置在施工现场备查，并按规定在施工现场公开。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第七条</w:t>
      </w:r>
      <w:r>
        <w:rPr>
          <w:rFonts w:hint="eastAsia" w:ascii="Arial" w:hAnsi="Arial" w:cs="Arial"/>
          <w:i w:val="0"/>
          <w:iCs w:val="0"/>
          <w:caps w:val="0"/>
          <w:color w:val="333333"/>
          <w:spacing w:val="0"/>
          <w:sz w:val="21"/>
          <w:szCs w:val="21"/>
          <w:shd w:val="clear" w:fill="FFFFFF"/>
          <w:lang w:val="en-US" w:eastAsia="zh-CN"/>
        </w:rPr>
        <w:t xml:space="preserve"> </w:t>
      </w:r>
      <w:r>
        <w:rPr>
          <w:rFonts w:hint="default" w:ascii="Arial" w:hAnsi="Arial" w:cs="Arial"/>
          <w:i w:val="0"/>
          <w:iCs w:val="0"/>
          <w:caps w:val="0"/>
          <w:color w:val="333333"/>
          <w:spacing w:val="0"/>
          <w:sz w:val="21"/>
          <w:szCs w:val="21"/>
          <w:shd w:val="clear" w:fill="FFFFFF"/>
        </w:rPr>
        <w:t>施工许可证不得伪造和涂改。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第八条</w:t>
      </w:r>
      <w:r>
        <w:rPr>
          <w:rFonts w:hint="eastAsia" w:ascii="Arial" w:hAnsi="Arial" w:cs="Arial"/>
          <w:i w:val="0"/>
          <w:iCs w:val="0"/>
          <w:caps w:val="0"/>
          <w:color w:val="333333"/>
          <w:spacing w:val="0"/>
          <w:sz w:val="21"/>
          <w:szCs w:val="21"/>
          <w:shd w:val="clear" w:fill="FFFFFF"/>
          <w:lang w:val="en-US" w:eastAsia="zh-CN"/>
        </w:rPr>
        <w:t xml:space="preserve"> </w:t>
      </w:r>
      <w:r>
        <w:rPr>
          <w:rFonts w:hint="default" w:ascii="Arial" w:hAnsi="Arial" w:cs="Arial"/>
          <w:i w:val="0"/>
          <w:iCs w:val="0"/>
          <w:caps w:val="0"/>
          <w:color w:val="333333"/>
          <w:spacing w:val="0"/>
          <w:sz w:val="21"/>
          <w:szCs w:val="21"/>
          <w:shd w:val="clear" w:fill="FFFFFF"/>
        </w:rPr>
        <w:t>建设单位应当自领取施工许可证之日起三个月内开工。因故不能按期开工的，应当在期满前向发证机关申请延期，并说明理由;延期以两次为限，每次不超过三个月。既不开工又不申请延期或者超过延期次数、时限的，施工许可证自行废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第九条</w:t>
      </w:r>
      <w:r>
        <w:rPr>
          <w:rFonts w:hint="eastAsia" w:ascii="Arial" w:hAnsi="Arial" w:cs="Arial"/>
          <w:i w:val="0"/>
          <w:iCs w:val="0"/>
          <w:caps w:val="0"/>
          <w:color w:val="333333"/>
          <w:spacing w:val="0"/>
          <w:sz w:val="21"/>
          <w:szCs w:val="21"/>
          <w:shd w:val="clear" w:fill="FFFFFF"/>
          <w:lang w:val="en-US" w:eastAsia="zh-CN"/>
        </w:rPr>
        <w:t xml:space="preserve"> </w:t>
      </w:r>
      <w:r>
        <w:rPr>
          <w:rFonts w:hint="default" w:ascii="Arial" w:hAnsi="Arial" w:cs="Arial"/>
          <w:i w:val="0"/>
          <w:iCs w:val="0"/>
          <w:caps w:val="0"/>
          <w:color w:val="333333"/>
          <w:spacing w:val="0"/>
          <w:sz w:val="21"/>
          <w:szCs w:val="21"/>
          <w:shd w:val="clear" w:fill="FFFFFF"/>
        </w:rPr>
        <w:t>在建的建筑工程因故中止施工的，建设单位应当自中止施工之日起一个月内向发证机关报告，报告内容包括中止施工的时间、原因、在施部位、维修管理措施等，并按照规定做好建筑工程的维护管理工作。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建筑工程恢复施工时，应当向发证机关报告;中止施工满一年的工程恢复施工前，建设单位应当报发证机关核验施工许可证。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第十条</w:t>
      </w:r>
      <w:r>
        <w:rPr>
          <w:rFonts w:hint="eastAsia" w:ascii="Arial" w:hAnsi="Arial" w:cs="Arial"/>
          <w:i w:val="0"/>
          <w:iCs w:val="0"/>
          <w:caps w:val="0"/>
          <w:color w:val="333333"/>
          <w:spacing w:val="0"/>
          <w:sz w:val="21"/>
          <w:szCs w:val="21"/>
          <w:shd w:val="clear" w:fill="FFFFFF"/>
          <w:lang w:val="en-US" w:eastAsia="zh-CN"/>
        </w:rPr>
        <w:t xml:space="preserve"> </w:t>
      </w:r>
      <w:r>
        <w:rPr>
          <w:rFonts w:hint="default" w:ascii="Arial" w:hAnsi="Arial" w:cs="Arial"/>
          <w:i w:val="0"/>
          <w:iCs w:val="0"/>
          <w:caps w:val="0"/>
          <w:color w:val="333333"/>
          <w:spacing w:val="0"/>
          <w:sz w:val="21"/>
          <w:szCs w:val="21"/>
          <w:shd w:val="clear" w:fill="FFFFFF"/>
        </w:rPr>
        <w:t>发证机关应当将办理施工许可证的依据、条件、程序、期限以及需要提交的全部材料和申请表示范文本等，在办公场所和有关网站予以公示。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发证机关作出的施工许可决定，应当予以公开，公众有权查阅。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第十一条</w:t>
      </w:r>
      <w:r>
        <w:rPr>
          <w:rFonts w:hint="eastAsia" w:ascii="Arial" w:hAnsi="Arial" w:cs="Arial"/>
          <w:i w:val="0"/>
          <w:iCs w:val="0"/>
          <w:caps w:val="0"/>
          <w:color w:val="333333"/>
          <w:spacing w:val="0"/>
          <w:sz w:val="21"/>
          <w:szCs w:val="21"/>
          <w:shd w:val="clear" w:fill="FFFFFF"/>
          <w:lang w:val="en-US" w:eastAsia="zh-CN"/>
        </w:rPr>
        <w:t xml:space="preserve"> </w:t>
      </w:r>
      <w:r>
        <w:rPr>
          <w:rFonts w:hint="default" w:ascii="Arial" w:hAnsi="Arial" w:cs="Arial"/>
          <w:i w:val="0"/>
          <w:iCs w:val="0"/>
          <w:caps w:val="0"/>
          <w:color w:val="333333"/>
          <w:spacing w:val="0"/>
          <w:sz w:val="21"/>
          <w:szCs w:val="21"/>
          <w:shd w:val="clear" w:fill="FFFFFF"/>
        </w:rPr>
        <w:t>发证机关应当建立颁发施工许可证后的监督检查制度，对取得施工许可证后条件发生变化、延期开工、中止施工等行为进行监督检查，发现违法违规行为及时处理。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第十二条</w:t>
      </w:r>
      <w:r>
        <w:rPr>
          <w:rFonts w:hint="eastAsia" w:ascii="Arial" w:hAnsi="Arial" w:cs="Arial"/>
          <w:i w:val="0"/>
          <w:iCs w:val="0"/>
          <w:caps w:val="0"/>
          <w:color w:val="333333"/>
          <w:spacing w:val="0"/>
          <w:sz w:val="21"/>
          <w:szCs w:val="21"/>
          <w:shd w:val="clear" w:fill="FFFFFF"/>
          <w:lang w:val="en-US" w:eastAsia="zh-CN"/>
        </w:rPr>
        <w:t xml:space="preserve"> </w:t>
      </w:r>
      <w:r>
        <w:rPr>
          <w:rFonts w:hint="default" w:ascii="Arial" w:hAnsi="Arial" w:cs="Arial"/>
          <w:i w:val="0"/>
          <w:iCs w:val="0"/>
          <w:caps w:val="0"/>
          <w:color w:val="333333"/>
          <w:spacing w:val="0"/>
          <w:sz w:val="21"/>
          <w:szCs w:val="21"/>
          <w:shd w:val="clear" w:fill="FFFFFF"/>
        </w:rPr>
        <w:t>对于未取得施工许可证或者为规避办理施工许可证将工程项目分解后擅自施工的，由有管辖权的发证机关责令停止施工，限期改正，对建设单位处工程合同价款1%以上2%以下罚款;对施工单位处3万元以下罚款。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第十三条</w:t>
      </w:r>
      <w:r>
        <w:rPr>
          <w:rFonts w:hint="eastAsia" w:ascii="Arial" w:hAnsi="Arial" w:cs="Arial"/>
          <w:i w:val="0"/>
          <w:iCs w:val="0"/>
          <w:caps w:val="0"/>
          <w:color w:val="333333"/>
          <w:spacing w:val="0"/>
          <w:sz w:val="21"/>
          <w:szCs w:val="21"/>
          <w:shd w:val="clear" w:fill="FFFFFF"/>
          <w:lang w:val="en-US" w:eastAsia="zh-CN"/>
        </w:rPr>
        <w:t xml:space="preserve"> </w:t>
      </w:r>
      <w:r>
        <w:rPr>
          <w:rFonts w:hint="default" w:ascii="Arial" w:hAnsi="Arial" w:cs="Arial"/>
          <w:i w:val="0"/>
          <w:iCs w:val="0"/>
          <w:caps w:val="0"/>
          <w:color w:val="333333"/>
          <w:spacing w:val="0"/>
          <w:sz w:val="21"/>
          <w:szCs w:val="21"/>
          <w:shd w:val="clear" w:fill="FFFFFF"/>
        </w:rPr>
        <w:t>建设单位采用欺骗、贿赂等不正当手段取得施工许可证的，由原发证机关撤销施工许可证，责令停止施工，并处1万元以上3万元以下罚款;构成犯罪的，依法追究刑事责任。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第十四条</w:t>
      </w:r>
      <w:r>
        <w:rPr>
          <w:rFonts w:hint="eastAsia" w:ascii="Arial" w:hAnsi="Arial" w:cs="Arial"/>
          <w:i w:val="0"/>
          <w:iCs w:val="0"/>
          <w:caps w:val="0"/>
          <w:color w:val="333333"/>
          <w:spacing w:val="0"/>
          <w:sz w:val="21"/>
          <w:szCs w:val="21"/>
          <w:shd w:val="clear" w:fill="FFFFFF"/>
          <w:lang w:val="en-US" w:eastAsia="zh-CN"/>
        </w:rPr>
        <w:t xml:space="preserve"> </w:t>
      </w:r>
      <w:r>
        <w:rPr>
          <w:rFonts w:hint="default" w:ascii="Arial" w:hAnsi="Arial" w:cs="Arial"/>
          <w:i w:val="0"/>
          <w:iCs w:val="0"/>
          <w:caps w:val="0"/>
          <w:color w:val="333333"/>
          <w:spacing w:val="0"/>
          <w:sz w:val="21"/>
          <w:szCs w:val="21"/>
          <w:shd w:val="clear" w:fill="FFFFFF"/>
        </w:rPr>
        <w:t>建设单位隐瞒有关情况或者提供虚假材料申请施工许可证的，发证机关不予受理或者不予许可，并处1万元以上3万元以下罚款;构成犯罪的，依法追究刑事责任。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建设单位伪造或者涂改施工许可证的，由发证机关责令停止施工，并处1万元以上3万元以下罚款;构成犯罪的，依法追究刑事责任。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第十五条</w:t>
      </w:r>
      <w:r>
        <w:rPr>
          <w:rFonts w:hint="eastAsia" w:ascii="Arial" w:hAnsi="Arial" w:cs="Arial"/>
          <w:i w:val="0"/>
          <w:iCs w:val="0"/>
          <w:caps w:val="0"/>
          <w:color w:val="333333"/>
          <w:spacing w:val="0"/>
          <w:sz w:val="21"/>
          <w:szCs w:val="21"/>
          <w:shd w:val="clear" w:fill="FFFFFF"/>
          <w:lang w:val="en-US" w:eastAsia="zh-CN"/>
        </w:rPr>
        <w:t xml:space="preserve"> </w:t>
      </w:r>
      <w:r>
        <w:rPr>
          <w:rFonts w:hint="default" w:ascii="Arial" w:hAnsi="Arial" w:cs="Arial"/>
          <w:i w:val="0"/>
          <w:iCs w:val="0"/>
          <w:caps w:val="0"/>
          <w:color w:val="333333"/>
          <w:spacing w:val="0"/>
          <w:sz w:val="21"/>
          <w:szCs w:val="21"/>
          <w:shd w:val="clear" w:fill="FFFFFF"/>
        </w:rPr>
        <w:t>依照本办法规定，给予单位罚款处罚的，对单位直接负责的主管人员和其他直接责任人员处单位罚款数额5%以上10%以下罚款。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单位及相关责任人受到处罚的，作为不良行为记录予以通报。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第十六条</w:t>
      </w:r>
      <w:r>
        <w:rPr>
          <w:rFonts w:hint="eastAsia" w:ascii="Arial" w:hAnsi="Arial" w:cs="Arial"/>
          <w:i w:val="0"/>
          <w:iCs w:val="0"/>
          <w:caps w:val="0"/>
          <w:color w:val="333333"/>
          <w:spacing w:val="0"/>
          <w:sz w:val="21"/>
          <w:szCs w:val="21"/>
          <w:shd w:val="clear" w:fill="FFFFFF"/>
          <w:lang w:val="en-US" w:eastAsia="zh-CN"/>
        </w:rPr>
        <w:t xml:space="preserve"> </w:t>
      </w:r>
      <w:r>
        <w:rPr>
          <w:rFonts w:hint="default" w:ascii="Arial" w:hAnsi="Arial" w:cs="Arial"/>
          <w:i w:val="0"/>
          <w:iCs w:val="0"/>
          <w:caps w:val="0"/>
          <w:color w:val="333333"/>
          <w:spacing w:val="0"/>
          <w:sz w:val="21"/>
          <w:szCs w:val="21"/>
          <w:shd w:val="clear" w:fill="FFFFFF"/>
        </w:rPr>
        <w:t>发证机关及其工作人员，违反本办法，有下列情形之一的，由其上级行政机关或者监察机关责令改正;情节严重的，对直接负责的主管人员和其他直接责任人员，依法给予行政处分：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(一)对不符合条件的申请人准予施工许可的;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(二)对符合条件的申请人不予施工许可或者未在法定期限内作出准予许可决定的;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(三)对符合条件的申请不予受理的;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(四)利用职务上的便利，收受他人财物或者谋取其他利益的;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(五)不依法履行监督职责或者监督不力，造成严重后果的。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第十七条</w:t>
      </w:r>
      <w:r>
        <w:rPr>
          <w:rFonts w:hint="eastAsia" w:ascii="Arial" w:hAnsi="Arial" w:cs="Arial"/>
          <w:i w:val="0"/>
          <w:iCs w:val="0"/>
          <w:caps w:val="0"/>
          <w:color w:val="333333"/>
          <w:spacing w:val="0"/>
          <w:sz w:val="21"/>
          <w:szCs w:val="21"/>
          <w:shd w:val="clear" w:fill="FFFFFF"/>
          <w:lang w:val="en-US" w:eastAsia="zh-CN"/>
        </w:rPr>
        <w:t xml:space="preserve"> </w:t>
      </w:r>
      <w:r>
        <w:rPr>
          <w:rFonts w:hint="default" w:ascii="Arial" w:hAnsi="Arial" w:cs="Arial"/>
          <w:i w:val="0"/>
          <w:iCs w:val="0"/>
          <w:caps w:val="0"/>
          <w:color w:val="333333"/>
          <w:spacing w:val="0"/>
          <w:sz w:val="21"/>
          <w:szCs w:val="21"/>
          <w:shd w:val="clear" w:fill="FFFFFF"/>
        </w:rPr>
        <w:t>建筑工程施工许可证由国务院住房城乡建设主管部门制定格式，由各省、自治区、直辖市人民政府住房城乡建设主管部门统一印制。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施工许可证分为正本和副本，正本和副本具有同等法律效力。复印的施工许可证无效。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第十八条</w:t>
      </w:r>
      <w:r>
        <w:rPr>
          <w:rFonts w:hint="eastAsia" w:ascii="Arial" w:hAnsi="Arial" w:cs="Arial"/>
          <w:i w:val="0"/>
          <w:iCs w:val="0"/>
          <w:caps w:val="0"/>
          <w:color w:val="333333"/>
          <w:spacing w:val="0"/>
          <w:sz w:val="21"/>
          <w:szCs w:val="21"/>
          <w:shd w:val="clear" w:fill="FFFFFF"/>
          <w:lang w:val="en-US" w:eastAsia="zh-CN"/>
        </w:rPr>
        <w:t xml:space="preserve"> </w:t>
      </w:r>
      <w:r>
        <w:rPr>
          <w:rFonts w:hint="default" w:ascii="Arial" w:hAnsi="Arial" w:cs="Arial"/>
          <w:i w:val="0"/>
          <w:iCs w:val="0"/>
          <w:caps w:val="0"/>
          <w:color w:val="333333"/>
          <w:spacing w:val="0"/>
          <w:sz w:val="21"/>
          <w:szCs w:val="21"/>
          <w:shd w:val="clear" w:fill="FFFFFF"/>
        </w:rPr>
        <w:t>本办法关于施工许可管理的规定适用于其他专业建筑工程。有关法律、行政法规有明确规定的，从其规定。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《建筑法》第八十三条第三款规定的建筑活动，不适用本办法。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军事房屋建筑工程施工许可的管理，按国务院、中央军事委员会制定的办法执行。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第十九条</w:t>
      </w:r>
      <w:r>
        <w:rPr>
          <w:rFonts w:hint="eastAsia" w:ascii="Arial" w:hAnsi="Arial" w:cs="Arial"/>
          <w:i w:val="0"/>
          <w:iCs w:val="0"/>
          <w:caps w:val="0"/>
          <w:color w:val="333333"/>
          <w:spacing w:val="0"/>
          <w:sz w:val="21"/>
          <w:szCs w:val="21"/>
          <w:shd w:val="clear" w:fill="FFFFFF"/>
          <w:lang w:val="en-US" w:eastAsia="zh-CN"/>
        </w:rPr>
        <w:t xml:space="preserve"> </w:t>
      </w:r>
      <w:r>
        <w:rPr>
          <w:rFonts w:hint="default" w:ascii="Arial" w:hAnsi="Arial" w:cs="Arial"/>
          <w:i w:val="0"/>
          <w:iCs w:val="0"/>
          <w:caps w:val="0"/>
          <w:color w:val="333333"/>
          <w:spacing w:val="0"/>
          <w:sz w:val="21"/>
          <w:szCs w:val="21"/>
          <w:shd w:val="clear" w:fill="FFFFFF"/>
        </w:rPr>
        <w:t>省、自治区、直辖市人民政府住房城乡建设主管部门可以根据本办法制定实施细则。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shd w:val="clear" w:fill="FFFFFF"/>
        </w:rPr>
        <w:t>第二十条</w:t>
      </w:r>
      <w:r>
        <w:rPr>
          <w:rFonts w:hint="eastAsia" w:ascii="Arial" w:hAnsi="Arial" w:cs="Arial"/>
          <w:i w:val="0"/>
          <w:iCs w:val="0"/>
          <w:caps w:val="0"/>
          <w:color w:val="333333"/>
          <w:spacing w:val="0"/>
          <w:sz w:val="21"/>
          <w:szCs w:val="21"/>
          <w:shd w:val="clear" w:fill="FFFFFF"/>
          <w:lang w:val="en-US" w:eastAsia="zh-CN"/>
        </w:rPr>
        <w:t xml:space="preserve"> </w:t>
      </w:r>
      <w:bookmarkStart w:id="0" w:name="_GoBack"/>
      <w:bookmarkEnd w:id="0"/>
      <w:r>
        <w:rPr>
          <w:rFonts w:hint="default" w:ascii="Arial" w:hAnsi="Arial" w:cs="Arial"/>
          <w:i w:val="0"/>
          <w:iCs w:val="0"/>
          <w:caps w:val="0"/>
          <w:color w:val="333333"/>
          <w:spacing w:val="0"/>
          <w:sz w:val="21"/>
          <w:szCs w:val="21"/>
          <w:shd w:val="clear" w:fill="FFFFFF"/>
        </w:rPr>
        <w:t>本办法自2014年10月25日起施行。1999年10月15日建设部令第71号发布、2001年7月4日建设部令第91号修正的《建筑工程施工许可管理办法》同时废止。</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C9F"/>
    <w:rsid w:val="004E0E5B"/>
    <w:rsid w:val="005D67E6"/>
    <w:rsid w:val="0070251A"/>
    <w:rsid w:val="0077131A"/>
    <w:rsid w:val="00DE1C9F"/>
    <w:rsid w:val="04A04B49"/>
    <w:rsid w:val="10D0321B"/>
    <w:rsid w:val="2B3332F8"/>
    <w:rsid w:val="37252DAB"/>
    <w:rsid w:val="3E767E6D"/>
    <w:rsid w:val="455356CC"/>
    <w:rsid w:val="509E3BEE"/>
    <w:rsid w:val="7B3C1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4"/>
    <w:semiHidden/>
    <w:unhideWhenUsed/>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10">
    <w:name w:val="Strong"/>
    <w:basedOn w:val="9"/>
    <w:qFormat/>
    <w:uiPriority w:val="22"/>
    <w:rPr>
      <w:b/>
    </w:rPr>
  </w:style>
  <w:style w:type="character" w:styleId="11">
    <w:name w:val="Emphasis"/>
    <w:basedOn w:val="9"/>
    <w:qFormat/>
    <w:uiPriority w:val="20"/>
    <w:rPr>
      <w:i/>
    </w:rPr>
  </w:style>
  <w:style w:type="character" w:styleId="12">
    <w:name w:val="Hyperlink"/>
    <w:basedOn w:val="9"/>
    <w:semiHidden/>
    <w:unhideWhenUsed/>
    <w:uiPriority w:val="99"/>
    <w:rPr>
      <w:color w:val="0000FF"/>
      <w:u w:val="single"/>
    </w:rPr>
  </w:style>
  <w:style w:type="character" w:customStyle="1" w:styleId="13">
    <w:name w:val="页眉 Char"/>
    <w:basedOn w:val="9"/>
    <w:link w:val="6"/>
    <w:semiHidden/>
    <w:qFormat/>
    <w:uiPriority w:val="99"/>
    <w:rPr>
      <w:sz w:val="18"/>
      <w:szCs w:val="18"/>
    </w:rPr>
  </w:style>
  <w:style w:type="character" w:customStyle="1" w:styleId="14">
    <w:name w:val="页脚 Char"/>
    <w:basedOn w:val="9"/>
    <w:link w:val="5"/>
    <w:semiHidden/>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1</Pages>
  <Words>18</Words>
  <Characters>105</Characters>
  <Lines>1</Lines>
  <Paragraphs>1</Paragraphs>
  <TotalTime>17</TotalTime>
  <ScaleCrop>false</ScaleCrop>
  <LinksUpToDate>false</LinksUpToDate>
  <CharactersWithSpaces>122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2021-11-11T06:46:00Z</dcterms:created>
  <dc:creator>deeplm</dc:creator>
  <cp:lastModifiedBy>Administrator</cp:lastModifiedBy>
  <dcterms:modified xsi:type="dcterms:W3CDTF">2021-11-29T03:01:20Z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9010436A7CD44453832ADBA00265E516</vt:lpwstr>
  </property>
</Properties>
</file>