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E3B86" w14:textId="77777777" w:rsidR="009D40FE" w:rsidRPr="00F517B9" w:rsidRDefault="009D40FE" w:rsidP="008C0DFD">
      <w:pPr>
        <w:tabs>
          <w:tab w:val="left" w:pos="5474"/>
        </w:tabs>
        <w:adjustRightInd w:val="0"/>
        <w:spacing w:before="100" w:beforeAutospacing="1" w:after="100" w:afterAutospacing="1"/>
        <w:ind w:left="240" w:right="48"/>
        <w:rPr>
          <w:rFonts w:eastAsia="黑体"/>
          <w:b/>
          <w:bCs/>
          <w:sz w:val="72"/>
        </w:rPr>
      </w:pPr>
    </w:p>
    <w:p w14:paraId="73BE6BC1" w14:textId="77777777" w:rsidR="009D40FE" w:rsidRDefault="009D40FE" w:rsidP="008C0DFD">
      <w:pPr>
        <w:tabs>
          <w:tab w:val="left" w:pos="5474"/>
        </w:tabs>
        <w:adjustRightInd w:val="0"/>
        <w:spacing w:before="100" w:beforeAutospacing="1" w:after="100" w:afterAutospacing="1"/>
        <w:ind w:left="240" w:right="48"/>
        <w:jc w:val="center"/>
        <w:rPr>
          <w:rFonts w:eastAsia="黑体"/>
          <w:b/>
          <w:bCs/>
          <w:sz w:val="52"/>
        </w:rPr>
      </w:pPr>
    </w:p>
    <w:p w14:paraId="6B38B06A" w14:textId="77777777" w:rsidR="009D40FE" w:rsidRDefault="009D40FE" w:rsidP="00146D94">
      <w:pPr>
        <w:tabs>
          <w:tab w:val="left" w:pos="5474"/>
        </w:tabs>
        <w:adjustRightInd w:val="0"/>
        <w:spacing w:before="100" w:beforeAutospacing="1" w:after="100" w:afterAutospacing="1"/>
        <w:ind w:right="48"/>
        <w:rPr>
          <w:rFonts w:ascii="黑体" w:eastAsia="黑体"/>
          <w:bCs/>
          <w:sz w:val="44"/>
          <w:szCs w:val="44"/>
        </w:rPr>
      </w:pPr>
    </w:p>
    <w:p w14:paraId="78D4C286" w14:textId="77777777" w:rsidR="00A619CC" w:rsidRPr="00146D94" w:rsidRDefault="00146D94" w:rsidP="00146D94">
      <w:pPr>
        <w:tabs>
          <w:tab w:val="left" w:pos="5474"/>
        </w:tabs>
        <w:adjustRightInd w:val="0"/>
        <w:spacing w:before="100" w:beforeAutospacing="1" w:after="100" w:afterAutospacing="1"/>
        <w:ind w:right="48"/>
        <w:jc w:val="center"/>
        <w:rPr>
          <w:rFonts w:ascii="黑体" w:eastAsia="黑体" w:hAnsi="宋体"/>
          <w:b/>
          <w:bCs/>
          <w:sz w:val="84"/>
        </w:rPr>
      </w:pPr>
      <w:r>
        <w:rPr>
          <w:rFonts w:ascii="黑体" w:eastAsia="黑体" w:hAnsi="宋体" w:hint="eastAsia"/>
          <w:b/>
          <w:bCs/>
          <w:sz w:val="84"/>
        </w:rPr>
        <w:t>开原市庆云堡镇</w:t>
      </w:r>
      <w:r w:rsidR="00A619CC">
        <w:rPr>
          <w:rFonts w:ascii="黑体" w:eastAsia="黑体" w:hAnsi="宋体" w:hint="eastAsia"/>
          <w:b/>
          <w:bCs/>
          <w:sz w:val="84"/>
        </w:rPr>
        <w:t>总体规划</w:t>
      </w:r>
      <w:bookmarkStart w:id="0" w:name="_Toc365631606"/>
      <w:r>
        <w:rPr>
          <w:rFonts w:ascii="黑体" w:eastAsia="黑体" w:hAnsi="宋体" w:hint="eastAsia"/>
          <w:b/>
          <w:bCs/>
          <w:sz w:val="84"/>
        </w:rPr>
        <w:t>修编</w:t>
      </w:r>
      <w:r w:rsidR="00A619CC" w:rsidRPr="0010676E">
        <w:rPr>
          <w:rFonts w:eastAsia="黑体" w:hint="eastAsia"/>
          <w:b/>
          <w:bCs/>
          <w:sz w:val="72"/>
        </w:rPr>
        <w:t>（</w:t>
      </w:r>
      <w:r w:rsidR="00A619CC" w:rsidRPr="0010676E">
        <w:rPr>
          <w:rFonts w:eastAsia="黑体" w:hint="eastAsia"/>
          <w:b/>
          <w:bCs/>
          <w:sz w:val="72"/>
        </w:rPr>
        <w:t>201</w:t>
      </w:r>
      <w:r>
        <w:rPr>
          <w:rFonts w:eastAsia="黑体"/>
          <w:b/>
          <w:bCs/>
          <w:sz w:val="72"/>
        </w:rPr>
        <w:t>8</w:t>
      </w:r>
      <w:r w:rsidR="00A619CC" w:rsidRPr="0010676E">
        <w:rPr>
          <w:rFonts w:eastAsia="黑体" w:hint="eastAsia"/>
          <w:b/>
          <w:bCs/>
          <w:sz w:val="72"/>
        </w:rPr>
        <w:t>—</w:t>
      </w:r>
      <w:r w:rsidR="00A619CC" w:rsidRPr="0010676E">
        <w:rPr>
          <w:rFonts w:eastAsia="黑体" w:hint="eastAsia"/>
          <w:b/>
          <w:bCs/>
          <w:sz w:val="72"/>
        </w:rPr>
        <w:t>203</w:t>
      </w:r>
      <w:r>
        <w:rPr>
          <w:rFonts w:eastAsia="黑体"/>
          <w:b/>
          <w:bCs/>
          <w:sz w:val="72"/>
        </w:rPr>
        <w:t>5</w:t>
      </w:r>
      <w:r w:rsidR="00A619CC" w:rsidRPr="0010676E">
        <w:rPr>
          <w:rFonts w:eastAsia="黑体" w:hint="eastAsia"/>
          <w:b/>
          <w:bCs/>
          <w:sz w:val="72"/>
        </w:rPr>
        <w:t>）</w:t>
      </w:r>
      <w:bookmarkEnd w:id="0"/>
    </w:p>
    <w:p w14:paraId="15377DCD" w14:textId="77777777" w:rsidR="00146D94" w:rsidRDefault="00146D94" w:rsidP="00146D94">
      <w:pPr>
        <w:tabs>
          <w:tab w:val="left" w:pos="5474"/>
        </w:tabs>
        <w:adjustRightInd w:val="0"/>
        <w:spacing w:before="100" w:beforeAutospacing="1" w:after="100" w:afterAutospacing="1"/>
        <w:ind w:left="240" w:right="48"/>
        <w:jc w:val="center"/>
        <w:rPr>
          <w:rFonts w:eastAsia="黑体"/>
          <w:b/>
          <w:bCs/>
          <w:sz w:val="72"/>
        </w:rPr>
      </w:pPr>
    </w:p>
    <w:p w14:paraId="0CE1E357" w14:textId="77777777" w:rsidR="00A619CC" w:rsidRDefault="00A619CC" w:rsidP="00146D94">
      <w:pPr>
        <w:tabs>
          <w:tab w:val="left" w:pos="5474"/>
        </w:tabs>
        <w:adjustRightInd w:val="0"/>
        <w:spacing w:before="100" w:beforeAutospacing="1" w:after="100" w:afterAutospacing="1"/>
        <w:ind w:left="240" w:right="48"/>
        <w:jc w:val="center"/>
        <w:rPr>
          <w:rFonts w:eastAsia="黑体"/>
          <w:b/>
          <w:bCs/>
          <w:sz w:val="72"/>
        </w:rPr>
      </w:pPr>
      <w:r>
        <w:rPr>
          <w:rFonts w:eastAsia="黑体" w:hint="eastAsia"/>
          <w:b/>
          <w:bCs/>
          <w:sz w:val="72"/>
        </w:rPr>
        <w:t>文</w:t>
      </w:r>
      <w:r>
        <w:rPr>
          <w:rFonts w:eastAsia="黑体" w:hint="eastAsia"/>
          <w:b/>
          <w:bCs/>
          <w:sz w:val="72"/>
        </w:rPr>
        <w:t xml:space="preserve"> </w:t>
      </w:r>
      <w:r>
        <w:rPr>
          <w:rFonts w:eastAsia="黑体" w:hint="eastAsia"/>
          <w:b/>
          <w:bCs/>
          <w:sz w:val="72"/>
        </w:rPr>
        <w:t>本</w:t>
      </w:r>
    </w:p>
    <w:p w14:paraId="50DB271E" w14:textId="77777777" w:rsidR="00A619CC" w:rsidRPr="0010676E" w:rsidRDefault="00A619CC" w:rsidP="00A619CC">
      <w:pPr>
        <w:tabs>
          <w:tab w:val="left" w:pos="5474"/>
        </w:tabs>
        <w:adjustRightInd w:val="0"/>
        <w:spacing w:before="100" w:beforeAutospacing="1" w:after="100" w:afterAutospacing="1"/>
        <w:ind w:left="240" w:right="48"/>
        <w:jc w:val="center"/>
        <w:rPr>
          <w:rFonts w:eastAsia="黑体"/>
          <w:b/>
          <w:bCs/>
          <w:sz w:val="72"/>
        </w:rPr>
      </w:pPr>
    </w:p>
    <w:p w14:paraId="027891AE" w14:textId="77777777" w:rsidR="008C0DFD" w:rsidRDefault="008C0DFD" w:rsidP="008C0DFD">
      <w:pPr>
        <w:tabs>
          <w:tab w:val="left" w:pos="5474"/>
        </w:tabs>
        <w:adjustRightInd w:val="0"/>
        <w:spacing w:before="100" w:beforeAutospacing="1" w:after="100" w:afterAutospacing="1"/>
        <w:ind w:left="240" w:right="48"/>
        <w:jc w:val="center"/>
        <w:rPr>
          <w:rFonts w:ascii="黑体" w:eastAsia="黑体"/>
          <w:b/>
          <w:bCs/>
          <w:sz w:val="32"/>
          <w:szCs w:val="32"/>
        </w:rPr>
      </w:pPr>
    </w:p>
    <w:p w14:paraId="66796346" w14:textId="77777777" w:rsidR="008C0DFD" w:rsidRDefault="008C0DFD" w:rsidP="008C0DFD">
      <w:pPr>
        <w:tabs>
          <w:tab w:val="left" w:pos="5474"/>
        </w:tabs>
        <w:adjustRightInd w:val="0"/>
        <w:spacing w:before="100" w:beforeAutospacing="1" w:after="100" w:afterAutospacing="1"/>
        <w:ind w:left="240" w:right="48"/>
        <w:jc w:val="center"/>
        <w:rPr>
          <w:rFonts w:ascii="黑体" w:eastAsia="黑体"/>
          <w:b/>
          <w:bCs/>
          <w:sz w:val="32"/>
          <w:szCs w:val="32"/>
        </w:rPr>
      </w:pPr>
    </w:p>
    <w:p w14:paraId="59E274EF" w14:textId="77777777" w:rsidR="00146D94" w:rsidRPr="00146D94" w:rsidRDefault="00146D94" w:rsidP="00146D94">
      <w:pPr>
        <w:jc w:val="center"/>
        <w:rPr>
          <w:rFonts w:ascii="黑体" w:eastAsia="黑体" w:hAnsi="华文中宋"/>
          <w:bCs/>
          <w:sz w:val="44"/>
          <w:szCs w:val="44"/>
        </w:rPr>
      </w:pPr>
      <w:r>
        <w:rPr>
          <w:rFonts w:ascii="黑体" w:eastAsia="黑体" w:hint="eastAsia"/>
          <w:b/>
          <w:bCs/>
          <w:sz w:val="32"/>
          <w:szCs w:val="32"/>
        </w:rPr>
        <w:t xml:space="preserve"> </w:t>
      </w:r>
      <w:r>
        <w:rPr>
          <w:rFonts w:ascii="黑体" w:eastAsia="黑体"/>
          <w:b/>
          <w:bCs/>
          <w:sz w:val="32"/>
          <w:szCs w:val="32"/>
        </w:rPr>
        <w:t xml:space="preserve">  </w:t>
      </w:r>
      <w:r w:rsidRPr="00146D94">
        <w:rPr>
          <w:rFonts w:ascii="黑体" w:eastAsia="黑体" w:hAnsi="华文中宋" w:hint="eastAsia"/>
          <w:bCs/>
          <w:sz w:val="44"/>
          <w:szCs w:val="44"/>
        </w:rPr>
        <w:t>庆云堡镇人民政府</w:t>
      </w:r>
    </w:p>
    <w:p w14:paraId="5FACD302" w14:textId="77777777" w:rsidR="00A619CC" w:rsidRDefault="00146D94" w:rsidP="00146D94">
      <w:pPr>
        <w:tabs>
          <w:tab w:val="left" w:pos="5474"/>
        </w:tabs>
        <w:adjustRightInd w:val="0"/>
        <w:spacing w:before="100" w:beforeAutospacing="1" w:after="100" w:afterAutospacing="1"/>
        <w:ind w:right="48" w:firstLineChars="1700" w:firstLine="7480"/>
        <w:rPr>
          <w:rFonts w:ascii="黑体" w:eastAsia="黑体" w:hAnsi="华文中宋"/>
          <w:bCs/>
          <w:sz w:val="44"/>
          <w:szCs w:val="44"/>
        </w:rPr>
      </w:pPr>
      <w:r w:rsidRPr="00146D94">
        <w:rPr>
          <w:rFonts w:ascii="黑体" w:eastAsia="黑体" w:hAnsi="华文中宋" w:hint="eastAsia"/>
          <w:bCs/>
          <w:sz w:val="44"/>
          <w:szCs w:val="44"/>
        </w:rPr>
        <w:t>华</w:t>
      </w:r>
      <w:proofErr w:type="gramStart"/>
      <w:r w:rsidRPr="00146D94">
        <w:rPr>
          <w:rFonts w:ascii="黑体" w:eastAsia="黑体" w:hAnsi="华文中宋" w:hint="eastAsia"/>
          <w:bCs/>
          <w:sz w:val="44"/>
          <w:szCs w:val="44"/>
        </w:rPr>
        <w:t>诚博远工程</w:t>
      </w:r>
      <w:proofErr w:type="gramEnd"/>
      <w:r w:rsidRPr="00146D94">
        <w:rPr>
          <w:rFonts w:ascii="黑体" w:eastAsia="黑体" w:hAnsi="华文中宋" w:hint="eastAsia"/>
          <w:bCs/>
          <w:sz w:val="44"/>
          <w:szCs w:val="44"/>
        </w:rPr>
        <w:t>技术集团有限公司</w:t>
      </w:r>
    </w:p>
    <w:p w14:paraId="0427D9EF" w14:textId="77777777" w:rsidR="00146D94" w:rsidRDefault="00A619CC" w:rsidP="00A619CC">
      <w:pPr>
        <w:tabs>
          <w:tab w:val="left" w:pos="5474"/>
        </w:tabs>
        <w:adjustRightInd w:val="0"/>
        <w:spacing w:before="100" w:beforeAutospacing="1" w:after="100" w:afterAutospacing="1"/>
        <w:ind w:left="240" w:right="48"/>
        <w:jc w:val="center"/>
        <w:rPr>
          <w:rFonts w:ascii="黑体" w:eastAsia="黑体"/>
          <w:bCs/>
          <w:sz w:val="44"/>
          <w:szCs w:val="44"/>
        </w:rPr>
        <w:sectPr w:rsidR="00146D94" w:rsidSect="00EF1B61">
          <w:headerReference w:type="default" r:id="rId8"/>
          <w:footerReference w:type="default" r:id="rId9"/>
          <w:headerReference w:type="first" r:id="rId10"/>
          <w:footerReference w:type="first" r:id="rId11"/>
          <w:pgSz w:w="23814" w:h="16839" w:orient="landscape" w:code="8"/>
          <w:pgMar w:top="1800" w:right="1440" w:bottom="1800" w:left="1440" w:header="850" w:footer="992" w:gutter="0"/>
          <w:cols w:space="425"/>
          <w:titlePg/>
          <w:docGrid w:type="lines" w:linePitch="326"/>
        </w:sectPr>
      </w:pPr>
      <w:r w:rsidRPr="00704809">
        <w:rPr>
          <w:rFonts w:ascii="黑体" w:eastAsia="黑体" w:hint="eastAsia"/>
          <w:bCs/>
          <w:sz w:val="44"/>
          <w:szCs w:val="44"/>
        </w:rPr>
        <w:t>二〇一</w:t>
      </w:r>
      <w:r w:rsidR="00146D94">
        <w:rPr>
          <w:rFonts w:ascii="黑体" w:eastAsia="黑体" w:hint="eastAsia"/>
          <w:bCs/>
          <w:sz w:val="44"/>
          <w:szCs w:val="44"/>
        </w:rPr>
        <w:t>八</w:t>
      </w:r>
      <w:r w:rsidRPr="00704809">
        <w:rPr>
          <w:rFonts w:ascii="黑体" w:eastAsia="黑体" w:hint="eastAsia"/>
          <w:bCs/>
          <w:sz w:val="44"/>
          <w:szCs w:val="44"/>
        </w:rPr>
        <w:t>年</w:t>
      </w:r>
      <w:r w:rsidR="005D1705">
        <w:rPr>
          <w:rFonts w:ascii="黑体" w:eastAsia="黑体" w:hint="eastAsia"/>
          <w:bCs/>
          <w:sz w:val="44"/>
          <w:szCs w:val="44"/>
        </w:rPr>
        <w:t>十二</w:t>
      </w:r>
      <w:r w:rsidRPr="00704809">
        <w:rPr>
          <w:rFonts w:ascii="黑体" w:eastAsia="黑体" w:hint="eastAsia"/>
          <w:bCs/>
          <w:sz w:val="44"/>
          <w:szCs w:val="44"/>
        </w:rPr>
        <w:t>月</w:t>
      </w:r>
    </w:p>
    <w:p w14:paraId="07E05003" w14:textId="77777777" w:rsidR="00D953E1" w:rsidRDefault="00A619CC" w:rsidP="00146D94">
      <w:pPr>
        <w:pStyle w:val="TOC1"/>
      </w:pPr>
      <w:r>
        <w:rPr>
          <w:rFonts w:hint="eastAsia"/>
        </w:rPr>
        <w:lastRenderedPageBreak/>
        <w:t>目</w:t>
      </w:r>
      <w:r>
        <w:rPr>
          <w:rFonts w:hint="eastAsia"/>
        </w:rPr>
        <w:t xml:space="preserve">  </w:t>
      </w:r>
      <w:r>
        <w:rPr>
          <w:rFonts w:hint="eastAsia"/>
        </w:rPr>
        <w:t>录</w:t>
      </w:r>
    </w:p>
    <w:p w14:paraId="436A40AE" w14:textId="77777777" w:rsidR="00F00FA2" w:rsidRPr="00872F72" w:rsidRDefault="00F00FA2" w:rsidP="008C0DFD">
      <w:pPr>
        <w:pStyle w:val="a5"/>
        <w:numPr>
          <w:ilvl w:val="0"/>
          <w:numId w:val="1"/>
        </w:numPr>
        <w:tabs>
          <w:tab w:val="left" w:pos="5474"/>
        </w:tabs>
        <w:adjustRightInd w:val="0"/>
        <w:spacing w:before="100" w:beforeAutospacing="1" w:after="100" w:afterAutospacing="1"/>
        <w:ind w:left="1500" w:right="48" w:firstLineChars="0"/>
        <w:rPr>
          <w:rFonts w:ascii="黑体" w:eastAsia="黑体"/>
          <w:b/>
          <w:bCs/>
          <w:sz w:val="30"/>
          <w:szCs w:val="30"/>
        </w:rPr>
        <w:sectPr w:rsidR="00F00FA2" w:rsidRPr="00872F72" w:rsidSect="00F527E2">
          <w:type w:val="continuous"/>
          <w:pgSz w:w="23814" w:h="16839" w:orient="landscape" w:code="8"/>
          <w:pgMar w:top="1800" w:right="1440" w:bottom="1800" w:left="1440" w:header="850" w:footer="992" w:gutter="0"/>
          <w:cols w:num="2" w:space="425"/>
          <w:docGrid w:type="lines" w:linePitch="326"/>
        </w:sectPr>
      </w:pPr>
    </w:p>
    <w:p w14:paraId="5E4038E3" w14:textId="38033845" w:rsidR="00831893" w:rsidRDefault="00DD2C67">
      <w:pPr>
        <w:pStyle w:val="TOC1"/>
        <w:rPr>
          <w:rFonts w:asciiTheme="minorHAnsi" w:eastAsiaTheme="minorEastAsia" w:hAnsiTheme="minorHAnsi" w:cstheme="minorBidi"/>
          <w:b w:val="0"/>
          <w:noProof/>
          <w:sz w:val="21"/>
          <w:szCs w:val="22"/>
        </w:rPr>
      </w:pPr>
      <w:r>
        <w:fldChar w:fldCharType="begin"/>
      </w:r>
      <w:r w:rsidR="007F47B0">
        <w:instrText xml:space="preserve"> TOC \o "1-2" \h \z \u </w:instrText>
      </w:r>
      <w:r>
        <w:fldChar w:fldCharType="separate"/>
      </w:r>
      <w:hyperlink w:anchor="_Toc532461796" w:history="1">
        <w:r w:rsidR="00831893" w:rsidRPr="002A7E6A">
          <w:rPr>
            <w:rStyle w:val="af"/>
            <w:noProof/>
          </w:rPr>
          <w:t>第一章</w:t>
        </w:r>
        <w:r w:rsidR="00831893" w:rsidRPr="002A7E6A">
          <w:rPr>
            <w:rStyle w:val="af"/>
            <w:noProof/>
          </w:rPr>
          <w:t xml:space="preserve"> </w:t>
        </w:r>
        <w:r w:rsidR="00831893" w:rsidRPr="002A7E6A">
          <w:rPr>
            <w:rStyle w:val="af"/>
            <w:noProof/>
          </w:rPr>
          <w:t>总则</w:t>
        </w:r>
        <w:r w:rsidR="00831893">
          <w:rPr>
            <w:noProof/>
            <w:webHidden/>
          </w:rPr>
          <w:tab/>
        </w:r>
        <w:r w:rsidR="00831893">
          <w:rPr>
            <w:noProof/>
            <w:webHidden/>
          </w:rPr>
          <w:fldChar w:fldCharType="begin"/>
        </w:r>
        <w:r w:rsidR="00831893">
          <w:rPr>
            <w:noProof/>
            <w:webHidden/>
          </w:rPr>
          <w:instrText xml:space="preserve"> PAGEREF _Toc532461796 \h </w:instrText>
        </w:r>
        <w:r w:rsidR="00831893">
          <w:rPr>
            <w:noProof/>
            <w:webHidden/>
          </w:rPr>
        </w:r>
        <w:r w:rsidR="00831893">
          <w:rPr>
            <w:noProof/>
            <w:webHidden/>
          </w:rPr>
          <w:fldChar w:fldCharType="separate"/>
        </w:r>
        <w:r w:rsidR="002E3F6E">
          <w:rPr>
            <w:noProof/>
            <w:webHidden/>
          </w:rPr>
          <w:t>1</w:t>
        </w:r>
        <w:r w:rsidR="00831893">
          <w:rPr>
            <w:noProof/>
            <w:webHidden/>
          </w:rPr>
          <w:fldChar w:fldCharType="end"/>
        </w:r>
      </w:hyperlink>
    </w:p>
    <w:p w14:paraId="60D348F6" w14:textId="422DB190" w:rsidR="00831893" w:rsidRDefault="003E2A98">
      <w:pPr>
        <w:pStyle w:val="TOC1"/>
        <w:rPr>
          <w:rFonts w:asciiTheme="minorHAnsi" w:eastAsiaTheme="minorEastAsia" w:hAnsiTheme="minorHAnsi" w:cstheme="minorBidi"/>
          <w:b w:val="0"/>
          <w:noProof/>
          <w:sz w:val="21"/>
          <w:szCs w:val="22"/>
        </w:rPr>
      </w:pPr>
      <w:hyperlink w:anchor="_Toc532461797" w:history="1">
        <w:r w:rsidR="00831893" w:rsidRPr="002A7E6A">
          <w:rPr>
            <w:rStyle w:val="af"/>
            <w:noProof/>
          </w:rPr>
          <w:t>第二章</w:t>
        </w:r>
        <w:r w:rsidR="00831893" w:rsidRPr="002A7E6A">
          <w:rPr>
            <w:rStyle w:val="af"/>
            <w:noProof/>
          </w:rPr>
          <w:t xml:space="preserve"> </w:t>
        </w:r>
        <w:r w:rsidR="00831893" w:rsidRPr="002A7E6A">
          <w:rPr>
            <w:rStyle w:val="af"/>
            <w:noProof/>
          </w:rPr>
          <w:t>发展目标与战略</w:t>
        </w:r>
        <w:r w:rsidR="00831893">
          <w:rPr>
            <w:noProof/>
            <w:webHidden/>
          </w:rPr>
          <w:tab/>
        </w:r>
        <w:r w:rsidR="00831893">
          <w:rPr>
            <w:noProof/>
            <w:webHidden/>
          </w:rPr>
          <w:fldChar w:fldCharType="begin"/>
        </w:r>
        <w:r w:rsidR="00831893">
          <w:rPr>
            <w:noProof/>
            <w:webHidden/>
          </w:rPr>
          <w:instrText xml:space="preserve"> PAGEREF _Toc532461797 \h </w:instrText>
        </w:r>
        <w:r w:rsidR="00831893">
          <w:rPr>
            <w:noProof/>
            <w:webHidden/>
          </w:rPr>
        </w:r>
        <w:r w:rsidR="00831893">
          <w:rPr>
            <w:noProof/>
            <w:webHidden/>
          </w:rPr>
          <w:fldChar w:fldCharType="separate"/>
        </w:r>
        <w:r w:rsidR="002E3F6E">
          <w:rPr>
            <w:noProof/>
            <w:webHidden/>
          </w:rPr>
          <w:t>1</w:t>
        </w:r>
        <w:r w:rsidR="00831893">
          <w:rPr>
            <w:noProof/>
            <w:webHidden/>
          </w:rPr>
          <w:fldChar w:fldCharType="end"/>
        </w:r>
      </w:hyperlink>
    </w:p>
    <w:p w14:paraId="24A2DFCF" w14:textId="54FF671F"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798" w:history="1">
        <w:r w:rsidR="00831893" w:rsidRPr="002A7E6A">
          <w:rPr>
            <w:rStyle w:val="af"/>
            <w:rFonts w:ascii="宋体" w:hAnsi="宋体"/>
            <w:noProof/>
            <w:kern w:val="0"/>
          </w:rPr>
          <w:t>第一节  发展目标</w:t>
        </w:r>
        <w:r w:rsidR="00831893">
          <w:rPr>
            <w:noProof/>
            <w:webHidden/>
          </w:rPr>
          <w:tab/>
        </w:r>
        <w:r w:rsidR="00831893">
          <w:rPr>
            <w:noProof/>
            <w:webHidden/>
          </w:rPr>
          <w:fldChar w:fldCharType="begin"/>
        </w:r>
        <w:r w:rsidR="00831893">
          <w:rPr>
            <w:noProof/>
            <w:webHidden/>
          </w:rPr>
          <w:instrText xml:space="preserve"> PAGEREF _Toc532461798 \h </w:instrText>
        </w:r>
        <w:r w:rsidR="00831893">
          <w:rPr>
            <w:noProof/>
            <w:webHidden/>
          </w:rPr>
        </w:r>
        <w:r w:rsidR="00831893">
          <w:rPr>
            <w:noProof/>
            <w:webHidden/>
          </w:rPr>
          <w:fldChar w:fldCharType="separate"/>
        </w:r>
        <w:r w:rsidR="002E3F6E">
          <w:rPr>
            <w:noProof/>
            <w:webHidden/>
          </w:rPr>
          <w:t>1</w:t>
        </w:r>
        <w:r w:rsidR="00831893">
          <w:rPr>
            <w:noProof/>
            <w:webHidden/>
          </w:rPr>
          <w:fldChar w:fldCharType="end"/>
        </w:r>
      </w:hyperlink>
    </w:p>
    <w:p w14:paraId="1770C4E5" w14:textId="2F6B2703"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799" w:history="1">
        <w:r w:rsidR="00831893" w:rsidRPr="002A7E6A">
          <w:rPr>
            <w:rStyle w:val="af"/>
            <w:rFonts w:ascii="宋体" w:hAnsi="宋体"/>
            <w:noProof/>
            <w:kern w:val="0"/>
          </w:rPr>
          <w:t>第二节 发展战略</w:t>
        </w:r>
        <w:r w:rsidR="00831893">
          <w:rPr>
            <w:noProof/>
            <w:webHidden/>
          </w:rPr>
          <w:tab/>
        </w:r>
        <w:r w:rsidR="00831893">
          <w:rPr>
            <w:noProof/>
            <w:webHidden/>
          </w:rPr>
          <w:fldChar w:fldCharType="begin"/>
        </w:r>
        <w:r w:rsidR="00831893">
          <w:rPr>
            <w:noProof/>
            <w:webHidden/>
          </w:rPr>
          <w:instrText xml:space="preserve"> PAGEREF _Toc532461799 \h </w:instrText>
        </w:r>
        <w:r w:rsidR="00831893">
          <w:rPr>
            <w:noProof/>
            <w:webHidden/>
          </w:rPr>
        </w:r>
        <w:r w:rsidR="00831893">
          <w:rPr>
            <w:noProof/>
            <w:webHidden/>
          </w:rPr>
          <w:fldChar w:fldCharType="separate"/>
        </w:r>
        <w:r w:rsidR="002E3F6E">
          <w:rPr>
            <w:noProof/>
            <w:webHidden/>
          </w:rPr>
          <w:t>2</w:t>
        </w:r>
        <w:r w:rsidR="00831893">
          <w:rPr>
            <w:noProof/>
            <w:webHidden/>
          </w:rPr>
          <w:fldChar w:fldCharType="end"/>
        </w:r>
      </w:hyperlink>
    </w:p>
    <w:p w14:paraId="5C3E3D9C" w14:textId="57EEFA7E" w:rsidR="00831893" w:rsidRDefault="003E2A98">
      <w:pPr>
        <w:pStyle w:val="TOC1"/>
        <w:rPr>
          <w:rFonts w:asciiTheme="minorHAnsi" w:eastAsiaTheme="minorEastAsia" w:hAnsiTheme="minorHAnsi" w:cstheme="minorBidi"/>
          <w:b w:val="0"/>
          <w:noProof/>
          <w:sz w:val="21"/>
          <w:szCs w:val="22"/>
        </w:rPr>
      </w:pPr>
      <w:hyperlink w:anchor="_Toc532461800" w:history="1">
        <w:r w:rsidR="00831893" w:rsidRPr="002A7E6A">
          <w:rPr>
            <w:rStyle w:val="af"/>
            <w:noProof/>
          </w:rPr>
          <w:t>第三章</w:t>
        </w:r>
        <w:r w:rsidR="00831893" w:rsidRPr="002A7E6A">
          <w:rPr>
            <w:rStyle w:val="af"/>
            <w:noProof/>
          </w:rPr>
          <w:t xml:space="preserve"> </w:t>
        </w:r>
        <w:r w:rsidR="00831893" w:rsidRPr="002A7E6A">
          <w:rPr>
            <w:rStyle w:val="af"/>
            <w:noProof/>
          </w:rPr>
          <w:t>镇域镇村体系规划</w:t>
        </w:r>
        <w:r w:rsidR="00831893">
          <w:rPr>
            <w:noProof/>
            <w:webHidden/>
          </w:rPr>
          <w:tab/>
        </w:r>
        <w:r w:rsidR="00831893">
          <w:rPr>
            <w:noProof/>
            <w:webHidden/>
          </w:rPr>
          <w:fldChar w:fldCharType="begin"/>
        </w:r>
        <w:r w:rsidR="00831893">
          <w:rPr>
            <w:noProof/>
            <w:webHidden/>
          </w:rPr>
          <w:instrText xml:space="preserve"> PAGEREF _Toc532461800 \h </w:instrText>
        </w:r>
        <w:r w:rsidR="00831893">
          <w:rPr>
            <w:noProof/>
            <w:webHidden/>
          </w:rPr>
        </w:r>
        <w:r w:rsidR="00831893">
          <w:rPr>
            <w:noProof/>
            <w:webHidden/>
          </w:rPr>
          <w:fldChar w:fldCharType="separate"/>
        </w:r>
        <w:r w:rsidR="002E3F6E">
          <w:rPr>
            <w:noProof/>
            <w:webHidden/>
          </w:rPr>
          <w:t>3</w:t>
        </w:r>
        <w:r w:rsidR="00831893">
          <w:rPr>
            <w:noProof/>
            <w:webHidden/>
          </w:rPr>
          <w:fldChar w:fldCharType="end"/>
        </w:r>
      </w:hyperlink>
    </w:p>
    <w:p w14:paraId="5ACE8142" w14:textId="2F1F5DFA"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1" w:history="1">
        <w:r w:rsidR="00831893" w:rsidRPr="002A7E6A">
          <w:rPr>
            <w:rStyle w:val="af"/>
            <w:rFonts w:ascii="宋体" w:hAnsi="宋体"/>
            <w:noProof/>
            <w:kern w:val="0"/>
          </w:rPr>
          <w:t>第一节  人口与城镇化水平预测</w:t>
        </w:r>
        <w:r w:rsidR="00831893">
          <w:rPr>
            <w:noProof/>
            <w:webHidden/>
          </w:rPr>
          <w:tab/>
        </w:r>
        <w:r w:rsidR="00831893">
          <w:rPr>
            <w:noProof/>
            <w:webHidden/>
          </w:rPr>
          <w:fldChar w:fldCharType="begin"/>
        </w:r>
        <w:r w:rsidR="00831893">
          <w:rPr>
            <w:noProof/>
            <w:webHidden/>
          </w:rPr>
          <w:instrText xml:space="preserve"> PAGEREF _Toc532461801 \h </w:instrText>
        </w:r>
        <w:r w:rsidR="00831893">
          <w:rPr>
            <w:noProof/>
            <w:webHidden/>
          </w:rPr>
        </w:r>
        <w:r w:rsidR="00831893">
          <w:rPr>
            <w:noProof/>
            <w:webHidden/>
          </w:rPr>
          <w:fldChar w:fldCharType="separate"/>
        </w:r>
        <w:r w:rsidR="002E3F6E">
          <w:rPr>
            <w:noProof/>
            <w:webHidden/>
          </w:rPr>
          <w:t>3</w:t>
        </w:r>
        <w:r w:rsidR="00831893">
          <w:rPr>
            <w:noProof/>
            <w:webHidden/>
          </w:rPr>
          <w:fldChar w:fldCharType="end"/>
        </w:r>
      </w:hyperlink>
    </w:p>
    <w:p w14:paraId="3F4196EB" w14:textId="7EB2F8C5"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2" w:history="1">
        <w:r w:rsidR="00831893" w:rsidRPr="002A7E6A">
          <w:rPr>
            <w:rStyle w:val="af"/>
            <w:rFonts w:ascii="宋体" w:hAnsi="宋体"/>
            <w:noProof/>
            <w:kern w:val="0"/>
          </w:rPr>
          <w:t>第二节  镇村体系规划结构</w:t>
        </w:r>
        <w:r w:rsidR="00831893">
          <w:rPr>
            <w:noProof/>
            <w:webHidden/>
          </w:rPr>
          <w:tab/>
        </w:r>
        <w:r w:rsidR="00831893">
          <w:rPr>
            <w:noProof/>
            <w:webHidden/>
          </w:rPr>
          <w:fldChar w:fldCharType="begin"/>
        </w:r>
        <w:r w:rsidR="00831893">
          <w:rPr>
            <w:noProof/>
            <w:webHidden/>
          </w:rPr>
          <w:instrText xml:space="preserve"> PAGEREF _Toc532461802 \h </w:instrText>
        </w:r>
        <w:r w:rsidR="00831893">
          <w:rPr>
            <w:noProof/>
            <w:webHidden/>
          </w:rPr>
        </w:r>
        <w:r w:rsidR="00831893">
          <w:rPr>
            <w:noProof/>
            <w:webHidden/>
          </w:rPr>
          <w:fldChar w:fldCharType="separate"/>
        </w:r>
        <w:r w:rsidR="002E3F6E">
          <w:rPr>
            <w:noProof/>
            <w:webHidden/>
          </w:rPr>
          <w:t>3</w:t>
        </w:r>
        <w:r w:rsidR="00831893">
          <w:rPr>
            <w:noProof/>
            <w:webHidden/>
          </w:rPr>
          <w:fldChar w:fldCharType="end"/>
        </w:r>
      </w:hyperlink>
    </w:p>
    <w:p w14:paraId="52479C52" w14:textId="6C78E600"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3" w:history="1">
        <w:r w:rsidR="00831893" w:rsidRPr="002A7E6A">
          <w:rPr>
            <w:rStyle w:val="af"/>
            <w:rFonts w:ascii="宋体" w:hAnsi="宋体"/>
            <w:noProof/>
            <w:kern w:val="0"/>
          </w:rPr>
          <w:t>第三节  产业发展与布局规划</w:t>
        </w:r>
        <w:r w:rsidR="00831893">
          <w:rPr>
            <w:noProof/>
            <w:webHidden/>
          </w:rPr>
          <w:tab/>
        </w:r>
        <w:r w:rsidR="00831893">
          <w:rPr>
            <w:noProof/>
            <w:webHidden/>
          </w:rPr>
          <w:fldChar w:fldCharType="begin"/>
        </w:r>
        <w:r w:rsidR="00831893">
          <w:rPr>
            <w:noProof/>
            <w:webHidden/>
          </w:rPr>
          <w:instrText xml:space="preserve"> PAGEREF _Toc532461803 \h </w:instrText>
        </w:r>
        <w:r w:rsidR="00831893">
          <w:rPr>
            <w:noProof/>
            <w:webHidden/>
          </w:rPr>
        </w:r>
        <w:r w:rsidR="00831893">
          <w:rPr>
            <w:noProof/>
            <w:webHidden/>
          </w:rPr>
          <w:fldChar w:fldCharType="separate"/>
        </w:r>
        <w:r w:rsidR="002E3F6E">
          <w:rPr>
            <w:noProof/>
            <w:webHidden/>
          </w:rPr>
          <w:t>4</w:t>
        </w:r>
        <w:r w:rsidR="00831893">
          <w:rPr>
            <w:noProof/>
            <w:webHidden/>
          </w:rPr>
          <w:fldChar w:fldCharType="end"/>
        </w:r>
      </w:hyperlink>
    </w:p>
    <w:p w14:paraId="2044E5A9" w14:textId="62EFD991"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4" w:history="1">
        <w:r w:rsidR="00831893" w:rsidRPr="002A7E6A">
          <w:rPr>
            <w:rStyle w:val="af"/>
            <w:rFonts w:ascii="宋体" w:hAnsi="宋体"/>
            <w:noProof/>
            <w:kern w:val="0"/>
          </w:rPr>
          <w:t>第四节  道路交通系统规划</w:t>
        </w:r>
        <w:r w:rsidR="00831893">
          <w:rPr>
            <w:noProof/>
            <w:webHidden/>
          </w:rPr>
          <w:tab/>
        </w:r>
        <w:r w:rsidR="00831893">
          <w:rPr>
            <w:noProof/>
            <w:webHidden/>
          </w:rPr>
          <w:fldChar w:fldCharType="begin"/>
        </w:r>
        <w:r w:rsidR="00831893">
          <w:rPr>
            <w:noProof/>
            <w:webHidden/>
          </w:rPr>
          <w:instrText xml:space="preserve"> PAGEREF _Toc532461804 \h </w:instrText>
        </w:r>
        <w:r w:rsidR="00831893">
          <w:rPr>
            <w:noProof/>
            <w:webHidden/>
          </w:rPr>
        </w:r>
        <w:r w:rsidR="00831893">
          <w:rPr>
            <w:noProof/>
            <w:webHidden/>
          </w:rPr>
          <w:fldChar w:fldCharType="separate"/>
        </w:r>
        <w:r w:rsidR="002E3F6E">
          <w:rPr>
            <w:noProof/>
            <w:webHidden/>
          </w:rPr>
          <w:t>5</w:t>
        </w:r>
        <w:r w:rsidR="00831893">
          <w:rPr>
            <w:noProof/>
            <w:webHidden/>
          </w:rPr>
          <w:fldChar w:fldCharType="end"/>
        </w:r>
      </w:hyperlink>
    </w:p>
    <w:p w14:paraId="0E2B3F24" w14:textId="4173BB85"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5" w:history="1">
        <w:r w:rsidR="00831893" w:rsidRPr="002A7E6A">
          <w:rPr>
            <w:rStyle w:val="af"/>
            <w:rFonts w:ascii="宋体" w:hAnsi="宋体"/>
            <w:noProof/>
            <w:kern w:val="0"/>
          </w:rPr>
          <w:t>第五节  镇域公共服务设施规划</w:t>
        </w:r>
        <w:r w:rsidR="00831893">
          <w:rPr>
            <w:noProof/>
            <w:webHidden/>
          </w:rPr>
          <w:tab/>
        </w:r>
        <w:r w:rsidR="00831893">
          <w:rPr>
            <w:noProof/>
            <w:webHidden/>
          </w:rPr>
          <w:fldChar w:fldCharType="begin"/>
        </w:r>
        <w:r w:rsidR="00831893">
          <w:rPr>
            <w:noProof/>
            <w:webHidden/>
          </w:rPr>
          <w:instrText xml:space="preserve"> PAGEREF _Toc532461805 \h </w:instrText>
        </w:r>
        <w:r w:rsidR="00831893">
          <w:rPr>
            <w:noProof/>
            <w:webHidden/>
          </w:rPr>
        </w:r>
        <w:r w:rsidR="00831893">
          <w:rPr>
            <w:noProof/>
            <w:webHidden/>
          </w:rPr>
          <w:fldChar w:fldCharType="separate"/>
        </w:r>
        <w:r w:rsidR="002E3F6E">
          <w:rPr>
            <w:noProof/>
            <w:webHidden/>
          </w:rPr>
          <w:t>6</w:t>
        </w:r>
        <w:r w:rsidR="00831893">
          <w:rPr>
            <w:noProof/>
            <w:webHidden/>
          </w:rPr>
          <w:fldChar w:fldCharType="end"/>
        </w:r>
      </w:hyperlink>
    </w:p>
    <w:p w14:paraId="2C220B24" w14:textId="2FF3F00C"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6" w:history="1">
        <w:r w:rsidR="00831893" w:rsidRPr="002A7E6A">
          <w:rPr>
            <w:rStyle w:val="af"/>
            <w:rFonts w:ascii="宋体" w:hAnsi="宋体"/>
            <w:noProof/>
            <w:kern w:val="0"/>
          </w:rPr>
          <w:t>第六节  镇域公用工程设施规划</w:t>
        </w:r>
        <w:r w:rsidR="00831893">
          <w:rPr>
            <w:noProof/>
            <w:webHidden/>
          </w:rPr>
          <w:tab/>
        </w:r>
        <w:r w:rsidR="00831893">
          <w:rPr>
            <w:noProof/>
            <w:webHidden/>
          </w:rPr>
          <w:fldChar w:fldCharType="begin"/>
        </w:r>
        <w:r w:rsidR="00831893">
          <w:rPr>
            <w:noProof/>
            <w:webHidden/>
          </w:rPr>
          <w:instrText xml:space="preserve"> PAGEREF _Toc532461806 \h </w:instrText>
        </w:r>
        <w:r w:rsidR="00831893">
          <w:rPr>
            <w:noProof/>
            <w:webHidden/>
          </w:rPr>
        </w:r>
        <w:r w:rsidR="00831893">
          <w:rPr>
            <w:noProof/>
            <w:webHidden/>
          </w:rPr>
          <w:fldChar w:fldCharType="separate"/>
        </w:r>
        <w:r w:rsidR="002E3F6E">
          <w:rPr>
            <w:noProof/>
            <w:webHidden/>
          </w:rPr>
          <w:t>7</w:t>
        </w:r>
        <w:r w:rsidR="00831893">
          <w:rPr>
            <w:noProof/>
            <w:webHidden/>
          </w:rPr>
          <w:fldChar w:fldCharType="end"/>
        </w:r>
      </w:hyperlink>
    </w:p>
    <w:p w14:paraId="31122D5C" w14:textId="677AD9F6"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7" w:history="1">
        <w:r w:rsidR="00831893" w:rsidRPr="002A7E6A">
          <w:rPr>
            <w:rStyle w:val="af"/>
            <w:rFonts w:ascii="宋体" w:hAnsi="宋体"/>
            <w:noProof/>
            <w:kern w:val="0"/>
          </w:rPr>
          <w:t>第七节  防洪和消防规划</w:t>
        </w:r>
        <w:r w:rsidR="00831893">
          <w:rPr>
            <w:noProof/>
            <w:webHidden/>
          </w:rPr>
          <w:tab/>
        </w:r>
        <w:r w:rsidR="00831893">
          <w:rPr>
            <w:noProof/>
            <w:webHidden/>
          </w:rPr>
          <w:fldChar w:fldCharType="begin"/>
        </w:r>
        <w:r w:rsidR="00831893">
          <w:rPr>
            <w:noProof/>
            <w:webHidden/>
          </w:rPr>
          <w:instrText xml:space="preserve"> PAGEREF _Toc532461807 \h </w:instrText>
        </w:r>
        <w:r w:rsidR="00831893">
          <w:rPr>
            <w:noProof/>
            <w:webHidden/>
          </w:rPr>
        </w:r>
        <w:r w:rsidR="00831893">
          <w:rPr>
            <w:noProof/>
            <w:webHidden/>
          </w:rPr>
          <w:fldChar w:fldCharType="separate"/>
        </w:r>
        <w:r w:rsidR="002E3F6E">
          <w:rPr>
            <w:noProof/>
            <w:webHidden/>
          </w:rPr>
          <w:t>8</w:t>
        </w:r>
        <w:r w:rsidR="00831893">
          <w:rPr>
            <w:noProof/>
            <w:webHidden/>
          </w:rPr>
          <w:fldChar w:fldCharType="end"/>
        </w:r>
      </w:hyperlink>
    </w:p>
    <w:p w14:paraId="2162EEA0" w14:textId="3802C764"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8" w:history="1">
        <w:r w:rsidR="00831893" w:rsidRPr="002A7E6A">
          <w:rPr>
            <w:rStyle w:val="af"/>
            <w:rFonts w:ascii="宋体" w:hAnsi="宋体"/>
            <w:noProof/>
            <w:kern w:val="0"/>
          </w:rPr>
          <w:t>第八节  生态环境保护规划</w:t>
        </w:r>
        <w:r w:rsidR="00831893">
          <w:rPr>
            <w:noProof/>
            <w:webHidden/>
          </w:rPr>
          <w:tab/>
        </w:r>
        <w:r w:rsidR="00831893">
          <w:rPr>
            <w:noProof/>
            <w:webHidden/>
          </w:rPr>
          <w:fldChar w:fldCharType="begin"/>
        </w:r>
        <w:r w:rsidR="00831893">
          <w:rPr>
            <w:noProof/>
            <w:webHidden/>
          </w:rPr>
          <w:instrText xml:space="preserve"> PAGEREF _Toc532461808 \h </w:instrText>
        </w:r>
        <w:r w:rsidR="00831893">
          <w:rPr>
            <w:noProof/>
            <w:webHidden/>
          </w:rPr>
        </w:r>
        <w:r w:rsidR="00831893">
          <w:rPr>
            <w:noProof/>
            <w:webHidden/>
          </w:rPr>
          <w:fldChar w:fldCharType="separate"/>
        </w:r>
        <w:r w:rsidR="002E3F6E">
          <w:rPr>
            <w:noProof/>
            <w:webHidden/>
          </w:rPr>
          <w:t>8</w:t>
        </w:r>
        <w:r w:rsidR="00831893">
          <w:rPr>
            <w:noProof/>
            <w:webHidden/>
          </w:rPr>
          <w:fldChar w:fldCharType="end"/>
        </w:r>
      </w:hyperlink>
    </w:p>
    <w:p w14:paraId="6B693F8C" w14:textId="12D1658B"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09" w:history="1">
        <w:r w:rsidR="00831893" w:rsidRPr="002A7E6A">
          <w:rPr>
            <w:rStyle w:val="af"/>
            <w:rFonts w:ascii="宋体" w:hAnsi="宋体"/>
            <w:noProof/>
            <w:kern w:val="0"/>
          </w:rPr>
          <w:t>第九节  空间管制</w:t>
        </w:r>
        <w:r w:rsidR="00831893">
          <w:rPr>
            <w:noProof/>
            <w:webHidden/>
          </w:rPr>
          <w:tab/>
        </w:r>
        <w:r w:rsidR="00831893">
          <w:rPr>
            <w:noProof/>
            <w:webHidden/>
          </w:rPr>
          <w:fldChar w:fldCharType="begin"/>
        </w:r>
        <w:r w:rsidR="00831893">
          <w:rPr>
            <w:noProof/>
            <w:webHidden/>
          </w:rPr>
          <w:instrText xml:space="preserve"> PAGEREF _Toc532461809 \h </w:instrText>
        </w:r>
        <w:r w:rsidR="00831893">
          <w:rPr>
            <w:noProof/>
            <w:webHidden/>
          </w:rPr>
        </w:r>
        <w:r w:rsidR="00831893">
          <w:rPr>
            <w:noProof/>
            <w:webHidden/>
          </w:rPr>
          <w:fldChar w:fldCharType="separate"/>
        </w:r>
        <w:r w:rsidR="002E3F6E">
          <w:rPr>
            <w:noProof/>
            <w:webHidden/>
          </w:rPr>
          <w:t>8</w:t>
        </w:r>
        <w:r w:rsidR="00831893">
          <w:rPr>
            <w:noProof/>
            <w:webHidden/>
          </w:rPr>
          <w:fldChar w:fldCharType="end"/>
        </w:r>
      </w:hyperlink>
    </w:p>
    <w:p w14:paraId="3FB7CC61" w14:textId="28F63F0C" w:rsidR="00831893" w:rsidRDefault="003E2A98">
      <w:pPr>
        <w:pStyle w:val="TOC1"/>
        <w:rPr>
          <w:rFonts w:asciiTheme="minorHAnsi" w:eastAsiaTheme="minorEastAsia" w:hAnsiTheme="minorHAnsi" w:cstheme="minorBidi"/>
          <w:b w:val="0"/>
          <w:noProof/>
          <w:sz w:val="21"/>
          <w:szCs w:val="22"/>
        </w:rPr>
      </w:pPr>
      <w:hyperlink w:anchor="_Toc532461810" w:history="1">
        <w:r w:rsidR="00831893" w:rsidRPr="002A7E6A">
          <w:rPr>
            <w:rStyle w:val="af"/>
            <w:noProof/>
          </w:rPr>
          <w:t>第四章</w:t>
        </w:r>
        <w:r w:rsidR="00831893" w:rsidRPr="002A7E6A">
          <w:rPr>
            <w:rStyle w:val="af"/>
            <w:noProof/>
          </w:rPr>
          <w:t xml:space="preserve"> </w:t>
        </w:r>
        <w:r w:rsidR="00831893" w:rsidRPr="002A7E6A">
          <w:rPr>
            <w:rStyle w:val="af"/>
            <w:noProof/>
          </w:rPr>
          <w:t>镇区总体规划</w:t>
        </w:r>
        <w:r w:rsidR="00831893">
          <w:rPr>
            <w:noProof/>
            <w:webHidden/>
          </w:rPr>
          <w:tab/>
        </w:r>
        <w:r w:rsidR="00831893">
          <w:rPr>
            <w:noProof/>
            <w:webHidden/>
          </w:rPr>
          <w:fldChar w:fldCharType="begin"/>
        </w:r>
        <w:r w:rsidR="00831893">
          <w:rPr>
            <w:noProof/>
            <w:webHidden/>
          </w:rPr>
          <w:instrText xml:space="preserve"> PAGEREF _Toc532461810 \h </w:instrText>
        </w:r>
        <w:r w:rsidR="00831893">
          <w:rPr>
            <w:noProof/>
            <w:webHidden/>
          </w:rPr>
        </w:r>
        <w:r w:rsidR="00831893">
          <w:rPr>
            <w:noProof/>
            <w:webHidden/>
          </w:rPr>
          <w:fldChar w:fldCharType="separate"/>
        </w:r>
        <w:r w:rsidR="002E3F6E">
          <w:rPr>
            <w:noProof/>
            <w:webHidden/>
          </w:rPr>
          <w:t>9</w:t>
        </w:r>
        <w:r w:rsidR="00831893">
          <w:rPr>
            <w:noProof/>
            <w:webHidden/>
          </w:rPr>
          <w:fldChar w:fldCharType="end"/>
        </w:r>
      </w:hyperlink>
    </w:p>
    <w:p w14:paraId="09287C15" w14:textId="0D8CF8C3"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1" w:history="1">
        <w:r w:rsidR="00831893" w:rsidRPr="002A7E6A">
          <w:rPr>
            <w:rStyle w:val="af"/>
            <w:rFonts w:ascii="宋体" w:hAnsi="宋体"/>
            <w:noProof/>
            <w:kern w:val="0"/>
          </w:rPr>
          <w:t>第一节 镇区性质与规模</w:t>
        </w:r>
        <w:r w:rsidR="00831893">
          <w:rPr>
            <w:noProof/>
            <w:webHidden/>
          </w:rPr>
          <w:tab/>
        </w:r>
        <w:r w:rsidR="00831893">
          <w:rPr>
            <w:noProof/>
            <w:webHidden/>
          </w:rPr>
          <w:fldChar w:fldCharType="begin"/>
        </w:r>
        <w:r w:rsidR="00831893">
          <w:rPr>
            <w:noProof/>
            <w:webHidden/>
          </w:rPr>
          <w:instrText xml:space="preserve"> PAGEREF _Toc532461811 \h </w:instrText>
        </w:r>
        <w:r w:rsidR="00831893">
          <w:rPr>
            <w:noProof/>
            <w:webHidden/>
          </w:rPr>
        </w:r>
        <w:r w:rsidR="00831893">
          <w:rPr>
            <w:noProof/>
            <w:webHidden/>
          </w:rPr>
          <w:fldChar w:fldCharType="separate"/>
        </w:r>
        <w:r w:rsidR="002E3F6E">
          <w:rPr>
            <w:noProof/>
            <w:webHidden/>
          </w:rPr>
          <w:t>9</w:t>
        </w:r>
        <w:r w:rsidR="00831893">
          <w:rPr>
            <w:noProof/>
            <w:webHidden/>
          </w:rPr>
          <w:fldChar w:fldCharType="end"/>
        </w:r>
      </w:hyperlink>
    </w:p>
    <w:p w14:paraId="712CF91C" w14:textId="71D4A114"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2" w:history="1">
        <w:r w:rsidR="00831893" w:rsidRPr="002A7E6A">
          <w:rPr>
            <w:rStyle w:val="af"/>
            <w:rFonts w:ascii="宋体" w:hAnsi="宋体"/>
            <w:noProof/>
            <w:kern w:val="0"/>
          </w:rPr>
          <w:t>第二节 镇区总体布局</w:t>
        </w:r>
        <w:r w:rsidR="00831893">
          <w:rPr>
            <w:noProof/>
            <w:webHidden/>
          </w:rPr>
          <w:tab/>
        </w:r>
        <w:r w:rsidR="00831893">
          <w:rPr>
            <w:noProof/>
            <w:webHidden/>
          </w:rPr>
          <w:fldChar w:fldCharType="begin"/>
        </w:r>
        <w:r w:rsidR="00831893">
          <w:rPr>
            <w:noProof/>
            <w:webHidden/>
          </w:rPr>
          <w:instrText xml:space="preserve"> PAGEREF _Toc532461812 \h </w:instrText>
        </w:r>
        <w:r w:rsidR="00831893">
          <w:rPr>
            <w:noProof/>
            <w:webHidden/>
          </w:rPr>
        </w:r>
        <w:r w:rsidR="00831893">
          <w:rPr>
            <w:noProof/>
            <w:webHidden/>
          </w:rPr>
          <w:fldChar w:fldCharType="separate"/>
        </w:r>
        <w:r w:rsidR="002E3F6E">
          <w:rPr>
            <w:noProof/>
            <w:webHidden/>
          </w:rPr>
          <w:t>9</w:t>
        </w:r>
        <w:r w:rsidR="00831893">
          <w:rPr>
            <w:noProof/>
            <w:webHidden/>
          </w:rPr>
          <w:fldChar w:fldCharType="end"/>
        </w:r>
      </w:hyperlink>
    </w:p>
    <w:p w14:paraId="655D8BF3" w14:textId="45BB05D4"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3" w:history="1">
        <w:r w:rsidR="00831893" w:rsidRPr="002A7E6A">
          <w:rPr>
            <w:rStyle w:val="af"/>
            <w:rFonts w:ascii="宋体" w:hAnsi="宋体"/>
            <w:noProof/>
            <w:kern w:val="0"/>
          </w:rPr>
          <w:t>第三节 镇区建设用地平衡</w:t>
        </w:r>
        <w:r w:rsidR="00831893">
          <w:rPr>
            <w:noProof/>
            <w:webHidden/>
          </w:rPr>
          <w:tab/>
        </w:r>
        <w:r w:rsidR="00831893">
          <w:rPr>
            <w:noProof/>
            <w:webHidden/>
          </w:rPr>
          <w:fldChar w:fldCharType="begin"/>
        </w:r>
        <w:r w:rsidR="00831893">
          <w:rPr>
            <w:noProof/>
            <w:webHidden/>
          </w:rPr>
          <w:instrText xml:space="preserve"> PAGEREF _Toc532461813 \h </w:instrText>
        </w:r>
        <w:r w:rsidR="00831893">
          <w:rPr>
            <w:noProof/>
            <w:webHidden/>
          </w:rPr>
        </w:r>
        <w:r w:rsidR="00831893">
          <w:rPr>
            <w:noProof/>
            <w:webHidden/>
          </w:rPr>
          <w:fldChar w:fldCharType="separate"/>
        </w:r>
        <w:r w:rsidR="002E3F6E">
          <w:rPr>
            <w:noProof/>
            <w:webHidden/>
          </w:rPr>
          <w:t>10</w:t>
        </w:r>
        <w:r w:rsidR="00831893">
          <w:rPr>
            <w:noProof/>
            <w:webHidden/>
          </w:rPr>
          <w:fldChar w:fldCharType="end"/>
        </w:r>
      </w:hyperlink>
    </w:p>
    <w:p w14:paraId="50CECEF4" w14:textId="28140E16"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4" w:history="1">
        <w:r w:rsidR="00831893" w:rsidRPr="002A7E6A">
          <w:rPr>
            <w:rStyle w:val="af"/>
            <w:rFonts w:ascii="宋体" w:hAnsi="宋体"/>
            <w:noProof/>
            <w:kern w:val="0"/>
          </w:rPr>
          <w:t>第四节 道路交通系统规划</w:t>
        </w:r>
        <w:r w:rsidR="00831893">
          <w:rPr>
            <w:noProof/>
            <w:webHidden/>
          </w:rPr>
          <w:tab/>
        </w:r>
        <w:r w:rsidR="00831893">
          <w:rPr>
            <w:noProof/>
            <w:webHidden/>
          </w:rPr>
          <w:fldChar w:fldCharType="begin"/>
        </w:r>
        <w:r w:rsidR="00831893">
          <w:rPr>
            <w:noProof/>
            <w:webHidden/>
          </w:rPr>
          <w:instrText xml:space="preserve"> PAGEREF _Toc532461814 \h </w:instrText>
        </w:r>
        <w:r w:rsidR="00831893">
          <w:rPr>
            <w:noProof/>
            <w:webHidden/>
          </w:rPr>
        </w:r>
        <w:r w:rsidR="00831893">
          <w:rPr>
            <w:noProof/>
            <w:webHidden/>
          </w:rPr>
          <w:fldChar w:fldCharType="separate"/>
        </w:r>
        <w:r w:rsidR="002E3F6E">
          <w:rPr>
            <w:noProof/>
            <w:webHidden/>
          </w:rPr>
          <w:t>10</w:t>
        </w:r>
        <w:r w:rsidR="00831893">
          <w:rPr>
            <w:noProof/>
            <w:webHidden/>
          </w:rPr>
          <w:fldChar w:fldCharType="end"/>
        </w:r>
      </w:hyperlink>
    </w:p>
    <w:p w14:paraId="28E65323" w14:textId="09223FA8"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5" w:history="1">
        <w:r w:rsidR="00831893" w:rsidRPr="002A7E6A">
          <w:rPr>
            <w:rStyle w:val="af"/>
            <w:rFonts w:ascii="宋体" w:hAnsi="宋体"/>
            <w:noProof/>
            <w:kern w:val="0"/>
          </w:rPr>
          <w:t>第五节 居住用地规划</w:t>
        </w:r>
        <w:r w:rsidR="00831893">
          <w:rPr>
            <w:noProof/>
            <w:webHidden/>
          </w:rPr>
          <w:tab/>
        </w:r>
        <w:r w:rsidR="00831893">
          <w:rPr>
            <w:noProof/>
            <w:webHidden/>
          </w:rPr>
          <w:fldChar w:fldCharType="begin"/>
        </w:r>
        <w:r w:rsidR="00831893">
          <w:rPr>
            <w:noProof/>
            <w:webHidden/>
          </w:rPr>
          <w:instrText xml:space="preserve"> PAGEREF _Toc532461815 \h </w:instrText>
        </w:r>
        <w:r w:rsidR="00831893">
          <w:rPr>
            <w:noProof/>
            <w:webHidden/>
          </w:rPr>
        </w:r>
        <w:r w:rsidR="00831893">
          <w:rPr>
            <w:noProof/>
            <w:webHidden/>
          </w:rPr>
          <w:fldChar w:fldCharType="separate"/>
        </w:r>
        <w:r w:rsidR="002E3F6E">
          <w:rPr>
            <w:noProof/>
            <w:webHidden/>
          </w:rPr>
          <w:t>11</w:t>
        </w:r>
        <w:r w:rsidR="00831893">
          <w:rPr>
            <w:noProof/>
            <w:webHidden/>
          </w:rPr>
          <w:fldChar w:fldCharType="end"/>
        </w:r>
      </w:hyperlink>
    </w:p>
    <w:p w14:paraId="27104028" w14:textId="0BABCDDC"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6" w:history="1">
        <w:r w:rsidR="00831893" w:rsidRPr="002A7E6A">
          <w:rPr>
            <w:rStyle w:val="af"/>
            <w:rFonts w:ascii="宋体" w:hAnsi="宋体"/>
            <w:noProof/>
            <w:kern w:val="0"/>
          </w:rPr>
          <w:t>第六节 公共设施用地规划</w:t>
        </w:r>
        <w:r w:rsidR="00831893">
          <w:rPr>
            <w:noProof/>
            <w:webHidden/>
          </w:rPr>
          <w:tab/>
        </w:r>
        <w:r w:rsidR="00831893">
          <w:rPr>
            <w:noProof/>
            <w:webHidden/>
          </w:rPr>
          <w:fldChar w:fldCharType="begin"/>
        </w:r>
        <w:r w:rsidR="00831893">
          <w:rPr>
            <w:noProof/>
            <w:webHidden/>
          </w:rPr>
          <w:instrText xml:space="preserve"> PAGEREF _Toc532461816 \h </w:instrText>
        </w:r>
        <w:r w:rsidR="00831893">
          <w:rPr>
            <w:noProof/>
            <w:webHidden/>
          </w:rPr>
        </w:r>
        <w:r w:rsidR="00831893">
          <w:rPr>
            <w:noProof/>
            <w:webHidden/>
          </w:rPr>
          <w:fldChar w:fldCharType="separate"/>
        </w:r>
        <w:r w:rsidR="002E3F6E">
          <w:rPr>
            <w:noProof/>
            <w:webHidden/>
          </w:rPr>
          <w:t>12</w:t>
        </w:r>
        <w:r w:rsidR="00831893">
          <w:rPr>
            <w:noProof/>
            <w:webHidden/>
          </w:rPr>
          <w:fldChar w:fldCharType="end"/>
        </w:r>
      </w:hyperlink>
    </w:p>
    <w:p w14:paraId="3579FB39" w14:textId="36D09485"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7" w:history="1">
        <w:r w:rsidR="00831893" w:rsidRPr="002A7E6A">
          <w:rPr>
            <w:rStyle w:val="af"/>
            <w:rFonts w:ascii="宋体" w:hAnsi="宋体"/>
            <w:noProof/>
            <w:kern w:val="0"/>
          </w:rPr>
          <w:t>第七节 工业与仓储用地规划</w:t>
        </w:r>
        <w:r w:rsidR="00831893">
          <w:rPr>
            <w:noProof/>
            <w:webHidden/>
          </w:rPr>
          <w:tab/>
        </w:r>
        <w:r w:rsidR="00831893">
          <w:rPr>
            <w:noProof/>
            <w:webHidden/>
          </w:rPr>
          <w:fldChar w:fldCharType="begin"/>
        </w:r>
        <w:r w:rsidR="00831893">
          <w:rPr>
            <w:noProof/>
            <w:webHidden/>
          </w:rPr>
          <w:instrText xml:space="preserve"> PAGEREF _Toc532461817 \h </w:instrText>
        </w:r>
        <w:r w:rsidR="00831893">
          <w:rPr>
            <w:noProof/>
            <w:webHidden/>
          </w:rPr>
        </w:r>
        <w:r w:rsidR="00831893">
          <w:rPr>
            <w:noProof/>
            <w:webHidden/>
          </w:rPr>
          <w:fldChar w:fldCharType="separate"/>
        </w:r>
        <w:r w:rsidR="002E3F6E">
          <w:rPr>
            <w:noProof/>
            <w:webHidden/>
          </w:rPr>
          <w:t>12</w:t>
        </w:r>
        <w:r w:rsidR="00831893">
          <w:rPr>
            <w:noProof/>
            <w:webHidden/>
          </w:rPr>
          <w:fldChar w:fldCharType="end"/>
        </w:r>
      </w:hyperlink>
    </w:p>
    <w:p w14:paraId="23A7987E" w14:textId="471567CE"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8" w:history="1">
        <w:r w:rsidR="00831893" w:rsidRPr="002A7E6A">
          <w:rPr>
            <w:rStyle w:val="af"/>
            <w:rFonts w:ascii="宋体" w:hAnsi="宋体"/>
            <w:noProof/>
            <w:kern w:val="0"/>
          </w:rPr>
          <w:t>第八节 绿地与景观风貌规划</w:t>
        </w:r>
        <w:r w:rsidR="00831893">
          <w:rPr>
            <w:noProof/>
            <w:webHidden/>
          </w:rPr>
          <w:tab/>
        </w:r>
        <w:r w:rsidR="00831893">
          <w:rPr>
            <w:noProof/>
            <w:webHidden/>
          </w:rPr>
          <w:fldChar w:fldCharType="begin"/>
        </w:r>
        <w:r w:rsidR="00831893">
          <w:rPr>
            <w:noProof/>
            <w:webHidden/>
          </w:rPr>
          <w:instrText xml:space="preserve"> PAGEREF _Toc532461818 \h </w:instrText>
        </w:r>
        <w:r w:rsidR="00831893">
          <w:rPr>
            <w:noProof/>
            <w:webHidden/>
          </w:rPr>
        </w:r>
        <w:r w:rsidR="00831893">
          <w:rPr>
            <w:noProof/>
            <w:webHidden/>
          </w:rPr>
          <w:fldChar w:fldCharType="separate"/>
        </w:r>
        <w:r w:rsidR="002E3F6E">
          <w:rPr>
            <w:noProof/>
            <w:webHidden/>
          </w:rPr>
          <w:t>12</w:t>
        </w:r>
        <w:r w:rsidR="00831893">
          <w:rPr>
            <w:noProof/>
            <w:webHidden/>
          </w:rPr>
          <w:fldChar w:fldCharType="end"/>
        </w:r>
      </w:hyperlink>
    </w:p>
    <w:p w14:paraId="6F91EAFE" w14:textId="6F1FDF46"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19" w:history="1">
        <w:r w:rsidR="00831893" w:rsidRPr="002A7E6A">
          <w:rPr>
            <w:rStyle w:val="af"/>
            <w:rFonts w:ascii="宋体" w:hAnsi="宋体"/>
            <w:noProof/>
            <w:kern w:val="0"/>
          </w:rPr>
          <w:t>第九节 基础设施规划</w:t>
        </w:r>
        <w:r w:rsidR="00831893">
          <w:rPr>
            <w:noProof/>
            <w:webHidden/>
          </w:rPr>
          <w:tab/>
        </w:r>
        <w:r w:rsidR="00831893">
          <w:rPr>
            <w:noProof/>
            <w:webHidden/>
          </w:rPr>
          <w:fldChar w:fldCharType="begin"/>
        </w:r>
        <w:r w:rsidR="00831893">
          <w:rPr>
            <w:noProof/>
            <w:webHidden/>
          </w:rPr>
          <w:instrText xml:space="preserve"> PAGEREF _Toc532461819 \h </w:instrText>
        </w:r>
        <w:r w:rsidR="00831893">
          <w:rPr>
            <w:noProof/>
            <w:webHidden/>
          </w:rPr>
        </w:r>
        <w:r w:rsidR="00831893">
          <w:rPr>
            <w:noProof/>
            <w:webHidden/>
          </w:rPr>
          <w:fldChar w:fldCharType="separate"/>
        </w:r>
        <w:r w:rsidR="002E3F6E">
          <w:rPr>
            <w:noProof/>
            <w:webHidden/>
          </w:rPr>
          <w:t>13</w:t>
        </w:r>
        <w:r w:rsidR="00831893">
          <w:rPr>
            <w:noProof/>
            <w:webHidden/>
          </w:rPr>
          <w:fldChar w:fldCharType="end"/>
        </w:r>
      </w:hyperlink>
    </w:p>
    <w:p w14:paraId="4BF10E94" w14:textId="1515F8EF"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20" w:history="1">
        <w:r w:rsidR="00831893" w:rsidRPr="002A7E6A">
          <w:rPr>
            <w:rStyle w:val="af"/>
            <w:rFonts w:ascii="宋体" w:hAnsi="宋体"/>
            <w:noProof/>
            <w:kern w:val="0"/>
          </w:rPr>
          <w:t>第十节 环保环卫规划</w:t>
        </w:r>
        <w:r w:rsidR="00831893">
          <w:rPr>
            <w:noProof/>
            <w:webHidden/>
          </w:rPr>
          <w:tab/>
        </w:r>
        <w:r w:rsidR="00831893">
          <w:rPr>
            <w:noProof/>
            <w:webHidden/>
          </w:rPr>
          <w:fldChar w:fldCharType="begin"/>
        </w:r>
        <w:r w:rsidR="00831893">
          <w:rPr>
            <w:noProof/>
            <w:webHidden/>
          </w:rPr>
          <w:instrText xml:space="preserve"> PAGEREF _Toc532461820 \h </w:instrText>
        </w:r>
        <w:r w:rsidR="00831893">
          <w:rPr>
            <w:noProof/>
            <w:webHidden/>
          </w:rPr>
        </w:r>
        <w:r w:rsidR="00831893">
          <w:rPr>
            <w:noProof/>
            <w:webHidden/>
          </w:rPr>
          <w:fldChar w:fldCharType="separate"/>
        </w:r>
        <w:r w:rsidR="002E3F6E">
          <w:rPr>
            <w:noProof/>
            <w:webHidden/>
          </w:rPr>
          <w:t>15</w:t>
        </w:r>
        <w:r w:rsidR="00831893">
          <w:rPr>
            <w:noProof/>
            <w:webHidden/>
          </w:rPr>
          <w:fldChar w:fldCharType="end"/>
        </w:r>
      </w:hyperlink>
    </w:p>
    <w:p w14:paraId="79C92ACA" w14:textId="7DCD65F6"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21" w:history="1">
        <w:r w:rsidR="00831893" w:rsidRPr="002A7E6A">
          <w:rPr>
            <w:rStyle w:val="af"/>
            <w:rFonts w:ascii="宋体" w:hAnsi="宋体"/>
            <w:noProof/>
            <w:kern w:val="0"/>
          </w:rPr>
          <w:t>第十一节  综合防灾规划</w:t>
        </w:r>
        <w:r w:rsidR="00831893">
          <w:rPr>
            <w:noProof/>
            <w:webHidden/>
          </w:rPr>
          <w:tab/>
        </w:r>
        <w:r w:rsidR="00831893">
          <w:rPr>
            <w:noProof/>
            <w:webHidden/>
          </w:rPr>
          <w:fldChar w:fldCharType="begin"/>
        </w:r>
        <w:r w:rsidR="00831893">
          <w:rPr>
            <w:noProof/>
            <w:webHidden/>
          </w:rPr>
          <w:instrText xml:space="preserve"> PAGEREF _Toc532461821 \h </w:instrText>
        </w:r>
        <w:r w:rsidR="00831893">
          <w:rPr>
            <w:noProof/>
            <w:webHidden/>
          </w:rPr>
        </w:r>
        <w:r w:rsidR="00831893">
          <w:rPr>
            <w:noProof/>
            <w:webHidden/>
          </w:rPr>
          <w:fldChar w:fldCharType="separate"/>
        </w:r>
        <w:r w:rsidR="002E3F6E">
          <w:rPr>
            <w:noProof/>
            <w:webHidden/>
          </w:rPr>
          <w:t>16</w:t>
        </w:r>
        <w:r w:rsidR="00831893">
          <w:rPr>
            <w:noProof/>
            <w:webHidden/>
          </w:rPr>
          <w:fldChar w:fldCharType="end"/>
        </w:r>
      </w:hyperlink>
    </w:p>
    <w:p w14:paraId="357B7E38" w14:textId="258A83E4" w:rsidR="00831893" w:rsidRDefault="003E2A98">
      <w:pPr>
        <w:pStyle w:val="TOC2"/>
        <w:tabs>
          <w:tab w:val="right" w:leader="dot" w:pos="10244"/>
        </w:tabs>
        <w:ind w:left="480"/>
        <w:rPr>
          <w:rFonts w:asciiTheme="minorHAnsi" w:eastAsiaTheme="minorEastAsia" w:hAnsiTheme="minorHAnsi" w:cstheme="minorBidi"/>
          <w:noProof/>
          <w:sz w:val="21"/>
          <w:szCs w:val="22"/>
        </w:rPr>
      </w:pPr>
      <w:hyperlink w:anchor="_Toc532461822" w:history="1">
        <w:r w:rsidR="00831893" w:rsidRPr="002A7E6A">
          <w:rPr>
            <w:rStyle w:val="af"/>
            <w:rFonts w:ascii="宋体" w:hAnsi="宋体"/>
            <w:noProof/>
            <w:kern w:val="0"/>
          </w:rPr>
          <w:t>第十二节 近期建设规划</w:t>
        </w:r>
        <w:r w:rsidR="00831893">
          <w:rPr>
            <w:noProof/>
            <w:webHidden/>
          </w:rPr>
          <w:tab/>
        </w:r>
        <w:r w:rsidR="00831893">
          <w:rPr>
            <w:noProof/>
            <w:webHidden/>
          </w:rPr>
          <w:fldChar w:fldCharType="begin"/>
        </w:r>
        <w:r w:rsidR="00831893">
          <w:rPr>
            <w:noProof/>
            <w:webHidden/>
          </w:rPr>
          <w:instrText xml:space="preserve"> PAGEREF _Toc532461822 \h </w:instrText>
        </w:r>
        <w:r w:rsidR="00831893">
          <w:rPr>
            <w:noProof/>
            <w:webHidden/>
          </w:rPr>
        </w:r>
        <w:r w:rsidR="00831893">
          <w:rPr>
            <w:noProof/>
            <w:webHidden/>
          </w:rPr>
          <w:fldChar w:fldCharType="separate"/>
        </w:r>
        <w:r w:rsidR="002E3F6E">
          <w:rPr>
            <w:noProof/>
            <w:webHidden/>
          </w:rPr>
          <w:t>16</w:t>
        </w:r>
        <w:r w:rsidR="00831893">
          <w:rPr>
            <w:noProof/>
            <w:webHidden/>
          </w:rPr>
          <w:fldChar w:fldCharType="end"/>
        </w:r>
      </w:hyperlink>
    </w:p>
    <w:p w14:paraId="5DA6077A" w14:textId="6E286DDA" w:rsidR="00831893" w:rsidRDefault="003E2A98">
      <w:pPr>
        <w:pStyle w:val="TOC1"/>
        <w:rPr>
          <w:rFonts w:asciiTheme="minorHAnsi" w:eastAsiaTheme="minorEastAsia" w:hAnsiTheme="minorHAnsi" w:cstheme="minorBidi"/>
          <w:b w:val="0"/>
          <w:noProof/>
          <w:sz w:val="21"/>
          <w:szCs w:val="22"/>
        </w:rPr>
      </w:pPr>
      <w:hyperlink w:anchor="_Toc532461823" w:history="1">
        <w:r w:rsidR="00831893" w:rsidRPr="002A7E6A">
          <w:rPr>
            <w:rStyle w:val="af"/>
            <w:noProof/>
          </w:rPr>
          <w:t>第五章</w:t>
        </w:r>
        <w:r w:rsidR="00831893" w:rsidRPr="002A7E6A">
          <w:rPr>
            <w:rStyle w:val="af"/>
            <w:noProof/>
          </w:rPr>
          <w:t xml:space="preserve"> </w:t>
        </w:r>
        <w:r w:rsidR="00831893" w:rsidRPr="002A7E6A">
          <w:rPr>
            <w:rStyle w:val="af"/>
            <w:noProof/>
          </w:rPr>
          <w:t>规划实施</w:t>
        </w:r>
        <w:r w:rsidR="00831893">
          <w:rPr>
            <w:noProof/>
            <w:webHidden/>
          </w:rPr>
          <w:tab/>
        </w:r>
        <w:r w:rsidR="00831893">
          <w:rPr>
            <w:noProof/>
            <w:webHidden/>
          </w:rPr>
          <w:fldChar w:fldCharType="begin"/>
        </w:r>
        <w:r w:rsidR="00831893">
          <w:rPr>
            <w:noProof/>
            <w:webHidden/>
          </w:rPr>
          <w:instrText xml:space="preserve"> PAGEREF _Toc532461823 \h </w:instrText>
        </w:r>
        <w:r w:rsidR="00831893">
          <w:rPr>
            <w:noProof/>
            <w:webHidden/>
          </w:rPr>
        </w:r>
        <w:r w:rsidR="00831893">
          <w:rPr>
            <w:noProof/>
            <w:webHidden/>
          </w:rPr>
          <w:fldChar w:fldCharType="separate"/>
        </w:r>
        <w:r w:rsidR="002E3F6E">
          <w:rPr>
            <w:noProof/>
            <w:webHidden/>
          </w:rPr>
          <w:t>17</w:t>
        </w:r>
        <w:r w:rsidR="00831893">
          <w:rPr>
            <w:noProof/>
            <w:webHidden/>
          </w:rPr>
          <w:fldChar w:fldCharType="end"/>
        </w:r>
      </w:hyperlink>
    </w:p>
    <w:p w14:paraId="4579CB0E" w14:textId="6A5D3975" w:rsidR="00831893" w:rsidRDefault="003E2A98">
      <w:pPr>
        <w:pStyle w:val="TOC1"/>
        <w:rPr>
          <w:rFonts w:asciiTheme="minorHAnsi" w:eastAsiaTheme="minorEastAsia" w:hAnsiTheme="minorHAnsi" w:cstheme="minorBidi"/>
          <w:b w:val="0"/>
          <w:noProof/>
          <w:sz w:val="21"/>
          <w:szCs w:val="22"/>
        </w:rPr>
      </w:pPr>
      <w:hyperlink w:anchor="_Toc532461824" w:history="1">
        <w:r w:rsidR="00831893" w:rsidRPr="002A7E6A">
          <w:rPr>
            <w:rStyle w:val="af"/>
            <w:noProof/>
          </w:rPr>
          <w:t>第六章</w:t>
        </w:r>
        <w:r w:rsidR="00831893" w:rsidRPr="002A7E6A">
          <w:rPr>
            <w:rStyle w:val="af"/>
            <w:noProof/>
          </w:rPr>
          <w:t xml:space="preserve"> </w:t>
        </w:r>
        <w:r w:rsidR="00831893" w:rsidRPr="002A7E6A">
          <w:rPr>
            <w:rStyle w:val="af"/>
            <w:noProof/>
          </w:rPr>
          <w:t>附则</w:t>
        </w:r>
        <w:r w:rsidR="00831893">
          <w:rPr>
            <w:noProof/>
            <w:webHidden/>
          </w:rPr>
          <w:tab/>
        </w:r>
        <w:r w:rsidR="00831893">
          <w:rPr>
            <w:noProof/>
            <w:webHidden/>
          </w:rPr>
          <w:fldChar w:fldCharType="begin"/>
        </w:r>
        <w:r w:rsidR="00831893">
          <w:rPr>
            <w:noProof/>
            <w:webHidden/>
          </w:rPr>
          <w:instrText xml:space="preserve"> PAGEREF _Toc532461824 \h </w:instrText>
        </w:r>
        <w:r w:rsidR="00831893">
          <w:rPr>
            <w:noProof/>
            <w:webHidden/>
          </w:rPr>
        </w:r>
        <w:r w:rsidR="00831893">
          <w:rPr>
            <w:noProof/>
            <w:webHidden/>
          </w:rPr>
          <w:fldChar w:fldCharType="separate"/>
        </w:r>
        <w:r w:rsidR="002E3F6E">
          <w:rPr>
            <w:noProof/>
            <w:webHidden/>
          </w:rPr>
          <w:t>17</w:t>
        </w:r>
        <w:r w:rsidR="00831893">
          <w:rPr>
            <w:noProof/>
            <w:webHidden/>
          </w:rPr>
          <w:fldChar w:fldCharType="end"/>
        </w:r>
      </w:hyperlink>
    </w:p>
    <w:p w14:paraId="6C6FBBF7" w14:textId="77777777" w:rsidR="00872F72" w:rsidRDefault="00DD2C67" w:rsidP="008C0DFD">
      <w:pPr>
        <w:adjustRightInd w:val="0"/>
        <w:ind w:left="240" w:right="48"/>
      </w:pPr>
      <w:r>
        <w:fldChar w:fldCharType="end"/>
      </w:r>
    </w:p>
    <w:p w14:paraId="158AD171" w14:textId="77777777" w:rsidR="00872F72" w:rsidRDefault="00872F72" w:rsidP="008C0DFD">
      <w:pPr>
        <w:adjustRightInd w:val="0"/>
        <w:ind w:left="240" w:right="48"/>
      </w:pPr>
    </w:p>
    <w:p w14:paraId="0991A64F" w14:textId="77777777" w:rsidR="00872F72" w:rsidRDefault="00872F72" w:rsidP="008C0DFD">
      <w:pPr>
        <w:adjustRightInd w:val="0"/>
        <w:ind w:left="240" w:right="48"/>
      </w:pPr>
    </w:p>
    <w:p w14:paraId="33A5D867" w14:textId="77777777" w:rsidR="00872F72" w:rsidRDefault="00872F72" w:rsidP="008C0DFD">
      <w:pPr>
        <w:adjustRightInd w:val="0"/>
        <w:ind w:right="48"/>
      </w:pPr>
    </w:p>
    <w:p w14:paraId="7C6BA7A1" w14:textId="77777777" w:rsidR="00872F72" w:rsidRDefault="00872F72" w:rsidP="008C0DFD">
      <w:pPr>
        <w:adjustRightInd w:val="0"/>
        <w:ind w:left="240" w:right="48"/>
      </w:pPr>
    </w:p>
    <w:p w14:paraId="490ABEE1" w14:textId="77777777" w:rsidR="00872F72" w:rsidRDefault="00872F72" w:rsidP="008C0DFD">
      <w:pPr>
        <w:adjustRightInd w:val="0"/>
        <w:ind w:left="240" w:right="48"/>
      </w:pPr>
    </w:p>
    <w:p w14:paraId="3C498D17" w14:textId="77777777" w:rsidR="00872F72" w:rsidRDefault="00872F72" w:rsidP="008C0DFD">
      <w:pPr>
        <w:adjustRightInd w:val="0"/>
        <w:ind w:right="48"/>
      </w:pPr>
    </w:p>
    <w:p w14:paraId="6CB66C8A" w14:textId="77777777" w:rsidR="00872F72" w:rsidRDefault="00872F72" w:rsidP="008C0DFD">
      <w:pPr>
        <w:adjustRightInd w:val="0"/>
        <w:ind w:left="240" w:right="48"/>
      </w:pPr>
    </w:p>
    <w:p w14:paraId="2D6EEB63" w14:textId="77777777" w:rsidR="007F47B0" w:rsidRDefault="007F47B0" w:rsidP="008C0DFD">
      <w:pPr>
        <w:adjustRightInd w:val="0"/>
        <w:ind w:left="240" w:right="48"/>
      </w:pPr>
    </w:p>
    <w:p w14:paraId="1348F52E" w14:textId="77777777" w:rsidR="007F47B0" w:rsidRDefault="007F47B0" w:rsidP="008C0DFD">
      <w:pPr>
        <w:adjustRightInd w:val="0"/>
        <w:ind w:left="240" w:right="48"/>
      </w:pPr>
    </w:p>
    <w:p w14:paraId="70F2B2BC" w14:textId="77777777" w:rsidR="007F47B0" w:rsidRDefault="007F47B0" w:rsidP="008C0DFD">
      <w:pPr>
        <w:adjustRightInd w:val="0"/>
        <w:ind w:left="240" w:right="48"/>
      </w:pPr>
    </w:p>
    <w:p w14:paraId="29BFCC03" w14:textId="77777777" w:rsidR="007F47B0" w:rsidRDefault="007F47B0" w:rsidP="008C0DFD">
      <w:pPr>
        <w:adjustRightInd w:val="0"/>
        <w:ind w:left="240" w:right="48"/>
      </w:pPr>
    </w:p>
    <w:p w14:paraId="3E02505A" w14:textId="77777777" w:rsidR="00295F06" w:rsidRDefault="00295F06" w:rsidP="00300F8D">
      <w:pPr>
        <w:adjustRightInd w:val="0"/>
        <w:ind w:right="48"/>
        <w:sectPr w:rsidR="00295F06" w:rsidSect="008C0DFD">
          <w:type w:val="continuous"/>
          <w:pgSz w:w="23814" w:h="16839" w:orient="landscape" w:code="8"/>
          <w:pgMar w:top="1800" w:right="1440" w:bottom="1800" w:left="1440" w:header="851" w:footer="992" w:gutter="0"/>
          <w:cols w:num="2" w:space="425"/>
          <w:docGrid w:type="lines" w:linePitch="312"/>
        </w:sectPr>
      </w:pPr>
    </w:p>
    <w:p w14:paraId="79D16E8C" w14:textId="77777777" w:rsidR="00872F72" w:rsidRPr="00300F8D" w:rsidRDefault="00872F72" w:rsidP="00300F8D">
      <w:pPr>
        <w:adjustRightInd w:val="0"/>
        <w:ind w:right="48"/>
        <w:rPr>
          <w:rFonts w:ascii="黑体" w:eastAsia="黑体"/>
          <w:sz w:val="32"/>
          <w:szCs w:val="32"/>
        </w:rPr>
        <w:sectPr w:rsidR="00872F72" w:rsidRPr="00300F8D" w:rsidSect="00295F06">
          <w:footerReference w:type="default" r:id="rId12"/>
          <w:pgSz w:w="23814" w:h="16839" w:orient="landscape" w:code="8"/>
          <w:pgMar w:top="1800" w:right="1440" w:bottom="1800" w:left="1440" w:header="851" w:footer="992" w:gutter="0"/>
          <w:pgNumType w:start="1"/>
          <w:cols w:num="2" w:space="425"/>
          <w:docGrid w:type="lines" w:linePitch="312"/>
        </w:sectPr>
      </w:pPr>
    </w:p>
    <w:p w14:paraId="728AF99A" w14:textId="77777777" w:rsidR="00872F72" w:rsidRPr="009C16D2" w:rsidRDefault="00424BC0" w:rsidP="001E6188">
      <w:pPr>
        <w:pStyle w:val="1"/>
        <w:adjustRightInd w:val="0"/>
        <w:spacing w:before="120" w:after="120" w:line="360" w:lineRule="auto"/>
        <w:ind w:left="238" w:right="45"/>
        <w:jc w:val="center"/>
        <w:rPr>
          <w:sz w:val="32"/>
          <w:szCs w:val="32"/>
        </w:rPr>
      </w:pPr>
      <w:bookmarkStart w:id="1" w:name="_Toc376133262"/>
      <w:bookmarkStart w:id="2" w:name="_Toc532461796"/>
      <w:r w:rsidRPr="009C16D2">
        <w:rPr>
          <w:rFonts w:hint="eastAsia"/>
          <w:sz w:val="32"/>
          <w:szCs w:val="32"/>
        </w:rPr>
        <w:t>第一</w:t>
      </w:r>
      <w:r w:rsidR="00687EA6" w:rsidRPr="009C16D2">
        <w:rPr>
          <w:rFonts w:hint="eastAsia"/>
          <w:sz w:val="32"/>
          <w:szCs w:val="32"/>
        </w:rPr>
        <w:t>章</w:t>
      </w:r>
      <w:r w:rsidRPr="009C16D2">
        <w:rPr>
          <w:rFonts w:hint="eastAsia"/>
          <w:sz w:val="32"/>
          <w:szCs w:val="32"/>
        </w:rPr>
        <w:t xml:space="preserve"> </w:t>
      </w:r>
      <w:r w:rsidR="00872F72" w:rsidRPr="009C16D2">
        <w:rPr>
          <w:rFonts w:hint="eastAsia"/>
          <w:sz w:val="32"/>
          <w:szCs w:val="32"/>
        </w:rPr>
        <w:t>总则</w:t>
      </w:r>
      <w:bookmarkEnd w:id="1"/>
      <w:bookmarkEnd w:id="2"/>
    </w:p>
    <w:p w14:paraId="589675D1" w14:textId="77777777" w:rsidR="001E6188" w:rsidRDefault="002B0858" w:rsidP="002B0858">
      <w:pPr>
        <w:adjustRightInd w:val="0"/>
        <w:ind w:left="142" w:right="48"/>
        <w:rPr>
          <w:rFonts w:ascii="宋体" w:hAnsi="宋体"/>
        </w:rPr>
      </w:pPr>
      <w:r w:rsidRPr="002B0858">
        <w:rPr>
          <w:rFonts w:ascii="宋体" w:hAnsi="宋体" w:hint="eastAsia"/>
        </w:rPr>
        <w:t xml:space="preserve">   </w:t>
      </w:r>
      <w:r>
        <w:rPr>
          <w:rFonts w:ascii="黑体" w:eastAsia="黑体" w:hAnsi="宋体" w:hint="eastAsia"/>
        </w:rPr>
        <w:t>第1条</w:t>
      </w:r>
      <w:r w:rsidRPr="002B0858">
        <w:rPr>
          <w:rFonts w:ascii="宋体" w:hAnsi="宋体" w:hint="eastAsia"/>
        </w:rPr>
        <w:t xml:space="preserve">  </w:t>
      </w:r>
      <w:r w:rsidR="001E6188">
        <w:rPr>
          <w:rFonts w:ascii="宋体" w:hAnsi="宋体" w:hint="eastAsia"/>
        </w:rPr>
        <w:t>规划目的</w:t>
      </w:r>
    </w:p>
    <w:p w14:paraId="1F32A9EB" w14:textId="77777777" w:rsidR="002B0858" w:rsidRPr="00D65EC2" w:rsidRDefault="001E6188" w:rsidP="00D65EC2">
      <w:pPr>
        <w:adjustRightInd w:val="0"/>
        <w:ind w:left="142" w:right="48"/>
        <w:rPr>
          <w:rStyle w:val="ae"/>
          <w:rFonts w:ascii="宋体" w:eastAsia="宋体" w:hAnsi="宋体"/>
          <w:b w:val="0"/>
          <w:bCs w:val="0"/>
        </w:rPr>
      </w:pPr>
      <w:r>
        <w:rPr>
          <w:rFonts w:ascii="宋体" w:hAnsi="宋体" w:hint="eastAsia"/>
        </w:rPr>
        <w:t xml:space="preserve">   </w:t>
      </w:r>
      <w:r w:rsidR="002B0858" w:rsidRPr="002B0858">
        <w:rPr>
          <w:rFonts w:ascii="宋体" w:hAnsi="宋体" w:hint="eastAsia"/>
        </w:rPr>
        <w:t>为了实现</w:t>
      </w:r>
      <w:r w:rsidR="00146D94">
        <w:rPr>
          <w:rFonts w:ascii="宋体" w:hAnsi="宋体" w:hint="eastAsia"/>
        </w:rPr>
        <w:t>庆云堡镇</w:t>
      </w:r>
      <w:r w:rsidR="002B0858" w:rsidRPr="002B0858">
        <w:rPr>
          <w:rFonts w:ascii="宋体" w:hAnsi="宋体" w:hint="eastAsia"/>
        </w:rPr>
        <w:t>的社会和经济发展目标，协调和处理镇域内</w:t>
      </w:r>
      <w:r w:rsidR="00300F8D">
        <w:rPr>
          <w:rFonts w:ascii="宋体" w:hAnsi="宋体" w:hint="eastAsia"/>
        </w:rPr>
        <w:t>的</w:t>
      </w:r>
      <w:r w:rsidR="002B0858" w:rsidRPr="002B0858">
        <w:rPr>
          <w:rFonts w:ascii="宋体" w:hAnsi="宋体" w:hint="eastAsia"/>
        </w:rPr>
        <w:t>镇区及各村发展的主要矛盾和问题，保证镇域合理的建设与发展，制定《</w:t>
      </w:r>
      <w:r w:rsidR="00146D94">
        <w:rPr>
          <w:rFonts w:ascii="宋体" w:hAnsi="宋体" w:hint="eastAsia"/>
        </w:rPr>
        <w:t>庆云堡镇</w:t>
      </w:r>
      <w:r w:rsidR="002B0858" w:rsidRPr="002B0858">
        <w:rPr>
          <w:rFonts w:ascii="宋体" w:hAnsi="宋体" w:hint="eastAsia"/>
        </w:rPr>
        <w:t>总体规划</w:t>
      </w:r>
      <w:r w:rsidR="00300F8D">
        <w:rPr>
          <w:rFonts w:ascii="宋体" w:hAnsi="宋体" w:hint="eastAsia"/>
        </w:rPr>
        <w:t>修编</w:t>
      </w:r>
      <w:r w:rsidR="002B0858" w:rsidRPr="002B0858">
        <w:rPr>
          <w:rFonts w:ascii="宋体" w:hAnsi="宋体" w:hint="eastAsia"/>
        </w:rPr>
        <w:t>（201</w:t>
      </w:r>
      <w:r w:rsidR="00300F8D">
        <w:rPr>
          <w:rFonts w:ascii="宋体" w:hAnsi="宋体"/>
        </w:rPr>
        <w:t>8</w:t>
      </w:r>
      <w:r w:rsidR="002B0858" w:rsidRPr="002B0858">
        <w:rPr>
          <w:rFonts w:ascii="宋体" w:hAnsi="宋体" w:hint="eastAsia"/>
        </w:rPr>
        <w:t>－203</w:t>
      </w:r>
      <w:r w:rsidR="00300F8D">
        <w:rPr>
          <w:rFonts w:ascii="宋体" w:hAnsi="宋体"/>
        </w:rPr>
        <w:t>5</w:t>
      </w:r>
      <w:r w:rsidR="002B0858" w:rsidRPr="002B0858">
        <w:rPr>
          <w:rFonts w:ascii="宋体" w:hAnsi="宋体" w:hint="eastAsia"/>
        </w:rPr>
        <w:t>年）》（以下简称“本规划”）。</w:t>
      </w:r>
    </w:p>
    <w:p w14:paraId="75AD71C9" w14:textId="77777777" w:rsidR="002B0858" w:rsidRPr="001E6188" w:rsidRDefault="001E6188" w:rsidP="009C16D2">
      <w:pPr>
        <w:adjustRightInd w:val="0"/>
        <w:ind w:left="142" w:right="48"/>
        <w:rPr>
          <w:rFonts w:ascii="宋体" w:hAnsi="宋体"/>
        </w:rPr>
      </w:pPr>
      <w:r>
        <w:rPr>
          <w:rFonts w:ascii="黑体" w:eastAsia="黑体" w:hAnsi="宋体" w:hint="eastAsia"/>
        </w:rPr>
        <w:t xml:space="preserve">   </w:t>
      </w:r>
      <w:r w:rsidR="009C16D2">
        <w:rPr>
          <w:rFonts w:ascii="黑体" w:eastAsia="黑体" w:hAnsi="宋体" w:hint="eastAsia"/>
        </w:rPr>
        <w:t>第2条</w:t>
      </w:r>
      <w:r>
        <w:rPr>
          <w:rFonts w:ascii="黑体" w:eastAsia="黑体" w:hAnsi="宋体" w:hint="eastAsia"/>
        </w:rPr>
        <w:t xml:space="preserve">  </w:t>
      </w:r>
      <w:r w:rsidRPr="001E6188">
        <w:rPr>
          <w:rFonts w:ascii="宋体" w:hAnsi="宋体" w:hint="eastAsia"/>
        </w:rPr>
        <w:t>指导思想</w:t>
      </w:r>
    </w:p>
    <w:p w14:paraId="19F32EEC" w14:textId="77777777" w:rsidR="0055795B" w:rsidRPr="0055795B" w:rsidRDefault="001E6188" w:rsidP="008C0DFD">
      <w:pPr>
        <w:adjustRightInd w:val="0"/>
        <w:ind w:right="48" w:firstLineChars="200" w:firstLine="480"/>
      </w:pPr>
      <w:r>
        <w:rPr>
          <w:rFonts w:hint="eastAsia"/>
        </w:rPr>
        <w:t>1</w:t>
      </w:r>
      <w:r>
        <w:rPr>
          <w:rFonts w:hint="eastAsia"/>
        </w:rPr>
        <w:t>、</w:t>
      </w:r>
      <w:r w:rsidR="0055795B" w:rsidRPr="0055795B">
        <w:rPr>
          <w:rFonts w:hint="eastAsia"/>
        </w:rPr>
        <w:t>全面贯彻落实</w:t>
      </w:r>
      <w:r w:rsidR="00D65EC2">
        <w:rPr>
          <w:rFonts w:hint="eastAsia"/>
        </w:rPr>
        <w:t>十</w:t>
      </w:r>
      <w:r w:rsidR="00300F8D">
        <w:rPr>
          <w:rFonts w:hint="eastAsia"/>
        </w:rPr>
        <w:t>九</w:t>
      </w:r>
      <w:r w:rsidR="00D65EC2">
        <w:rPr>
          <w:rFonts w:hint="eastAsia"/>
        </w:rPr>
        <w:t>大</w:t>
      </w:r>
      <w:r w:rsidR="003675DF">
        <w:rPr>
          <w:rFonts w:hint="eastAsia"/>
        </w:rPr>
        <w:t>精神</w:t>
      </w:r>
      <w:r>
        <w:rPr>
          <w:rFonts w:hint="eastAsia"/>
        </w:rPr>
        <w:t>，</w:t>
      </w:r>
      <w:r w:rsidRPr="00E12CEE">
        <w:rPr>
          <w:rFonts w:hint="eastAsia"/>
        </w:rPr>
        <w:t>大力推进以人为核心的新型城镇化建设</w:t>
      </w:r>
      <w:r w:rsidR="00B40344">
        <w:rPr>
          <w:rFonts w:hint="eastAsia"/>
        </w:rPr>
        <w:t>，</w:t>
      </w:r>
      <w:r w:rsidR="00300F8D">
        <w:rPr>
          <w:rFonts w:hint="eastAsia"/>
        </w:rPr>
        <w:t>推进乡村振兴战略，</w:t>
      </w:r>
      <w:r w:rsidR="00B40344">
        <w:rPr>
          <w:rFonts w:hint="eastAsia"/>
        </w:rPr>
        <w:t>实现社会和谐发展，全面建设小康社会</w:t>
      </w:r>
      <w:r w:rsidR="0055795B" w:rsidRPr="0055795B">
        <w:rPr>
          <w:rFonts w:hint="eastAsia"/>
        </w:rPr>
        <w:t>。</w:t>
      </w:r>
    </w:p>
    <w:p w14:paraId="215BD3CD" w14:textId="77777777" w:rsidR="0055795B" w:rsidRPr="0055795B" w:rsidRDefault="001E6188" w:rsidP="008C0DFD">
      <w:pPr>
        <w:adjustRightInd w:val="0"/>
        <w:ind w:right="48" w:firstLineChars="200" w:firstLine="480"/>
      </w:pPr>
      <w:r>
        <w:rPr>
          <w:rFonts w:hint="eastAsia"/>
        </w:rPr>
        <w:t>2</w:t>
      </w:r>
      <w:r>
        <w:rPr>
          <w:rFonts w:hint="eastAsia"/>
        </w:rPr>
        <w:t>、</w:t>
      </w:r>
      <w:r w:rsidR="0055795B" w:rsidRPr="0055795B">
        <w:rPr>
          <w:rFonts w:hint="eastAsia"/>
        </w:rPr>
        <w:t>坚持“工业向园区集中，人口</w:t>
      </w:r>
      <w:r w:rsidR="003675DF">
        <w:rPr>
          <w:rFonts w:hint="eastAsia"/>
        </w:rPr>
        <w:t>适度</w:t>
      </w:r>
      <w:r w:rsidR="0055795B" w:rsidRPr="0055795B">
        <w:rPr>
          <w:rFonts w:hint="eastAsia"/>
        </w:rPr>
        <w:t>集中”的发展</w:t>
      </w:r>
      <w:r>
        <w:rPr>
          <w:rFonts w:hint="eastAsia"/>
        </w:rPr>
        <w:t>战略</w:t>
      </w:r>
      <w:r w:rsidR="0055795B" w:rsidRPr="0055795B">
        <w:rPr>
          <w:rFonts w:hint="eastAsia"/>
        </w:rPr>
        <w:t>，</w:t>
      </w:r>
      <w:r w:rsidR="00002492" w:rsidRPr="0032367C">
        <w:rPr>
          <w:rFonts w:ascii="宋体" w:hAnsi="宋体" w:hint="eastAsia"/>
        </w:rPr>
        <w:t>坚持</w:t>
      </w:r>
      <w:r w:rsidR="00002492" w:rsidRPr="0032367C">
        <w:rPr>
          <w:rFonts w:ascii="宋体" w:hAnsi="宋体"/>
        </w:rPr>
        <w:t>"</w:t>
      </w:r>
      <w:r w:rsidR="00002492" w:rsidRPr="0032367C">
        <w:rPr>
          <w:rFonts w:ascii="宋体" w:hAnsi="宋体" w:hint="eastAsia"/>
        </w:rPr>
        <w:t>农业兴镇、工业强镇、三产富民</w:t>
      </w:r>
      <w:r w:rsidR="00002492" w:rsidRPr="0032367C">
        <w:rPr>
          <w:rFonts w:ascii="宋体" w:hAnsi="宋体"/>
        </w:rPr>
        <w:t>"</w:t>
      </w:r>
      <w:r w:rsidR="00002492" w:rsidRPr="0032367C">
        <w:rPr>
          <w:rFonts w:ascii="宋体" w:hAnsi="宋体" w:hint="eastAsia"/>
        </w:rPr>
        <w:t>的指导思想，形成中心带动，以镇区带村的新局面，</w:t>
      </w:r>
      <w:r w:rsidR="0055795B" w:rsidRPr="0055795B">
        <w:rPr>
          <w:rFonts w:hint="eastAsia"/>
        </w:rPr>
        <w:t>促进</w:t>
      </w:r>
      <w:r w:rsidR="00146D94">
        <w:rPr>
          <w:rFonts w:hint="eastAsia"/>
        </w:rPr>
        <w:t>庆云堡镇</w:t>
      </w:r>
      <w:r w:rsidR="0055795B" w:rsidRPr="0055795B">
        <w:rPr>
          <w:rFonts w:hint="eastAsia"/>
        </w:rPr>
        <w:t>经济社会全面发展。</w:t>
      </w:r>
    </w:p>
    <w:p w14:paraId="5AD91E90" w14:textId="77777777" w:rsidR="001E6188" w:rsidRDefault="001E6188" w:rsidP="008C0DFD">
      <w:pPr>
        <w:adjustRightInd w:val="0"/>
        <w:ind w:right="48" w:firstLineChars="200" w:firstLine="480"/>
      </w:pPr>
      <w:r>
        <w:rPr>
          <w:rFonts w:hint="eastAsia"/>
        </w:rPr>
        <w:t>3</w:t>
      </w:r>
      <w:r>
        <w:rPr>
          <w:rFonts w:hint="eastAsia"/>
        </w:rPr>
        <w:t>、</w:t>
      </w:r>
      <w:r w:rsidR="00B40344">
        <w:rPr>
          <w:rFonts w:hint="eastAsia"/>
        </w:rPr>
        <w:t>加强</w:t>
      </w:r>
      <w:r w:rsidR="00B40344" w:rsidRPr="0055795B">
        <w:rPr>
          <w:rFonts w:hint="eastAsia"/>
        </w:rPr>
        <w:t>市场及服务性公共设施的建设</w:t>
      </w:r>
      <w:r w:rsidR="00B40344">
        <w:rPr>
          <w:rFonts w:hint="eastAsia"/>
        </w:rPr>
        <w:t>，</w:t>
      </w:r>
      <w:r w:rsidR="00B40344" w:rsidRPr="0032367C">
        <w:rPr>
          <w:rFonts w:ascii="宋体" w:hAnsi="宋体" w:hint="eastAsia"/>
        </w:rPr>
        <w:t>科学确定</w:t>
      </w:r>
      <w:r w:rsidR="003675DF">
        <w:rPr>
          <w:rFonts w:ascii="宋体" w:hAnsi="宋体" w:hint="eastAsia"/>
        </w:rPr>
        <w:t>镇区</w:t>
      </w:r>
      <w:r w:rsidR="00B40344" w:rsidRPr="0032367C">
        <w:rPr>
          <w:rFonts w:ascii="宋体" w:hAnsi="宋体" w:hint="eastAsia"/>
        </w:rPr>
        <w:t>性质、规模和布局形态，保证镇科学、合理、健康的发展</w:t>
      </w:r>
      <w:r>
        <w:rPr>
          <w:rFonts w:hint="eastAsia"/>
        </w:rPr>
        <w:t>。</w:t>
      </w:r>
    </w:p>
    <w:p w14:paraId="567651E7" w14:textId="77777777" w:rsidR="0055795B" w:rsidRDefault="001E6188" w:rsidP="001E6188">
      <w:pPr>
        <w:adjustRightInd w:val="0"/>
        <w:ind w:right="48" w:firstLineChars="200" w:firstLine="480"/>
      </w:pPr>
      <w:r>
        <w:rPr>
          <w:rFonts w:hint="eastAsia"/>
        </w:rPr>
        <w:t>4</w:t>
      </w:r>
      <w:r>
        <w:rPr>
          <w:rFonts w:hint="eastAsia"/>
        </w:rPr>
        <w:t>、</w:t>
      </w:r>
      <w:r w:rsidR="00B40344">
        <w:rPr>
          <w:rFonts w:hint="eastAsia"/>
        </w:rPr>
        <w:t>注重生态型小城镇的自然景观特色</w:t>
      </w:r>
      <w:r w:rsidR="0055795B" w:rsidRPr="0055795B">
        <w:rPr>
          <w:rFonts w:hint="eastAsia"/>
        </w:rPr>
        <w:t>，实现环境保护与小城镇发展规划的协调统一，</w:t>
      </w:r>
      <w:r w:rsidRPr="0089033F">
        <w:rPr>
          <w:rFonts w:hint="eastAsia"/>
        </w:rPr>
        <w:t>实现绿色增长，绿色发展</w:t>
      </w:r>
      <w:r w:rsidR="0055795B" w:rsidRPr="0055795B">
        <w:rPr>
          <w:rFonts w:hint="eastAsia"/>
        </w:rPr>
        <w:t>。</w:t>
      </w:r>
    </w:p>
    <w:p w14:paraId="1430F1B9" w14:textId="77777777" w:rsidR="00B40344" w:rsidRDefault="00B40344" w:rsidP="001E6188">
      <w:pPr>
        <w:adjustRightInd w:val="0"/>
        <w:ind w:right="48" w:firstLineChars="200" w:firstLine="480"/>
      </w:pPr>
      <w:r>
        <w:rPr>
          <w:rFonts w:ascii="黑体" w:eastAsia="黑体" w:hAnsi="宋体" w:hint="eastAsia"/>
        </w:rPr>
        <w:t xml:space="preserve">第3条  </w:t>
      </w:r>
      <w:r w:rsidRPr="00B40344">
        <w:rPr>
          <w:rFonts w:ascii="宋体" w:hAnsi="宋体" w:hint="eastAsia"/>
        </w:rPr>
        <w:t>规划依据</w:t>
      </w:r>
    </w:p>
    <w:p w14:paraId="34B601C7" w14:textId="77777777" w:rsidR="0055795B" w:rsidRPr="0055795B" w:rsidRDefault="00B40344" w:rsidP="008C0DFD">
      <w:pPr>
        <w:adjustRightInd w:val="0"/>
        <w:ind w:left="240" w:right="48"/>
      </w:pPr>
      <w:r>
        <w:rPr>
          <w:rFonts w:hint="eastAsia"/>
        </w:rPr>
        <w:t xml:space="preserve">  </w:t>
      </w:r>
      <w:r w:rsidR="0055795B" w:rsidRPr="0055795B">
        <w:t>1</w:t>
      </w:r>
      <w:r w:rsidR="0055795B" w:rsidRPr="0055795B">
        <w:rPr>
          <w:rFonts w:hint="eastAsia"/>
        </w:rPr>
        <w:t>、《中华人民共和国城乡规划法》（</w:t>
      </w:r>
      <w:r w:rsidR="0055795B" w:rsidRPr="0055795B">
        <w:t>2008</w:t>
      </w:r>
      <w:r w:rsidR="0055795B" w:rsidRPr="0055795B">
        <w:rPr>
          <w:rFonts w:hint="eastAsia"/>
        </w:rPr>
        <w:t>）</w:t>
      </w:r>
    </w:p>
    <w:p w14:paraId="456EF247" w14:textId="77777777" w:rsidR="0055795B" w:rsidRPr="0055795B" w:rsidRDefault="00B40344" w:rsidP="008C0DFD">
      <w:pPr>
        <w:adjustRightInd w:val="0"/>
        <w:ind w:left="240" w:right="48"/>
      </w:pPr>
      <w:r>
        <w:rPr>
          <w:rFonts w:hint="eastAsia"/>
        </w:rPr>
        <w:t xml:space="preserve">  2</w:t>
      </w:r>
      <w:r w:rsidR="0055795B" w:rsidRPr="0055795B">
        <w:rPr>
          <w:rFonts w:hint="eastAsia"/>
        </w:rPr>
        <w:t>、《中华人民共和国环境保护法》（</w:t>
      </w:r>
      <w:r w:rsidR="003B7132">
        <w:t>2014</w:t>
      </w:r>
      <w:r w:rsidR="0055795B" w:rsidRPr="0055795B">
        <w:rPr>
          <w:rFonts w:hint="eastAsia"/>
        </w:rPr>
        <w:t>年</w:t>
      </w:r>
      <w:r w:rsidR="003B7132">
        <w:rPr>
          <w:rFonts w:hint="eastAsia"/>
        </w:rPr>
        <w:t>修订</w:t>
      </w:r>
      <w:r w:rsidR="0055795B" w:rsidRPr="0055795B">
        <w:rPr>
          <w:rFonts w:hint="eastAsia"/>
        </w:rPr>
        <w:t>）</w:t>
      </w:r>
    </w:p>
    <w:p w14:paraId="4C517678" w14:textId="77777777" w:rsidR="0055795B" w:rsidRPr="0055795B" w:rsidRDefault="00B40344" w:rsidP="008C0DFD">
      <w:pPr>
        <w:adjustRightInd w:val="0"/>
        <w:ind w:left="240" w:right="48"/>
      </w:pPr>
      <w:r>
        <w:rPr>
          <w:rFonts w:hint="eastAsia"/>
        </w:rPr>
        <w:t xml:space="preserve">  3</w:t>
      </w:r>
      <w:r w:rsidR="0055795B" w:rsidRPr="0055795B">
        <w:rPr>
          <w:rFonts w:hint="eastAsia"/>
        </w:rPr>
        <w:t>、《辽宁省实施</w:t>
      </w:r>
      <w:r w:rsidR="0055795B" w:rsidRPr="0055795B">
        <w:t>&lt;</w:t>
      </w:r>
      <w:r w:rsidR="0055795B" w:rsidRPr="0055795B">
        <w:rPr>
          <w:rFonts w:hint="eastAsia"/>
        </w:rPr>
        <w:t>中华人民共和国城乡规划法</w:t>
      </w:r>
      <w:r w:rsidR="0055795B" w:rsidRPr="0055795B">
        <w:t>&gt;</w:t>
      </w:r>
      <w:r w:rsidR="0055795B" w:rsidRPr="0055795B">
        <w:rPr>
          <w:rFonts w:hint="eastAsia"/>
        </w:rPr>
        <w:t>办法》（</w:t>
      </w:r>
      <w:r w:rsidR="0055795B" w:rsidRPr="0055795B">
        <w:t>2010</w:t>
      </w:r>
      <w:r w:rsidR="0055795B" w:rsidRPr="0055795B">
        <w:rPr>
          <w:rFonts w:hint="eastAsia"/>
        </w:rPr>
        <w:t>）</w:t>
      </w:r>
    </w:p>
    <w:p w14:paraId="6C3AA9EA" w14:textId="77777777" w:rsidR="0055795B" w:rsidRPr="0055795B" w:rsidRDefault="00B40344" w:rsidP="008C0DFD">
      <w:pPr>
        <w:adjustRightInd w:val="0"/>
        <w:ind w:left="240" w:right="48"/>
      </w:pPr>
      <w:r>
        <w:rPr>
          <w:rFonts w:hint="eastAsia"/>
        </w:rPr>
        <w:t xml:space="preserve">  4</w:t>
      </w:r>
      <w:r w:rsidR="0055795B" w:rsidRPr="0055795B">
        <w:rPr>
          <w:rFonts w:hint="eastAsia"/>
        </w:rPr>
        <w:t>、《镇规划标准》（</w:t>
      </w:r>
      <w:r w:rsidR="0055795B" w:rsidRPr="0055795B">
        <w:t>GB50188-2007</w:t>
      </w:r>
      <w:r w:rsidR="0055795B" w:rsidRPr="0055795B">
        <w:rPr>
          <w:rFonts w:hint="eastAsia"/>
        </w:rPr>
        <w:t>）</w:t>
      </w:r>
    </w:p>
    <w:p w14:paraId="21956B6C" w14:textId="77777777" w:rsidR="0055795B" w:rsidRPr="0055795B" w:rsidRDefault="00B40344" w:rsidP="008C0DFD">
      <w:pPr>
        <w:adjustRightInd w:val="0"/>
        <w:ind w:left="240" w:right="48"/>
      </w:pPr>
      <w:r>
        <w:rPr>
          <w:rFonts w:hint="eastAsia"/>
        </w:rPr>
        <w:t xml:space="preserve">  5</w:t>
      </w:r>
      <w:r w:rsidR="0055795B" w:rsidRPr="0055795B">
        <w:rPr>
          <w:rFonts w:hint="eastAsia"/>
        </w:rPr>
        <w:t>、镇（乡）</w:t>
      </w:r>
      <w:proofErr w:type="gramStart"/>
      <w:r w:rsidR="0055795B" w:rsidRPr="0055795B">
        <w:rPr>
          <w:rFonts w:hint="eastAsia"/>
        </w:rPr>
        <w:t>域规划导</w:t>
      </w:r>
      <w:proofErr w:type="gramEnd"/>
      <w:r w:rsidR="0055795B" w:rsidRPr="0055795B">
        <w:rPr>
          <w:rFonts w:hint="eastAsia"/>
        </w:rPr>
        <w:t>则（试行）（建村</w:t>
      </w:r>
      <w:r w:rsidR="0055795B" w:rsidRPr="0055795B">
        <w:t>[2010]184</w:t>
      </w:r>
      <w:r w:rsidR="0055795B" w:rsidRPr="0055795B">
        <w:rPr>
          <w:rFonts w:hint="eastAsia"/>
        </w:rPr>
        <w:t>号）</w:t>
      </w:r>
    </w:p>
    <w:p w14:paraId="7C46D9FC" w14:textId="77777777" w:rsidR="0055795B" w:rsidRPr="0055795B" w:rsidRDefault="00B40344" w:rsidP="008C0DFD">
      <w:pPr>
        <w:adjustRightInd w:val="0"/>
        <w:ind w:left="240" w:right="48"/>
      </w:pPr>
      <w:r>
        <w:rPr>
          <w:rFonts w:hint="eastAsia"/>
        </w:rPr>
        <w:t xml:space="preserve">  6</w:t>
      </w:r>
      <w:r w:rsidR="0055795B" w:rsidRPr="0055795B">
        <w:rPr>
          <w:rFonts w:hint="eastAsia"/>
        </w:rPr>
        <w:t>、《城市规划编制办法》（建设部</w:t>
      </w:r>
      <w:r w:rsidR="0055795B" w:rsidRPr="0055795B">
        <w:t>2006</w:t>
      </w:r>
      <w:r w:rsidR="0055795B" w:rsidRPr="0055795B">
        <w:rPr>
          <w:rFonts w:hint="eastAsia"/>
        </w:rPr>
        <w:t>年第</w:t>
      </w:r>
      <w:r w:rsidR="0055795B" w:rsidRPr="0055795B">
        <w:t>146</w:t>
      </w:r>
      <w:r w:rsidR="0055795B" w:rsidRPr="0055795B">
        <w:rPr>
          <w:rFonts w:hint="eastAsia"/>
        </w:rPr>
        <w:t>号令）</w:t>
      </w:r>
    </w:p>
    <w:p w14:paraId="45258AE3" w14:textId="77777777" w:rsidR="0055795B" w:rsidRPr="0055795B" w:rsidRDefault="00B40344" w:rsidP="008C0DFD">
      <w:pPr>
        <w:adjustRightInd w:val="0"/>
        <w:ind w:left="240" w:right="48"/>
      </w:pPr>
      <w:r>
        <w:rPr>
          <w:rFonts w:hint="eastAsia"/>
        </w:rPr>
        <w:t xml:space="preserve">  7</w:t>
      </w:r>
      <w:r w:rsidR="0055795B" w:rsidRPr="0055795B">
        <w:rPr>
          <w:rFonts w:hint="eastAsia"/>
        </w:rPr>
        <w:t>、《中华人民共和国工程建设标准强制性条文》（建设部，</w:t>
      </w:r>
      <w:r w:rsidR="0055795B" w:rsidRPr="0055795B">
        <w:t>2000</w:t>
      </w:r>
      <w:r w:rsidR="0055795B" w:rsidRPr="0055795B">
        <w:rPr>
          <w:rFonts w:hint="eastAsia"/>
        </w:rPr>
        <w:t>）</w:t>
      </w:r>
    </w:p>
    <w:p w14:paraId="4C4E077F" w14:textId="77777777" w:rsidR="0055795B" w:rsidRPr="0055795B" w:rsidRDefault="00B40344" w:rsidP="008C0DFD">
      <w:pPr>
        <w:adjustRightInd w:val="0"/>
        <w:ind w:left="240" w:right="48"/>
      </w:pPr>
      <w:r>
        <w:rPr>
          <w:rFonts w:hint="eastAsia"/>
        </w:rPr>
        <w:t xml:space="preserve">  8</w:t>
      </w:r>
      <w:r w:rsidR="0055795B" w:rsidRPr="0055795B">
        <w:rPr>
          <w:rFonts w:hint="eastAsia"/>
        </w:rPr>
        <w:t>、《</w:t>
      </w:r>
      <w:r w:rsidR="00146D94">
        <w:rPr>
          <w:rFonts w:hint="eastAsia"/>
        </w:rPr>
        <w:t>开原市</w:t>
      </w:r>
      <w:r w:rsidR="0055795B" w:rsidRPr="0055795B">
        <w:rPr>
          <w:rFonts w:hint="eastAsia"/>
        </w:rPr>
        <w:t>国民经济和社会发展第十</w:t>
      </w:r>
      <w:r w:rsidR="00264825">
        <w:rPr>
          <w:rFonts w:hint="eastAsia"/>
        </w:rPr>
        <w:t>三</w:t>
      </w:r>
      <w:r w:rsidR="0055795B" w:rsidRPr="0055795B">
        <w:rPr>
          <w:rFonts w:hint="eastAsia"/>
        </w:rPr>
        <w:t>个五年规划纲要》</w:t>
      </w:r>
    </w:p>
    <w:p w14:paraId="68827597" w14:textId="77777777" w:rsidR="0055795B" w:rsidRPr="006B49A3" w:rsidRDefault="00B40344" w:rsidP="008C0DFD">
      <w:pPr>
        <w:adjustRightInd w:val="0"/>
        <w:ind w:left="240" w:right="48"/>
        <w:rPr>
          <w:color w:val="000000" w:themeColor="text1"/>
        </w:rPr>
      </w:pPr>
      <w:r>
        <w:rPr>
          <w:rFonts w:hint="eastAsia"/>
        </w:rPr>
        <w:t xml:space="preserve"> </w:t>
      </w:r>
      <w:r w:rsidRPr="006B49A3">
        <w:rPr>
          <w:rFonts w:hint="eastAsia"/>
          <w:color w:val="000000" w:themeColor="text1"/>
        </w:rPr>
        <w:t xml:space="preserve"> 9</w:t>
      </w:r>
      <w:r w:rsidR="0055795B" w:rsidRPr="006B49A3">
        <w:rPr>
          <w:rFonts w:hint="eastAsia"/>
          <w:color w:val="000000" w:themeColor="text1"/>
        </w:rPr>
        <w:t>、《</w:t>
      </w:r>
      <w:r w:rsidR="00146D94" w:rsidRPr="006B49A3">
        <w:rPr>
          <w:rFonts w:hint="eastAsia"/>
          <w:color w:val="000000" w:themeColor="text1"/>
        </w:rPr>
        <w:t>开原市</w:t>
      </w:r>
      <w:r w:rsidR="0055795B" w:rsidRPr="006B49A3">
        <w:rPr>
          <w:rFonts w:hint="eastAsia"/>
          <w:color w:val="000000" w:themeColor="text1"/>
        </w:rPr>
        <w:t>城市总体规划（</w:t>
      </w:r>
      <w:r w:rsidR="0055795B" w:rsidRPr="006B49A3">
        <w:rPr>
          <w:color w:val="000000" w:themeColor="text1"/>
        </w:rPr>
        <w:t>20</w:t>
      </w:r>
      <w:r w:rsidR="006B49A3" w:rsidRPr="006B49A3">
        <w:rPr>
          <w:color w:val="000000" w:themeColor="text1"/>
        </w:rPr>
        <w:t>08</w:t>
      </w:r>
      <w:r w:rsidR="0055795B" w:rsidRPr="006B49A3">
        <w:rPr>
          <w:color w:val="000000" w:themeColor="text1"/>
        </w:rPr>
        <w:t>-</w:t>
      </w:r>
      <w:r w:rsidR="00D1400B" w:rsidRPr="00D1400B">
        <w:rPr>
          <w:color w:val="000000" w:themeColor="text1"/>
        </w:rPr>
        <w:t>203</w:t>
      </w:r>
      <w:r w:rsidR="00642795">
        <w:rPr>
          <w:color w:val="000000" w:themeColor="text1"/>
        </w:rPr>
        <w:t>0</w:t>
      </w:r>
      <w:r w:rsidR="00D1400B" w:rsidRPr="00D1400B">
        <w:rPr>
          <w:color w:val="000000" w:themeColor="text1"/>
        </w:rPr>
        <w:t>年</w:t>
      </w:r>
      <w:r w:rsidR="0055795B" w:rsidRPr="006B49A3">
        <w:rPr>
          <w:rFonts w:hint="eastAsia"/>
          <w:color w:val="000000" w:themeColor="text1"/>
        </w:rPr>
        <w:t>）》</w:t>
      </w:r>
    </w:p>
    <w:p w14:paraId="6FE6159E" w14:textId="77777777" w:rsidR="00872F72" w:rsidRPr="00424BC0" w:rsidRDefault="00B40344" w:rsidP="002035D3">
      <w:pPr>
        <w:adjustRightInd w:val="0"/>
        <w:ind w:left="240" w:right="48" w:firstLineChars="100" w:firstLine="240"/>
        <w:rPr>
          <w:rStyle w:val="ae"/>
        </w:rPr>
      </w:pPr>
      <w:r>
        <w:rPr>
          <w:rFonts w:ascii="黑体" w:eastAsia="黑体" w:hAnsi="宋体" w:hint="eastAsia"/>
        </w:rPr>
        <w:t xml:space="preserve">第4条 </w:t>
      </w:r>
      <w:r w:rsidR="00872F72" w:rsidRPr="00424BC0">
        <w:rPr>
          <w:rStyle w:val="ae"/>
          <w:rFonts w:hint="eastAsia"/>
        </w:rPr>
        <w:t>规划期限</w:t>
      </w:r>
    </w:p>
    <w:p w14:paraId="68D84096" w14:textId="77777777" w:rsidR="0055795B" w:rsidRDefault="00B40344" w:rsidP="008C0DFD">
      <w:pPr>
        <w:adjustRightInd w:val="0"/>
        <w:ind w:left="240" w:right="48"/>
      </w:pPr>
      <w:r>
        <w:rPr>
          <w:rFonts w:hint="eastAsia"/>
        </w:rPr>
        <w:t xml:space="preserve"> </w:t>
      </w:r>
      <w:r w:rsidR="0055795B" w:rsidRPr="0030619E">
        <w:rPr>
          <w:rFonts w:hint="eastAsia"/>
        </w:rPr>
        <w:t>近期：</w:t>
      </w:r>
      <w:r w:rsidR="0055795B" w:rsidRPr="0030619E">
        <w:t>20</w:t>
      </w:r>
      <w:r w:rsidR="002C34C2">
        <w:t>18</w:t>
      </w:r>
      <w:r w:rsidR="0055795B" w:rsidRPr="0030619E">
        <w:rPr>
          <w:rFonts w:hint="eastAsia"/>
        </w:rPr>
        <w:t>年－</w:t>
      </w:r>
      <w:r w:rsidR="0055795B" w:rsidRPr="0030619E">
        <w:t>20</w:t>
      </w:r>
      <w:r w:rsidR="002C34C2">
        <w:t>20</w:t>
      </w:r>
      <w:r w:rsidR="0055795B" w:rsidRPr="0030619E">
        <w:rPr>
          <w:rFonts w:hint="eastAsia"/>
        </w:rPr>
        <w:t>年；远期：</w:t>
      </w:r>
      <w:r w:rsidR="0055795B" w:rsidRPr="0030619E">
        <w:t>20</w:t>
      </w:r>
      <w:r w:rsidR="002C34C2">
        <w:t>21</w:t>
      </w:r>
      <w:r w:rsidR="0055795B" w:rsidRPr="0030619E">
        <w:rPr>
          <w:rFonts w:hint="eastAsia"/>
        </w:rPr>
        <w:t>年－</w:t>
      </w:r>
      <w:r w:rsidR="0055795B" w:rsidRPr="0030619E">
        <w:t>20</w:t>
      </w:r>
      <w:r>
        <w:rPr>
          <w:rFonts w:hint="eastAsia"/>
        </w:rPr>
        <w:t>3</w:t>
      </w:r>
      <w:r w:rsidR="002C34C2">
        <w:t>5</w:t>
      </w:r>
      <w:r w:rsidR="0055795B" w:rsidRPr="0030619E">
        <w:rPr>
          <w:rFonts w:hint="eastAsia"/>
        </w:rPr>
        <w:t>年</w:t>
      </w:r>
      <w:r w:rsidR="002C34C2">
        <w:rPr>
          <w:rFonts w:hint="eastAsia"/>
        </w:rPr>
        <w:t>。</w:t>
      </w:r>
      <w:r w:rsidR="002C34C2">
        <w:t xml:space="preserve"> </w:t>
      </w:r>
    </w:p>
    <w:p w14:paraId="4B32B3CD" w14:textId="77777777" w:rsidR="006169EC" w:rsidRDefault="006169EC" w:rsidP="006169EC">
      <w:pPr>
        <w:adjustRightInd w:val="0"/>
        <w:ind w:left="240" w:right="48"/>
        <w:rPr>
          <w:rStyle w:val="ae"/>
        </w:rPr>
      </w:pPr>
      <w:r>
        <w:rPr>
          <w:rFonts w:ascii="黑体" w:eastAsia="黑体" w:hAnsi="宋体" w:hint="eastAsia"/>
        </w:rPr>
        <w:t xml:space="preserve">  </w:t>
      </w:r>
      <w:r w:rsidR="00B40344">
        <w:rPr>
          <w:rFonts w:ascii="黑体" w:eastAsia="黑体" w:hAnsi="宋体" w:hint="eastAsia"/>
        </w:rPr>
        <w:t xml:space="preserve">第5条  </w:t>
      </w:r>
      <w:r w:rsidR="00872F72" w:rsidRPr="006169EC">
        <w:rPr>
          <w:rFonts w:ascii="宋体" w:hAnsi="宋体" w:hint="eastAsia"/>
          <w:bCs/>
        </w:rPr>
        <w:t>规划范围</w:t>
      </w:r>
    </w:p>
    <w:p w14:paraId="73289C3B" w14:textId="77777777" w:rsidR="0055795B" w:rsidRPr="006169EC" w:rsidRDefault="006169EC" w:rsidP="006169EC">
      <w:pPr>
        <w:adjustRightInd w:val="0"/>
        <w:ind w:right="48"/>
        <w:rPr>
          <w:rFonts w:eastAsiaTheme="minorEastAsia"/>
          <w:b/>
          <w:bCs/>
        </w:rPr>
      </w:pPr>
      <w:r>
        <w:rPr>
          <w:rFonts w:ascii="黑体" w:eastAsia="黑体" w:hAnsi="宋体" w:hint="eastAsia"/>
        </w:rPr>
        <w:t xml:space="preserve">    </w:t>
      </w:r>
      <w:r w:rsidR="0055795B" w:rsidRPr="0055795B">
        <w:t>1</w:t>
      </w:r>
      <w:r w:rsidR="0055795B" w:rsidRPr="0055795B">
        <w:rPr>
          <w:rFonts w:hint="eastAsia"/>
        </w:rPr>
        <w:t>、镇域规划范围为</w:t>
      </w:r>
      <w:r w:rsidR="00146D94">
        <w:rPr>
          <w:rFonts w:hint="eastAsia"/>
        </w:rPr>
        <w:t>庆云堡镇</w:t>
      </w:r>
      <w:r w:rsidR="0055795B" w:rsidRPr="0055795B">
        <w:rPr>
          <w:rFonts w:hint="eastAsia"/>
        </w:rPr>
        <w:t>行政管辖区范围，总面积为</w:t>
      </w:r>
      <w:r w:rsidR="00F41AB6">
        <w:t>167.20</w:t>
      </w:r>
      <w:r w:rsidR="0055795B" w:rsidRPr="0055795B">
        <w:rPr>
          <w:rFonts w:hint="eastAsia"/>
        </w:rPr>
        <w:t>平方公里。</w:t>
      </w:r>
    </w:p>
    <w:p w14:paraId="77FE7EB0" w14:textId="77777777" w:rsidR="006169EC" w:rsidRDefault="006169EC" w:rsidP="008C0DFD">
      <w:pPr>
        <w:adjustRightInd w:val="0"/>
        <w:ind w:left="240" w:right="48"/>
      </w:pPr>
      <w:r>
        <w:rPr>
          <w:rFonts w:hint="eastAsia"/>
        </w:rPr>
        <w:t xml:space="preserve">  </w:t>
      </w:r>
      <w:r w:rsidR="0055795B" w:rsidRPr="0055795B">
        <w:t>2</w:t>
      </w:r>
      <w:r w:rsidR="0055795B" w:rsidRPr="0055795B">
        <w:rPr>
          <w:rFonts w:hint="eastAsia"/>
        </w:rPr>
        <w:t>、镇规划区范围包括规划范围内的镇区以及因远景建设发展需要实施规划控制的区域，结合</w:t>
      </w:r>
    </w:p>
    <w:p w14:paraId="794F1E7E" w14:textId="77777777" w:rsidR="0055795B" w:rsidRDefault="0055795B" w:rsidP="006169EC">
      <w:pPr>
        <w:adjustRightInd w:val="0"/>
        <w:ind w:right="48"/>
      </w:pPr>
      <w:r w:rsidRPr="0055795B">
        <w:rPr>
          <w:rFonts w:hint="eastAsia"/>
        </w:rPr>
        <w:t>管理的需要，确定规划区范围以</w:t>
      </w:r>
      <w:r w:rsidR="00F41AB6">
        <w:rPr>
          <w:rFonts w:hint="eastAsia"/>
        </w:rPr>
        <w:t>河东村、河西</w:t>
      </w:r>
      <w:r w:rsidRPr="0055795B">
        <w:rPr>
          <w:rFonts w:hint="eastAsia"/>
        </w:rPr>
        <w:t>村的行政界限为范围实行控制</w:t>
      </w:r>
      <w:r w:rsidRPr="00072926">
        <w:rPr>
          <w:rFonts w:hint="eastAsia"/>
        </w:rPr>
        <w:t>，总面积</w:t>
      </w:r>
      <w:r w:rsidR="00072926" w:rsidRPr="00072926">
        <w:t>23.65</w:t>
      </w:r>
      <w:r w:rsidRPr="00072926">
        <w:rPr>
          <w:rFonts w:hint="eastAsia"/>
        </w:rPr>
        <w:t>平方公里。</w:t>
      </w:r>
    </w:p>
    <w:p w14:paraId="6B51D204" w14:textId="77777777" w:rsidR="00F03792" w:rsidRDefault="006169EC" w:rsidP="00F03792">
      <w:pPr>
        <w:adjustRightInd w:val="0"/>
        <w:ind w:left="240" w:right="48"/>
        <w:rPr>
          <w:rFonts w:asciiTheme="minorEastAsia" w:eastAsiaTheme="minorEastAsia" w:hAnsiTheme="minorEastAsia"/>
        </w:rPr>
      </w:pPr>
      <w:r>
        <w:rPr>
          <w:rFonts w:hint="eastAsia"/>
        </w:rPr>
        <w:t xml:space="preserve">  </w:t>
      </w:r>
      <w:r>
        <w:rPr>
          <w:rFonts w:ascii="黑体" w:eastAsia="黑体" w:hAnsi="宋体" w:hint="eastAsia"/>
        </w:rPr>
        <w:t xml:space="preserve">第6条  </w:t>
      </w:r>
      <w:r w:rsidRPr="006169EC">
        <w:rPr>
          <w:rFonts w:ascii="宋体" w:hAnsi="宋体" w:hint="eastAsia"/>
          <w:bCs/>
        </w:rPr>
        <w:t>强制性内容的规定</w:t>
      </w:r>
    </w:p>
    <w:p w14:paraId="3CF2C23D" w14:textId="77777777" w:rsidR="00ED69BC" w:rsidRPr="007417D5" w:rsidRDefault="00ED69BC" w:rsidP="00ED69BC">
      <w:pPr>
        <w:rPr>
          <w:b/>
        </w:rPr>
      </w:pPr>
      <w:r>
        <w:rPr>
          <w:rFonts w:asciiTheme="minorEastAsia" w:eastAsiaTheme="minorEastAsia" w:hAnsiTheme="minorEastAsia" w:hint="eastAsia"/>
        </w:rPr>
        <w:t xml:space="preserve">    </w:t>
      </w:r>
      <w:r w:rsidRPr="007417D5">
        <w:rPr>
          <w:rFonts w:hint="eastAsia"/>
          <w:b/>
          <w:u w:val="single"/>
        </w:rPr>
        <w:t>文本中标有下划线的粗体字内容为规划强制性内容，不得随意修改。如需修改必须依法按程序上报审批。</w:t>
      </w:r>
    </w:p>
    <w:p w14:paraId="48126F75" w14:textId="77777777" w:rsidR="00933964" w:rsidRDefault="00424BC0" w:rsidP="00ED69BC">
      <w:pPr>
        <w:pStyle w:val="1"/>
        <w:adjustRightInd w:val="0"/>
        <w:spacing w:before="120" w:after="120" w:line="360" w:lineRule="auto"/>
        <w:ind w:left="238" w:right="45"/>
        <w:jc w:val="center"/>
        <w:rPr>
          <w:sz w:val="32"/>
          <w:szCs w:val="32"/>
        </w:rPr>
      </w:pPr>
      <w:bookmarkStart w:id="3" w:name="_Toc376133263"/>
      <w:bookmarkStart w:id="4" w:name="_Toc532461797"/>
      <w:r w:rsidRPr="00ED69BC">
        <w:rPr>
          <w:rFonts w:hint="eastAsia"/>
          <w:sz w:val="32"/>
          <w:szCs w:val="32"/>
        </w:rPr>
        <w:t>第二</w:t>
      </w:r>
      <w:r w:rsidR="00687EA6" w:rsidRPr="00ED69BC">
        <w:rPr>
          <w:rFonts w:hint="eastAsia"/>
          <w:sz w:val="32"/>
          <w:szCs w:val="32"/>
        </w:rPr>
        <w:t>章</w:t>
      </w:r>
      <w:r w:rsidRPr="00ED69BC">
        <w:rPr>
          <w:rFonts w:hint="eastAsia"/>
          <w:sz w:val="32"/>
          <w:szCs w:val="32"/>
        </w:rPr>
        <w:t xml:space="preserve"> </w:t>
      </w:r>
      <w:r w:rsidR="00933964" w:rsidRPr="00ED69BC">
        <w:rPr>
          <w:rFonts w:hint="eastAsia"/>
          <w:sz w:val="32"/>
          <w:szCs w:val="32"/>
        </w:rPr>
        <w:t>发展目标</w:t>
      </w:r>
      <w:r w:rsidR="00687EA6" w:rsidRPr="00ED69BC">
        <w:rPr>
          <w:rFonts w:hint="eastAsia"/>
          <w:sz w:val="32"/>
          <w:szCs w:val="32"/>
        </w:rPr>
        <w:t>与</w:t>
      </w:r>
      <w:r w:rsidR="00933964" w:rsidRPr="00ED69BC">
        <w:rPr>
          <w:rFonts w:hint="eastAsia"/>
          <w:sz w:val="32"/>
          <w:szCs w:val="32"/>
        </w:rPr>
        <w:t>战略</w:t>
      </w:r>
      <w:bookmarkEnd w:id="3"/>
      <w:bookmarkEnd w:id="4"/>
    </w:p>
    <w:p w14:paraId="064AB86B" w14:textId="77777777" w:rsidR="004F21CE" w:rsidRPr="004F21CE" w:rsidRDefault="004F21CE" w:rsidP="004F21CE">
      <w:pPr>
        <w:pStyle w:val="2"/>
        <w:jc w:val="center"/>
        <w:rPr>
          <w:rFonts w:ascii="宋体" w:eastAsia="宋体" w:hAnsi="宋体" w:cs="Times New Roman"/>
          <w:b w:val="0"/>
          <w:kern w:val="0"/>
          <w:sz w:val="30"/>
          <w:szCs w:val="30"/>
        </w:rPr>
      </w:pPr>
      <w:bookmarkStart w:id="5" w:name="_Toc376133264"/>
      <w:bookmarkStart w:id="6" w:name="_Toc532461798"/>
      <w:r w:rsidRPr="004F21CE">
        <w:rPr>
          <w:rFonts w:ascii="宋体" w:eastAsia="宋体" w:hAnsi="宋体" w:cs="Times New Roman" w:hint="eastAsia"/>
          <w:b w:val="0"/>
          <w:kern w:val="0"/>
          <w:sz w:val="30"/>
          <w:szCs w:val="30"/>
        </w:rPr>
        <w:t>第一节  发展目标</w:t>
      </w:r>
      <w:bookmarkEnd w:id="5"/>
      <w:bookmarkEnd w:id="6"/>
    </w:p>
    <w:p w14:paraId="7B919D56" w14:textId="77777777" w:rsidR="00872F72" w:rsidRPr="004F21CE" w:rsidRDefault="004F21CE" w:rsidP="004F21CE">
      <w:pPr>
        <w:rPr>
          <w:rStyle w:val="ae"/>
          <w:rFonts w:eastAsia="宋体"/>
          <w:b w:val="0"/>
          <w:bCs w:val="0"/>
        </w:rPr>
      </w:pPr>
      <w:r>
        <w:rPr>
          <w:rFonts w:ascii="黑体" w:eastAsia="黑体" w:hAnsi="宋体" w:hint="eastAsia"/>
        </w:rPr>
        <w:t xml:space="preserve">    第7条</w:t>
      </w:r>
      <w:r>
        <w:rPr>
          <w:rFonts w:hint="eastAsia"/>
        </w:rPr>
        <w:t xml:space="preserve">  </w:t>
      </w:r>
      <w:r w:rsidR="00872F72" w:rsidRPr="004F21CE">
        <w:rPr>
          <w:rStyle w:val="ae"/>
          <w:rFonts w:hint="eastAsia"/>
          <w:b w:val="0"/>
        </w:rPr>
        <w:t>总体发展目标</w:t>
      </w:r>
    </w:p>
    <w:p w14:paraId="1C4DDC7D" w14:textId="77777777" w:rsidR="004F21CE" w:rsidRPr="004F21CE" w:rsidRDefault="004F21CE" w:rsidP="004F21CE">
      <w:pPr>
        <w:adjustRightInd w:val="0"/>
        <w:ind w:right="48"/>
      </w:pPr>
      <w:r>
        <w:rPr>
          <w:rFonts w:hint="eastAsia"/>
        </w:rPr>
        <w:t xml:space="preserve">    </w:t>
      </w:r>
      <w:r w:rsidRPr="004F21CE">
        <w:rPr>
          <w:rFonts w:hint="eastAsia"/>
        </w:rPr>
        <w:t>统筹全镇</w:t>
      </w:r>
      <w:proofErr w:type="gramStart"/>
      <w:r w:rsidRPr="004F21CE">
        <w:rPr>
          <w:rFonts w:hint="eastAsia"/>
        </w:rPr>
        <w:t>镇</w:t>
      </w:r>
      <w:proofErr w:type="gramEnd"/>
      <w:r w:rsidRPr="004F21CE">
        <w:rPr>
          <w:rFonts w:hint="eastAsia"/>
        </w:rPr>
        <w:t>村产业、人口、资源、用地空间和社会事业发展、设施配置、生态建设等，构建高效能、高品质、低碳生态化的镇村建设发展模式；形成镇村联动互促、和谐融合、共享现代文明和民生福祉的新型镇村一体化社会形态；规划期末建成为融合优良生态、优质生活、现代产业和多元文化等元素的镇村一体化发展的镇域。</w:t>
      </w:r>
    </w:p>
    <w:p w14:paraId="72105EC8" w14:textId="77777777" w:rsidR="00872F72" w:rsidRPr="004F21CE" w:rsidRDefault="004F21CE" w:rsidP="004F21CE">
      <w:pPr>
        <w:adjustRightInd w:val="0"/>
        <w:ind w:right="48" w:firstLineChars="200" w:firstLine="480"/>
        <w:rPr>
          <w:rStyle w:val="ae"/>
          <w:b w:val="0"/>
        </w:rPr>
      </w:pPr>
      <w:r>
        <w:rPr>
          <w:rFonts w:ascii="黑体" w:eastAsia="黑体" w:hAnsi="宋体" w:hint="eastAsia"/>
        </w:rPr>
        <w:t xml:space="preserve">第8条  </w:t>
      </w:r>
      <w:r w:rsidR="00872F72" w:rsidRPr="004F21CE">
        <w:rPr>
          <w:rStyle w:val="ae"/>
          <w:rFonts w:hint="eastAsia"/>
          <w:b w:val="0"/>
        </w:rPr>
        <w:t>经济发展目标</w:t>
      </w:r>
      <w:r w:rsidR="00170E31" w:rsidRPr="004F21CE">
        <w:rPr>
          <w:rStyle w:val="ae"/>
          <w:rFonts w:hint="eastAsia"/>
          <w:b w:val="0"/>
        </w:rPr>
        <w:t>：镇村经济共同繁荣</w:t>
      </w:r>
    </w:p>
    <w:p w14:paraId="79110169" w14:textId="77777777" w:rsidR="00B36B3B" w:rsidRDefault="00A10F54" w:rsidP="00AB4B55">
      <w:pPr>
        <w:ind w:firstLine="480"/>
        <w:rPr>
          <w:rStyle w:val="ae"/>
          <w:b w:val="0"/>
        </w:rPr>
      </w:pPr>
      <w:r>
        <w:rPr>
          <w:rFonts w:ascii="宋体" w:hAnsi="宋体" w:hint="eastAsia"/>
        </w:rPr>
        <w:t>预计</w:t>
      </w:r>
      <w:r>
        <w:rPr>
          <w:rFonts w:ascii="宋体" w:hAnsi="宋体"/>
        </w:rPr>
        <w:t>到</w:t>
      </w:r>
      <w:r w:rsidRPr="00C22DAC">
        <w:rPr>
          <w:rFonts w:ascii="宋体" w:hAnsi="宋体" w:hint="eastAsia"/>
        </w:rPr>
        <w:t>20</w:t>
      </w:r>
      <w:r>
        <w:rPr>
          <w:rFonts w:ascii="宋体" w:hAnsi="宋体"/>
        </w:rPr>
        <w:t>2</w:t>
      </w:r>
      <w:r w:rsidRPr="00C22DAC">
        <w:rPr>
          <w:rFonts w:ascii="宋体" w:hAnsi="宋体" w:hint="eastAsia"/>
        </w:rPr>
        <w:t>0年，地区生产总值年平均经济增长率达到</w:t>
      </w:r>
      <w:r>
        <w:rPr>
          <w:rFonts w:ascii="宋体" w:hAnsi="宋体"/>
        </w:rPr>
        <w:t>6</w:t>
      </w:r>
      <w:r w:rsidRPr="00C22DAC">
        <w:rPr>
          <w:rFonts w:ascii="宋体" w:hAnsi="宋体" w:hint="eastAsia"/>
        </w:rPr>
        <w:t>%，地区生产总值达到</w:t>
      </w:r>
      <w:r>
        <w:rPr>
          <w:rFonts w:ascii="宋体" w:hAnsi="宋体"/>
        </w:rPr>
        <w:t>8.51</w:t>
      </w:r>
      <w:r w:rsidRPr="00C22DAC">
        <w:rPr>
          <w:rFonts w:ascii="宋体" w:hAnsi="宋体" w:hint="eastAsia"/>
        </w:rPr>
        <w:t>亿元；</w:t>
      </w:r>
      <w:r>
        <w:rPr>
          <w:rFonts w:ascii="宋体" w:hAnsi="宋体" w:hint="eastAsia"/>
        </w:rPr>
        <w:t>预计</w:t>
      </w:r>
      <w:r>
        <w:rPr>
          <w:rFonts w:ascii="宋体" w:hAnsi="宋体"/>
        </w:rPr>
        <w:t>到</w:t>
      </w:r>
      <w:r w:rsidR="00D1400B" w:rsidRPr="00D1400B">
        <w:rPr>
          <w:rFonts w:ascii="宋体" w:hAnsi="宋体" w:hint="eastAsia"/>
        </w:rPr>
        <w:t>2035年</w:t>
      </w:r>
      <w:r w:rsidRPr="00C22DAC">
        <w:rPr>
          <w:rFonts w:ascii="宋体" w:hAnsi="宋体" w:hint="eastAsia"/>
        </w:rPr>
        <w:t>，地区生产总值年平均经济增长率达到</w:t>
      </w:r>
      <w:r>
        <w:rPr>
          <w:rFonts w:ascii="宋体" w:hAnsi="宋体"/>
        </w:rPr>
        <w:t>5</w:t>
      </w:r>
      <w:r w:rsidRPr="00C22DAC">
        <w:rPr>
          <w:rFonts w:ascii="宋体" w:hAnsi="宋体" w:hint="eastAsia"/>
        </w:rPr>
        <w:t>%，地区生产总值达到</w:t>
      </w:r>
      <w:r>
        <w:rPr>
          <w:rFonts w:ascii="宋体" w:hAnsi="宋体"/>
        </w:rPr>
        <w:t>17.70</w:t>
      </w:r>
      <w:r w:rsidRPr="00C22DAC">
        <w:rPr>
          <w:rFonts w:ascii="宋体" w:hAnsi="宋体" w:hint="eastAsia"/>
        </w:rPr>
        <w:t>亿元</w:t>
      </w:r>
      <w:r>
        <w:rPr>
          <w:rFonts w:ascii="宋体" w:hAnsi="宋体" w:hint="eastAsia"/>
        </w:rPr>
        <w:t>。</w:t>
      </w:r>
      <w:r w:rsidR="00B36B3B" w:rsidRPr="004F21CE">
        <w:rPr>
          <w:rStyle w:val="ae"/>
          <w:rFonts w:hint="eastAsia"/>
          <w:b w:val="0"/>
        </w:rPr>
        <w:t>形成社会保障制度健全、社会秩序良好、教育水平较高，居民文化生活丰富和高度精神文明的居住与创业环境。</w:t>
      </w:r>
    </w:p>
    <w:p w14:paraId="1C700292" w14:textId="77777777" w:rsidR="00AB4B55" w:rsidRDefault="00AB4B55" w:rsidP="00AB4B55">
      <w:pPr>
        <w:ind w:firstLine="480"/>
        <w:rPr>
          <w:rStyle w:val="ae"/>
          <w:b w:val="0"/>
        </w:rPr>
      </w:pPr>
    </w:p>
    <w:p w14:paraId="101F6466" w14:textId="77777777" w:rsidR="00AB4B55" w:rsidRDefault="00AB4B55" w:rsidP="00AB4B55">
      <w:pPr>
        <w:ind w:firstLine="480"/>
        <w:rPr>
          <w:rStyle w:val="ae"/>
          <w:b w:val="0"/>
        </w:rPr>
      </w:pPr>
    </w:p>
    <w:p w14:paraId="1F5B49DD" w14:textId="77777777" w:rsidR="00963DD7" w:rsidRPr="004F21CE" w:rsidRDefault="00963DD7" w:rsidP="00AB4B55">
      <w:pPr>
        <w:ind w:firstLine="480"/>
        <w:rPr>
          <w:rStyle w:val="ae"/>
          <w:b w:val="0"/>
        </w:rPr>
      </w:pPr>
    </w:p>
    <w:p w14:paraId="0C2D6E97" w14:textId="77777777" w:rsidR="007357E8" w:rsidRDefault="007357E8" w:rsidP="008C0DFD">
      <w:pPr>
        <w:autoSpaceDE w:val="0"/>
        <w:autoSpaceDN w:val="0"/>
        <w:adjustRightInd w:val="0"/>
        <w:ind w:left="240" w:right="48"/>
        <w:jc w:val="center"/>
        <w:rPr>
          <w:b/>
        </w:rPr>
      </w:pPr>
      <w:r>
        <w:rPr>
          <w:rFonts w:hint="eastAsia"/>
          <w:b/>
        </w:rPr>
        <w:lastRenderedPageBreak/>
        <w:t>表</w:t>
      </w:r>
      <w:r w:rsidR="00E1254D">
        <w:rPr>
          <w:rFonts w:hint="eastAsia"/>
          <w:b/>
        </w:rPr>
        <w:t>2</w:t>
      </w:r>
      <w:r>
        <w:rPr>
          <w:rFonts w:hint="eastAsia"/>
          <w:b/>
        </w:rPr>
        <w:t xml:space="preserve">-1  </w:t>
      </w:r>
      <w:r w:rsidR="00767B28">
        <w:rPr>
          <w:rFonts w:hint="eastAsia"/>
          <w:b/>
        </w:rPr>
        <w:t>镇村</w:t>
      </w:r>
      <w:r w:rsidRPr="00B92DBF">
        <w:rPr>
          <w:rFonts w:hint="eastAsia"/>
          <w:b/>
        </w:rPr>
        <w:t>经济发展目标</w:t>
      </w:r>
    </w:p>
    <w:tbl>
      <w:tblPr>
        <w:tblW w:w="4352" w:type="pct"/>
        <w:jc w:val="center"/>
        <w:tblBorders>
          <w:top w:val="thickThinSmallGap" w:sz="12" w:space="0" w:color="auto"/>
          <w:bottom w:val="thickThinSmallGap" w:sz="12" w:space="0" w:color="auto"/>
          <w:insideH w:val="single" w:sz="4" w:space="0" w:color="auto"/>
          <w:insideV w:val="single" w:sz="4" w:space="0" w:color="auto"/>
        </w:tblBorders>
        <w:tblLook w:val="0000" w:firstRow="0" w:lastRow="0" w:firstColumn="0" w:lastColumn="0" w:noHBand="0" w:noVBand="0"/>
      </w:tblPr>
      <w:tblGrid>
        <w:gridCol w:w="4943"/>
        <w:gridCol w:w="1330"/>
        <w:gridCol w:w="1324"/>
        <w:gridCol w:w="1328"/>
      </w:tblGrid>
      <w:tr w:rsidR="00AB4B55" w:rsidRPr="006C2B05" w14:paraId="599D97C7" w14:textId="77777777" w:rsidTr="00AB4B55">
        <w:trPr>
          <w:jc w:val="center"/>
        </w:trPr>
        <w:tc>
          <w:tcPr>
            <w:tcW w:w="2769" w:type="pct"/>
            <w:shd w:val="clear" w:color="auto" w:fill="auto"/>
            <w:vAlign w:val="center"/>
          </w:tcPr>
          <w:p w14:paraId="45F85F63" w14:textId="77777777" w:rsidR="00AB4B55" w:rsidRPr="009D01EA" w:rsidRDefault="00AB4B55" w:rsidP="008C0DFD">
            <w:pPr>
              <w:adjustRightInd w:val="0"/>
              <w:ind w:left="240" w:right="48"/>
              <w:jc w:val="center"/>
              <w:rPr>
                <w:rFonts w:ascii="宋体" w:hAnsi="宋体"/>
                <w:b/>
              </w:rPr>
            </w:pPr>
            <w:r w:rsidRPr="009D01EA">
              <w:rPr>
                <w:rFonts w:ascii="宋体" w:hAnsi="宋体" w:hint="eastAsia"/>
                <w:b/>
              </w:rPr>
              <w:t>主要指标</w:t>
            </w:r>
          </w:p>
        </w:tc>
        <w:tc>
          <w:tcPr>
            <w:tcW w:w="745" w:type="pct"/>
            <w:shd w:val="clear" w:color="auto" w:fill="auto"/>
            <w:vAlign w:val="center"/>
          </w:tcPr>
          <w:p w14:paraId="64702C35" w14:textId="77777777" w:rsidR="00AB4B55" w:rsidRPr="009D01EA" w:rsidRDefault="00AB4B55" w:rsidP="008C0DFD">
            <w:pPr>
              <w:adjustRightInd w:val="0"/>
              <w:ind w:left="240" w:right="48"/>
              <w:jc w:val="center"/>
              <w:rPr>
                <w:rFonts w:ascii="宋体" w:hAnsi="宋体"/>
                <w:b/>
              </w:rPr>
            </w:pPr>
            <w:r w:rsidRPr="009D01EA">
              <w:rPr>
                <w:rFonts w:ascii="宋体" w:hAnsi="宋体" w:hint="eastAsia"/>
                <w:b/>
              </w:rPr>
              <w:t>201</w:t>
            </w:r>
            <w:r w:rsidR="000A51E9">
              <w:rPr>
                <w:rFonts w:ascii="宋体" w:hAnsi="宋体"/>
                <w:b/>
              </w:rPr>
              <w:t>7</w:t>
            </w:r>
            <w:r w:rsidRPr="009D01EA">
              <w:rPr>
                <w:rFonts w:ascii="宋体" w:hAnsi="宋体" w:hint="eastAsia"/>
                <w:b/>
              </w:rPr>
              <w:t>年</w:t>
            </w:r>
          </w:p>
        </w:tc>
        <w:tc>
          <w:tcPr>
            <w:tcW w:w="742" w:type="pct"/>
            <w:shd w:val="clear" w:color="auto" w:fill="auto"/>
            <w:vAlign w:val="center"/>
          </w:tcPr>
          <w:p w14:paraId="3E5CE5E4" w14:textId="77777777" w:rsidR="00AB4B55" w:rsidRPr="009D01EA" w:rsidRDefault="00AB4B55" w:rsidP="008C0DFD">
            <w:pPr>
              <w:adjustRightInd w:val="0"/>
              <w:ind w:left="240" w:right="48"/>
              <w:jc w:val="center"/>
              <w:rPr>
                <w:rFonts w:ascii="宋体" w:hAnsi="宋体"/>
                <w:b/>
              </w:rPr>
            </w:pPr>
            <w:r w:rsidRPr="009D01EA">
              <w:rPr>
                <w:rFonts w:ascii="宋体" w:hAnsi="宋体" w:hint="eastAsia"/>
                <w:b/>
              </w:rPr>
              <w:t>2020年</w:t>
            </w:r>
          </w:p>
        </w:tc>
        <w:tc>
          <w:tcPr>
            <w:tcW w:w="745" w:type="pct"/>
            <w:shd w:val="clear" w:color="auto" w:fill="auto"/>
            <w:vAlign w:val="center"/>
          </w:tcPr>
          <w:p w14:paraId="0CEC203E" w14:textId="77777777" w:rsidR="00AB4B55" w:rsidRPr="009D01EA" w:rsidRDefault="00AB4B55" w:rsidP="008C0DFD">
            <w:pPr>
              <w:adjustRightInd w:val="0"/>
              <w:ind w:left="240" w:right="48"/>
              <w:jc w:val="center"/>
              <w:rPr>
                <w:rFonts w:ascii="宋体" w:hAnsi="宋体"/>
                <w:b/>
              </w:rPr>
            </w:pPr>
            <w:r w:rsidRPr="009D01EA">
              <w:rPr>
                <w:rFonts w:ascii="宋体" w:hAnsi="宋体" w:hint="eastAsia"/>
                <w:b/>
              </w:rPr>
              <w:t>203</w:t>
            </w:r>
            <w:r>
              <w:rPr>
                <w:rFonts w:ascii="宋体" w:hAnsi="宋体"/>
                <w:b/>
              </w:rPr>
              <w:t>5</w:t>
            </w:r>
            <w:r w:rsidRPr="009D01EA">
              <w:rPr>
                <w:rFonts w:ascii="宋体" w:hAnsi="宋体" w:hint="eastAsia"/>
                <w:b/>
              </w:rPr>
              <w:t>年</w:t>
            </w:r>
          </w:p>
        </w:tc>
      </w:tr>
      <w:tr w:rsidR="00AB4B55" w:rsidRPr="006C2B05" w14:paraId="7F2789C4" w14:textId="77777777" w:rsidTr="00AB4B55">
        <w:trPr>
          <w:trHeight w:val="319"/>
          <w:jc w:val="center"/>
        </w:trPr>
        <w:tc>
          <w:tcPr>
            <w:tcW w:w="2769" w:type="pct"/>
            <w:vAlign w:val="center"/>
          </w:tcPr>
          <w:p w14:paraId="0DD4A269" w14:textId="77777777" w:rsidR="00AB4B55" w:rsidRPr="009D01EA" w:rsidRDefault="00AB4B55" w:rsidP="008C0DFD">
            <w:pPr>
              <w:adjustRightInd w:val="0"/>
              <w:ind w:left="240" w:right="48"/>
              <w:jc w:val="center"/>
              <w:rPr>
                <w:rFonts w:ascii="宋体" w:hAnsi="宋体"/>
              </w:rPr>
            </w:pPr>
            <w:r w:rsidRPr="009D01EA">
              <w:rPr>
                <w:rFonts w:ascii="宋体" w:hAnsi="宋体" w:hint="eastAsia"/>
              </w:rPr>
              <w:t>生产总值（</w:t>
            </w:r>
            <w:r>
              <w:rPr>
                <w:rFonts w:ascii="宋体" w:hAnsi="宋体" w:hint="eastAsia"/>
              </w:rPr>
              <w:t>万</w:t>
            </w:r>
            <w:r w:rsidRPr="009D01EA">
              <w:rPr>
                <w:rFonts w:ascii="宋体" w:hAnsi="宋体" w:hint="eastAsia"/>
              </w:rPr>
              <w:t>元）</w:t>
            </w:r>
          </w:p>
        </w:tc>
        <w:tc>
          <w:tcPr>
            <w:tcW w:w="745" w:type="pct"/>
            <w:vAlign w:val="center"/>
          </w:tcPr>
          <w:p w14:paraId="316745F3" w14:textId="77777777" w:rsidR="00AB4B55" w:rsidRPr="009D01EA" w:rsidRDefault="00AB4B55" w:rsidP="008C0DFD">
            <w:pPr>
              <w:adjustRightInd w:val="0"/>
              <w:ind w:left="240" w:right="48"/>
              <w:jc w:val="center"/>
              <w:rPr>
                <w:rFonts w:ascii="宋体" w:hAnsi="宋体"/>
              </w:rPr>
            </w:pPr>
            <w:r>
              <w:rPr>
                <w:rFonts w:ascii="宋体" w:hAnsi="宋体"/>
              </w:rPr>
              <w:t>7</w:t>
            </w:r>
            <w:r w:rsidR="000A51E9">
              <w:rPr>
                <w:rFonts w:ascii="宋体" w:hAnsi="宋体"/>
              </w:rPr>
              <w:t>5790</w:t>
            </w:r>
          </w:p>
        </w:tc>
        <w:tc>
          <w:tcPr>
            <w:tcW w:w="742" w:type="pct"/>
            <w:vAlign w:val="center"/>
          </w:tcPr>
          <w:p w14:paraId="61F350C5" w14:textId="77777777" w:rsidR="00AB4B55" w:rsidRPr="009D01EA" w:rsidRDefault="00AB4B55" w:rsidP="008C0DFD">
            <w:pPr>
              <w:adjustRightInd w:val="0"/>
              <w:ind w:left="240" w:right="48"/>
              <w:jc w:val="center"/>
              <w:rPr>
                <w:rFonts w:ascii="宋体" w:hAnsi="宋体"/>
              </w:rPr>
            </w:pPr>
            <w:r>
              <w:rPr>
                <w:rFonts w:ascii="宋体" w:hAnsi="宋体"/>
              </w:rPr>
              <w:t>85157</w:t>
            </w:r>
          </w:p>
        </w:tc>
        <w:tc>
          <w:tcPr>
            <w:tcW w:w="745" w:type="pct"/>
            <w:vAlign w:val="center"/>
          </w:tcPr>
          <w:p w14:paraId="4E6E7912" w14:textId="77777777" w:rsidR="00AB4B55" w:rsidRPr="009D01EA" w:rsidRDefault="00AB4B55" w:rsidP="008C0DFD">
            <w:pPr>
              <w:adjustRightInd w:val="0"/>
              <w:ind w:left="240" w:right="48"/>
              <w:jc w:val="center"/>
              <w:rPr>
                <w:rFonts w:ascii="宋体" w:hAnsi="宋体"/>
              </w:rPr>
            </w:pPr>
            <w:r>
              <w:rPr>
                <w:rFonts w:ascii="宋体" w:hAnsi="宋体"/>
              </w:rPr>
              <w:t>177036</w:t>
            </w:r>
          </w:p>
        </w:tc>
      </w:tr>
      <w:tr w:rsidR="00AB4B55" w:rsidRPr="006C2B05" w14:paraId="5C35E932" w14:textId="77777777" w:rsidTr="00AB4B55">
        <w:trPr>
          <w:jc w:val="center"/>
        </w:trPr>
        <w:tc>
          <w:tcPr>
            <w:tcW w:w="2769" w:type="pct"/>
            <w:vAlign w:val="center"/>
          </w:tcPr>
          <w:p w14:paraId="2ADD296D" w14:textId="77777777" w:rsidR="00AB4B55" w:rsidRPr="009D01EA" w:rsidRDefault="00AB4B55" w:rsidP="008C0DFD">
            <w:pPr>
              <w:adjustRightInd w:val="0"/>
              <w:ind w:left="240" w:right="48"/>
              <w:jc w:val="center"/>
              <w:rPr>
                <w:rFonts w:ascii="宋体" w:hAnsi="宋体"/>
              </w:rPr>
            </w:pPr>
            <w:r>
              <w:rPr>
                <w:rFonts w:ascii="宋体" w:hAnsi="宋体" w:hint="eastAsia"/>
              </w:rPr>
              <w:t>经济增长速度（</w:t>
            </w:r>
            <w:r w:rsidRPr="008C3BEE">
              <w:rPr>
                <w:rFonts w:ascii="宋体" w:hAnsi="宋体" w:hint="eastAsia"/>
              </w:rPr>
              <w:t>%）</w:t>
            </w:r>
          </w:p>
        </w:tc>
        <w:tc>
          <w:tcPr>
            <w:tcW w:w="745" w:type="pct"/>
          </w:tcPr>
          <w:p w14:paraId="018B12F1" w14:textId="77777777" w:rsidR="00AB4B55" w:rsidRPr="00460B37" w:rsidRDefault="00AB4B55" w:rsidP="008C0DFD">
            <w:pPr>
              <w:adjustRightInd w:val="0"/>
              <w:ind w:left="240" w:right="48"/>
              <w:jc w:val="center"/>
              <w:rPr>
                <w:rFonts w:ascii="宋体" w:hAnsi="宋体"/>
              </w:rPr>
            </w:pPr>
          </w:p>
        </w:tc>
        <w:tc>
          <w:tcPr>
            <w:tcW w:w="742" w:type="pct"/>
          </w:tcPr>
          <w:p w14:paraId="4F6260F2" w14:textId="77777777" w:rsidR="00AB4B55" w:rsidRPr="00460B37" w:rsidRDefault="00AB4B55" w:rsidP="008C0DFD">
            <w:pPr>
              <w:adjustRightInd w:val="0"/>
              <w:ind w:left="240" w:right="48"/>
              <w:jc w:val="center"/>
              <w:rPr>
                <w:rFonts w:ascii="宋体" w:hAnsi="宋体"/>
              </w:rPr>
            </w:pPr>
            <w:r>
              <w:rPr>
                <w:rFonts w:ascii="宋体" w:hAnsi="宋体"/>
              </w:rPr>
              <w:t>6</w:t>
            </w:r>
          </w:p>
        </w:tc>
        <w:tc>
          <w:tcPr>
            <w:tcW w:w="745" w:type="pct"/>
          </w:tcPr>
          <w:p w14:paraId="0C2E0301" w14:textId="77777777" w:rsidR="00AB4B55" w:rsidRPr="00460B37" w:rsidRDefault="00AB4B55" w:rsidP="008C0DFD">
            <w:pPr>
              <w:adjustRightInd w:val="0"/>
              <w:ind w:left="240" w:right="48"/>
              <w:jc w:val="center"/>
              <w:rPr>
                <w:rFonts w:ascii="宋体" w:hAnsi="宋体"/>
              </w:rPr>
            </w:pPr>
            <w:r>
              <w:rPr>
                <w:rFonts w:ascii="宋体" w:hAnsi="宋体"/>
              </w:rPr>
              <w:t>5</w:t>
            </w:r>
          </w:p>
        </w:tc>
      </w:tr>
      <w:tr w:rsidR="00AB4B55" w:rsidRPr="006C2B05" w14:paraId="488D3E96" w14:textId="77777777" w:rsidTr="00AB4B55">
        <w:trPr>
          <w:jc w:val="center"/>
        </w:trPr>
        <w:tc>
          <w:tcPr>
            <w:tcW w:w="2769" w:type="pct"/>
            <w:vAlign w:val="center"/>
          </w:tcPr>
          <w:p w14:paraId="1B4006F9" w14:textId="77777777" w:rsidR="00AB4B55" w:rsidRPr="009D01EA" w:rsidRDefault="00AB4B55" w:rsidP="008C0DFD">
            <w:pPr>
              <w:adjustRightInd w:val="0"/>
              <w:ind w:left="240" w:right="48"/>
              <w:jc w:val="center"/>
              <w:rPr>
                <w:rFonts w:ascii="宋体" w:hAnsi="宋体"/>
              </w:rPr>
            </w:pPr>
            <w:r>
              <w:rPr>
                <w:rFonts w:ascii="宋体" w:hAnsi="宋体" w:hint="eastAsia"/>
              </w:rPr>
              <w:t>农民人均纯收入（</w:t>
            </w:r>
            <w:r w:rsidRPr="009D01EA">
              <w:rPr>
                <w:rFonts w:ascii="宋体" w:hAnsi="宋体" w:hint="eastAsia"/>
              </w:rPr>
              <w:t>元）</w:t>
            </w:r>
          </w:p>
        </w:tc>
        <w:tc>
          <w:tcPr>
            <w:tcW w:w="745" w:type="pct"/>
            <w:vAlign w:val="center"/>
          </w:tcPr>
          <w:p w14:paraId="02582FD7" w14:textId="77777777" w:rsidR="00AB4B55" w:rsidRPr="009D01EA" w:rsidRDefault="00AB4B55" w:rsidP="008C0DFD">
            <w:pPr>
              <w:adjustRightInd w:val="0"/>
              <w:ind w:left="240" w:right="48"/>
              <w:jc w:val="center"/>
              <w:rPr>
                <w:rFonts w:ascii="宋体" w:hAnsi="宋体"/>
              </w:rPr>
            </w:pPr>
            <w:r>
              <w:rPr>
                <w:rFonts w:ascii="宋体" w:hAnsi="宋体"/>
              </w:rPr>
              <w:t>15</w:t>
            </w:r>
            <w:r w:rsidR="000A51E9">
              <w:rPr>
                <w:rFonts w:ascii="宋体" w:hAnsi="宋体"/>
              </w:rPr>
              <w:t>676</w:t>
            </w:r>
          </w:p>
        </w:tc>
        <w:tc>
          <w:tcPr>
            <w:tcW w:w="742" w:type="pct"/>
            <w:vAlign w:val="center"/>
          </w:tcPr>
          <w:p w14:paraId="0C2FF31F" w14:textId="77777777" w:rsidR="00AB4B55" w:rsidRPr="009D01EA" w:rsidRDefault="00AB4B55" w:rsidP="008C0DFD">
            <w:pPr>
              <w:adjustRightInd w:val="0"/>
              <w:ind w:left="240" w:right="48"/>
              <w:jc w:val="center"/>
              <w:rPr>
                <w:rFonts w:ascii="宋体" w:hAnsi="宋体"/>
              </w:rPr>
            </w:pPr>
            <w:r>
              <w:rPr>
                <w:rFonts w:ascii="宋体" w:hAnsi="宋体"/>
              </w:rPr>
              <w:t>16460</w:t>
            </w:r>
          </w:p>
        </w:tc>
        <w:tc>
          <w:tcPr>
            <w:tcW w:w="745" w:type="pct"/>
            <w:vAlign w:val="center"/>
          </w:tcPr>
          <w:p w14:paraId="268E9F98" w14:textId="77777777" w:rsidR="00AB4B55" w:rsidRPr="009D01EA" w:rsidRDefault="00AB4B55" w:rsidP="008C0DFD">
            <w:pPr>
              <w:adjustRightInd w:val="0"/>
              <w:ind w:left="240" w:right="48"/>
              <w:jc w:val="center"/>
              <w:rPr>
                <w:rFonts w:ascii="宋体" w:hAnsi="宋体"/>
              </w:rPr>
            </w:pPr>
            <w:r>
              <w:rPr>
                <w:rFonts w:ascii="宋体" w:hAnsi="宋体"/>
              </w:rPr>
              <w:t>25645</w:t>
            </w:r>
          </w:p>
        </w:tc>
      </w:tr>
    </w:tbl>
    <w:p w14:paraId="6DA6C9CF" w14:textId="77777777" w:rsidR="007357E8" w:rsidRDefault="007357E8" w:rsidP="008C0DFD">
      <w:pPr>
        <w:adjustRightInd w:val="0"/>
        <w:ind w:right="48" w:firstLineChars="200" w:firstLine="482"/>
        <w:rPr>
          <w:rFonts w:ascii="黑体" w:eastAsia="黑体"/>
          <w:b/>
        </w:rPr>
      </w:pPr>
    </w:p>
    <w:p w14:paraId="3298ED1B" w14:textId="77777777" w:rsidR="00872F72" w:rsidRPr="00424BC0" w:rsidRDefault="004F21CE" w:rsidP="004F21CE">
      <w:pPr>
        <w:adjustRightInd w:val="0"/>
        <w:ind w:right="48" w:firstLineChars="200" w:firstLine="480"/>
        <w:rPr>
          <w:rStyle w:val="ae"/>
        </w:rPr>
      </w:pPr>
      <w:r>
        <w:rPr>
          <w:rFonts w:ascii="黑体" w:eastAsia="黑体" w:hAnsi="宋体" w:hint="eastAsia"/>
        </w:rPr>
        <w:t xml:space="preserve">第9条  </w:t>
      </w:r>
      <w:r w:rsidR="00872F72" w:rsidRPr="004F21CE">
        <w:rPr>
          <w:rStyle w:val="ae"/>
          <w:rFonts w:hint="eastAsia"/>
          <w:b w:val="0"/>
        </w:rPr>
        <w:t>社会发展目标</w:t>
      </w:r>
      <w:r w:rsidR="00170E31" w:rsidRPr="004F21CE">
        <w:rPr>
          <w:rStyle w:val="ae"/>
          <w:rFonts w:hint="eastAsia"/>
          <w:b w:val="0"/>
        </w:rPr>
        <w:t>：镇村社会均衡发展</w:t>
      </w:r>
    </w:p>
    <w:p w14:paraId="2FCCF5A8" w14:textId="77777777" w:rsidR="00B36B3B" w:rsidRDefault="00170E31" w:rsidP="008C0DFD">
      <w:pPr>
        <w:adjustRightInd w:val="0"/>
        <w:ind w:right="48" w:firstLineChars="200" w:firstLine="480"/>
        <w:rPr>
          <w:rFonts w:ascii="宋体" w:hAnsi="宋体"/>
        </w:rPr>
      </w:pPr>
      <w:r w:rsidRPr="00165B24">
        <w:rPr>
          <w:rFonts w:ascii="宋体" w:hAnsi="宋体" w:hint="eastAsia"/>
        </w:rPr>
        <w:t>形成社会保障制度健全、社会秩序良好、教育水平较高，居民文化生活丰富和高度精神文明的居住与创业环境。</w:t>
      </w:r>
    </w:p>
    <w:p w14:paraId="64F9077E" w14:textId="77777777" w:rsidR="007357E8" w:rsidRDefault="007357E8" w:rsidP="008C0DFD">
      <w:pPr>
        <w:autoSpaceDE w:val="0"/>
        <w:autoSpaceDN w:val="0"/>
        <w:adjustRightInd w:val="0"/>
        <w:ind w:left="240" w:right="48"/>
        <w:jc w:val="center"/>
        <w:rPr>
          <w:b/>
        </w:rPr>
      </w:pPr>
      <w:r w:rsidRPr="00976E09">
        <w:rPr>
          <w:rFonts w:hint="eastAsia"/>
          <w:b/>
        </w:rPr>
        <w:t>表</w:t>
      </w:r>
      <w:r w:rsidR="00E1254D">
        <w:rPr>
          <w:rFonts w:hint="eastAsia"/>
          <w:b/>
        </w:rPr>
        <w:t>2</w:t>
      </w:r>
      <w:r>
        <w:rPr>
          <w:rFonts w:hint="eastAsia"/>
          <w:b/>
        </w:rPr>
        <w:t>-2</w:t>
      </w:r>
      <w:r w:rsidRPr="00976E09">
        <w:rPr>
          <w:rFonts w:hint="eastAsia"/>
          <w:b/>
        </w:rPr>
        <w:t xml:space="preserve">  </w:t>
      </w:r>
      <w:r>
        <w:rPr>
          <w:rFonts w:hint="eastAsia"/>
          <w:b/>
        </w:rPr>
        <w:t>镇村</w:t>
      </w:r>
      <w:r w:rsidRPr="00976E09">
        <w:rPr>
          <w:rFonts w:hint="eastAsia"/>
          <w:b/>
        </w:rPr>
        <w:t>社会发展目标</w:t>
      </w:r>
    </w:p>
    <w:tbl>
      <w:tblPr>
        <w:tblW w:w="4366" w:type="pct"/>
        <w:jc w:val="center"/>
        <w:tblBorders>
          <w:top w:val="thickThinSmallGap" w:sz="12" w:space="0" w:color="auto"/>
          <w:bottom w:val="thickThinSmallGap" w:sz="12" w:space="0" w:color="auto"/>
          <w:insideH w:val="single" w:sz="4" w:space="0" w:color="auto"/>
          <w:insideV w:val="single" w:sz="4" w:space="0" w:color="auto"/>
        </w:tblBorders>
        <w:tblLook w:val="0000" w:firstRow="0" w:lastRow="0" w:firstColumn="0" w:lastColumn="0" w:noHBand="0" w:noVBand="0"/>
      </w:tblPr>
      <w:tblGrid>
        <w:gridCol w:w="4656"/>
        <w:gridCol w:w="1481"/>
        <w:gridCol w:w="1336"/>
        <w:gridCol w:w="1481"/>
      </w:tblGrid>
      <w:tr w:rsidR="007357E8" w:rsidRPr="009D01EA" w14:paraId="4842B3EC" w14:textId="77777777" w:rsidTr="00A9774F">
        <w:trPr>
          <w:jc w:val="center"/>
        </w:trPr>
        <w:tc>
          <w:tcPr>
            <w:tcW w:w="2600" w:type="pct"/>
            <w:shd w:val="clear" w:color="auto" w:fill="auto"/>
            <w:vAlign w:val="center"/>
          </w:tcPr>
          <w:p w14:paraId="40A16855" w14:textId="77777777" w:rsidR="007357E8" w:rsidRPr="009D01EA" w:rsidRDefault="007357E8" w:rsidP="008C0DFD">
            <w:pPr>
              <w:adjustRightInd w:val="0"/>
              <w:ind w:left="240" w:right="48"/>
              <w:jc w:val="center"/>
              <w:rPr>
                <w:rFonts w:ascii="宋体" w:hAnsi="宋体"/>
                <w:b/>
              </w:rPr>
            </w:pPr>
            <w:r w:rsidRPr="009D01EA">
              <w:rPr>
                <w:rFonts w:ascii="宋体" w:hAnsi="宋体" w:hint="eastAsia"/>
                <w:b/>
              </w:rPr>
              <w:t>主要指标</w:t>
            </w:r>
          </w:p>
        </w:tc>
        <w:tc>
          <w:tcPr>
            <w:tcW w:w="827" w:type="pct"/>
            <w:shd w:val="clear" w:color="auto" w:fill="auto"/>
            <w:vAlign w:val="center"/>
          </w:tcPr>
          <w:p w14:paraId="0B2C4C84" w14:textId="77777777" w:rsidR="007357E8" w:rsidRPr="009D01EA" w:rsidRDefault="007357E8" w:rsidP="008C0DFD">
            <w:pPr>
              <w:adjustRightInd w:val="0"/>
              <w:ind w:left="240" w:right="48"/>
              <w:jc w:val="center"/>
              <w:rPr>
                <w:rFonts w:ascii="宋体" w:hAnsi="宋体"/>
                <w:b/>
              </w:rPr>
            </w:pPr>
            <w:r w:rsidRPr="009D01EA">
              <w:rPr>
                <w:rFonts w:ascii="宋体" w:hAnsi="宋体" w:hint="eastAsia"/>
                <w:b/>
              </w:rPr>
              <w:t>201</w:t>
            </w:r>
            <w:r w:rsidR="00F54BB6">
              <w:rPr>
                <w:rFonts w:ascii="宋体" w:hAnsi="宋体"/>
                <w:b/>
              </w:rPr>
              <w:t>7</w:t>
            </w:r>
            <w:r w:rsidRPr="009D01EA">
              <w:rPr>
                <w:rFonts w:ascii="宋体" w:hAnsi="宋体" w:hint="eastAsia"/>
                <w:b/>
              </w:rPr>
              <w:t>年</w:t>
            </w:r>
          </w:p>
        </w:tc>
        <w:tc>
          <w:tcPr>
            <w:tcW w:w="746" w:type="pct"/>
            <w:shd w:val="clear" w:color="auto" w:fill="auto"/>
            <w:vAlign w:val="center"/>
          </w:tcPr>
          <w:p w14:paraId="3D8009F1" w14:textId="77777777" w:rsidR="007357E8" w:rsidRPr="009D01EA" w:rsidRDefault="007357E8" w:rsidP="008C0DFD">
            <w:pPr>
              <w:adjustRightInd w:val="0"/>
              <w:ind w:left="240" w:right="48"/>
              <w:jc w:val="center"/>
              <w:rPr>
                <w:rFonts w:ascii="宋体" w:hAnsi="宋体"/>
                <w:b/>
              </w:rPr>
            </w:pPr>
            <w:r w:rsidRPr="009D01EA">
              <w:rPr>
                <w:rFonts w:ascii="宋体" w:hAnsi="宋体" w:hint="eastAsia"/>
                <w:b/>
              </w:rPr>
              <w:t>2020年</w:t>
            </w:r>
          </w:p>
        </w:tc>
        <w:tc>
          <w:tcPr>
            <w:tcW w:w="827" w:type="pct"/>
            <w:shd w:val="clear" w:color="auto" w:fill="auto"/>
            <w:vAlign w:val="center"/>
          </w:tcPr>
          <w:p w14:paraId="740A3FE9" w14:textId="77777777" w:rsidR="007357E8" w:rsidRPr="009D01EA" w:rsidRDefault="007357E8" w:rsidP="008C0DFD">
            <w:pPr>
              <w:adjustRightInd w:val="0"/>
              <w:ind w:left="240" w:right="48"/>
              <w:jc w:val="center"/>
              <w:rPr>
                <w:rFonts w:ascii="宋体" w:hAnsi="宋体"/>
                <w:b/>
              </w:rPr>
            </w:pPr>
            <w:r w:rsidRPr="009D01EA">
              <w:rPr>
                <w:rFonts w:ascii="宋体" w:hAnsi="宋体" w:hint="eastAsia"/>
                <w:b/>
              </w:rPr>
              <w:t>203</w:t>
            </w:r>
            <w:r w:rsidR="00F54BB6">
              <w:rPr>
                <w:rFonts w:ascii="宋体" w:hAnsi="宋体"/>
                <w:b/>
              </w:rPr>
              <w:t>5</w:t>
            </w:r>
            <w:r w:rsidRPr="009D01EA">
              <w:rPr>
                <w:rFonts w:ascii="宋体" w:hAnsi="宋体" w:hint="eastAsia"/>
                <w:b/>
              </w:rPr>
              <w:t>年</w:t>
            </w:r>
          </w:p>
        </w:tc>
      </w:tr>
      <w:tr w:rsidR="007357E8" w:rsidRPr="006C2B05" w14:paraId="01484CA5" w14:textId="77777777" w:rsidTr="00A9774F">
        <w:trPr>
          <w:jc w:val="center"/>
        </w:trPr>
        <w:tc>
          <w:tcPr>
            <w:tcW w:w="2600" w:type="pct"/>
            <w:vAlign w:val="center"/>
          </w:tcPr>
          <w:p w14:paraId="41FD3C53" w14:textId="77777777" w:rsidR="007357E8" w:rsidRPr="009D01EA" w:rsidRDefault="007357E8" w:rsidP="008C0DFD">
            <w:pPr>
              <w:adjustRightInd w:val="0"/>
              <w:ind w:left="240" w:right="48"/>
              <w:jc w:val="center"/>
              <w:rPr>
                <w:rFonts w:ascii="宋体" w:hAnsi="宋体"/>
              </w:rPr>
            </w:pPr>
            <w:r>
              <w:rPr>
                <w:rFonts w:ascii="宋体" w:hAnsi="宋体" w:hint="eastAsia"/>
              </w:rPr>
              <w:t>镇村</w:t>
            </w:r>
            <w:r w:rsidRPr="009D01EA">
              <w:rPr>
                <w:rFonts w:ascii="宋体" w:hAnsi="宋体" w:hint="eastAsia"/>
              </w:rPr>
              <w:t>劳动力登记失业率</w:t>
            </w:r>
          </w:p>
        </w:tc>
        <w:tc>
          <w:tcPr>
            <w:tcW w:w="827" w:type="pct"/>
            <w:vAlign w:val="center"/>
          </w:tcPr>
          <w:p w14:paraId="2B0022F5"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&lt;4.5</w:t>
            </w:r>
          </w:p>
        </w:tc>
        <w:tc>
          <w:tcPr>
            <w:tcW w:w="746" w:type="pct"/>
            <w:vAlign w:val="center"/>
          </w:tcPr>
          <w:p w14:paraId="3F49CC93"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&lt;4.3</w:t>
            </w:r>
          </w:p>
        </w:tc>
        <w:tc>
          <w:tcPr>
            <w:tcW w:w="827" w:type="pct"/>
            <w:vAlign w:val="center"/>
          </w:tcPr>
          <w:p w14:paraId="0D39E664"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&lt;4.0</w:t>
            </w:r>
          </w:p>
        </w:tc>
      </w:tr>
      <w:tr w:rsidR="007357E8" w:rsidRPr="006C2B05" w14:paraId="51D17D9D" w14:textId="77777777" w:rsidTr="00A9774F">
        <w:trPr>
          <w:jc w:val="center"/>
        </w:trPr>
        <w:tc>
          <w:tcPr>
            <w:tcW w:w="2600" w:type="pct"/>
            <w:vAlign w:val="center"/>
          </w:tcPr>
          <w:p w14:paraId="4DB0FFE7"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中小学生城镇集中就读率（%）</w:t>
            </w:r>
          </w:p>
        </w:tc>
        <w:tc>
          <w:tcPr>
            <w:tcW w:w="827" w:type="pct"/>
            <w:vAlign w:val="center"/>
          </w:tcPr>
          <w:p w14:paraId="1A560FF9" w14:textId="77777777" w:rsidR="007357E8" w:rsidRPr="009D01EA" w:rsidRDefault="007357E8" w:rsidP="008C0DFD">
            <w:pPr>
              <w:adjustRightInd w:val="0"/>
              <w:ind w:left="240" w:right="48"/>
              <w:jc w:val="center"/>
              <w:rPr>
                <w:rFonts w:ascii="宋体" w:hAnsi="宋体"/>
              </w:rPr>
            </w:pPr>
            <w:r>
              <w:rPr>
                <w:rFonts w:ascii="宋体" w:hAnsi="宋体" w:hint="eastAsia"/>
              </w:rPr>
              <w:t>60</w:t>
            </w:r>
          </w:p>
        </w:tc>
        <w:tc>
          <w:tcPr>
            <w:tcW w:w="746" w:type="pct"/>
            <w:vAlign w:val="center"/>
          </w:tcPr>
          <w:p w14:paraId="72AF743C" w14:textId="77777777" w:rsidR="007357E8" w:rsidRPr="009D01EA" w:rsidRDefault="007357E8" w:rsidP="008C0DFD">
            <w:pPr>
              <w:adjustRightInd w:val="0"/>
              <w:ind w:left="240" w:right="48"/>
              <w:jc w:val="center"/>
              <w:rPr>
                <w:rFonts w:ascii="宋体" w:hAnsi="宋体"/>
              </w:rPr>
            </w:pPr>
            <w:r>
              <w:rPr>
                <w:rFonts w:ascii="宋体" w:hAnsi="宋体" w:hint="eastAsia"/>
              </w:rPr>
              <w:t>80</w:t>
            </w:r>
            <w:r w:rsidRPr="009D01EA">
              <w:rPr>
                <w:rFonts w:ascii="宋体" w:hAnsi="宋体" w:hint="eastAsia"/>
              </w:rPr>
              <w:t>0</w:t>
            </w:r>
          </w:p>
        </w:tc>
        <w:tc>
          <w:tcPr>
            <w:tcW w:w="827" w:type="pct"/>
            <w:vAlign w:val="center"/>
          </w:tcPr>
          <w:p w14:paraId="500B0527"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100</w:t>
            </w:r>
          </w:p>
        </w:tc>
      </w:tr>
      <w:tr w:rsidR="007357E8" w:rsidRPr="006C2B05" w14:paraId="17674E7C" w14:textId="77777777" w:rsidTr="00A9774F">
        <w:trPr>
          <w:jc w:val="center"/>
        </w:trPr>
        <w:tc>
          <w:tcPr>
            <w:tcW w:w="2600" w:type="pct"/>
            <w:vAlign w:val="center"/>
          </w:tcPr>
          <w:p w14:paraId="6CCCBEB5"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学前教育入园率（%）</w:t>
            </w:r>
          </w:p>
        </w:tc>
        <w:tc>
          <w:tcPr>
            <w:tcW w:w="827" w:type="pct"/>
            <w:vAlign w:val="center"/>
          </w:tcPr>
          <w:p w14:paraId="05BD1B52" w14:textId="77777777" w:rsidR="007357E8" w:rsidRPr="009D01EA" w:rsidRDefault="007357E8" w:rsidP="008C0DFD">
            <w:pPr>
              <w:adjustRightInd w:val="0"/>
              <w:ind w:left="240" w:right="48"/>
              <w:jc w:val="center"/>
              <w:rPr>
                <w:rFonts w:ascii="宋体" w:hAnsi="宋体"/>
              </w:rPr>
            </w:pPr>
            <w:r>
              <w:rPr>
                <w:rFonts w:ascii="宋体" w:hAnsi="宋体" w:hint="eastAsia"/>
              </w:rPr>
              <w:t>80</w:t>
            </w:r>
          </w:p>
        </w:tc>
        <w:tc>
          <w:tcPr>
            <w:tcW w:w="746" w:type="pct"/>
            <w:vAlign w:val="center"/>
          </w:tcPr>
          <w:p w14:paraId="42CDCC1D" w14:textId="77777777" w:rsidR="007357E8" w:rsidRPr="009D01EA" w:rsidRDefault="007357E8" w:rsidP="008C0DFD">
            <w:pPr>
              <w:adjustRightInd w:val="0"/>
              <w:ind w:left="240" w:right="48"/>
              <w:jc w:val="center"/>
              <w:rPr>
                <w:rFonts w:ascii="宋体" w:hAnsi="宋体"/>
              </w:rPr>
            </w:pPr>
            <w:r>
              <w:rPr>
                <w:rFonts w:ascii="宋体" w:hAnsi="宋体" w:hint="eastAsia"/>
              </w:rPr>
              <w:t>95</w:t>
            </w:r>
          </w:p>
        </w:tc>
        <w:tc>
          <w:tcPr>
            <w:tcW w:w="827" w:type="pct"/>
            <w:vAlign w:val="center"/>
          </w:tcPr>
          <w:p w14:paraId="6C1C5EA2"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100</w:t>
            </w:r>
          </w:p>
        </w:tc>
      </w:tr>
      <w:tr w:rsidR="007357E8" w:rsidRPr="006C2B05" w14:paraId="29EC1C29" w14:textId="77777777" w:rsidTr="00A9774F">
        <w:trPr>
          <w:jc w:val="center"/>
        </w:trPr>
        <w:tc>
          <w:tcPr>
            <w:tcW w:w="2600" w:type="pct"/>
            <w:vAlign w:val="center"/>
          </w:tcPr>
          <w:p w14:paraId="713AB898"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每千人拥有卫生技术人员数（</w:t>
            </w:r>
            <w:proofErr w:type="gramStart"/>
            <w:r w:rsidRPr="009D01EA">
              <w:rPr>
                <w:rFonts w:ascii="宋体" w:hAnsi="宋体" w:hint="eastAsia"/>
              </w:rPr>
              <w:t>个</w:t>
            </w:r>
            <w:proofErr w:type="gramEnd"/>
            <w:r w:rsidRPr="009D01EA">
              <w:rPr>
                <w:rFonts w:ascii="宋体" w:hAnsi="宋体" w:hint="eastAsia"/>
              </w:rPr>
              <w:t>）</w:t>
            </w:r>
          </w:p>
        </w:tc>
        <w:tc>
          <w:tcPr>
            <w:tcW w:w="827" w:type="pct"/>
            <w:vAlign w:val="center"/>
          </w:tcPr>
          <w:p w14:paraId="74C89F58"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5</w:t>
            </w:r>
          </w:p>
        </w:tc>
        <w:tc>
          <w:tcPr>
            <w:tcW w:w="746" w:type="pct"/>
            <w:vAlign w:val="center"/>
          </w:tcPr>
          <w:p w14:paraId="4F95E42F"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6</w:t>
            </w:r>
          </w:p>
        </w:tc>
        <w:tc>
          <w:tcPr>
            <w:tcW w:w="827" w:type="pct"/>
            <w:vAlign w:val="center"/>
          </w:tcPr>
          <w:p w14:paraId="445FCA99"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8</w:t>
            </w:r>
          </w:p>
        </w:tc>
      </w:tr>
      <w:tr w:rsidR="007357E8" w:rsidRPr="006C2B05" w14:paraId="201D5B8D" w14:textId="77777777" w:rsidTr="00A9774F">
        <w:trPr>
          <w:jc w:val="center"/>
        </w:trPr>
        <w:tc>
          <w:tcPr>
            <w:tcW w:w="2600" w:type="pct"/>
            <w:vAlign w:val="center"/>
          </w:tcPr>
          <w:p w14:paraId="62011CCC"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每千人拥有病床数（张）</w:t>
            </w:r>
          </w:p>
        </w:tc>
        <w:tc>
          <w:tcPr>
            <w:tcW w:w="827" w:type="pct"/>
            <w:vAlign w:val="center"/>
          </w:tcPr>
          <w:p w14:paraId="5FBA9806"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4</w:t>
            </w:r>
          </w:p>
        </w:tc>
        <w:tc>
          <w:tcPr>
            <w:tcW w:w="746" w:type="pct"/>
            <w:vAlign w:val="center"/>
          </w:tcPr>
          <w:p w14:paraId="1466F6D3"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5</w:t>
            </w:r>
          </w:p>
        </w:tc>
        <w:tc>
          <w:tcPr>
            <w:tcW w:w="827" w:type="pct"/>
            <w:vAlign w:val="center"/>
          </w:tcPr>
          <w:p w14:paraId="4D17AB8F"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8</w:t>
            </w:r>
          </w:p>
        </w:tc>
      </w:tr>
      <w:tr w:rsidR="007357E8" w:rsidRPr="006C2B05" w14:paraId="6B71420B" w14:textId="77777777" w:rsidTr="00A9774F">
        <w:trPr>
          <w:jc w:val="center"/>
        </w:trPr>
        <w:tc>
          <w:tcPr>
            <w:tcW w:w="2600" w:type="pct"/>
            <w:vAlign w:val="center"/>
          </w:tcPr>
          <w:p w14:paraId="214DF875" w14:textId="77777777" w:rsidR="007357E8" w:rsidRPr="009D01EA" w:rsidRDefault="003675DF" w:rsidP="008C0DFD">
            <w:pPr>
              <w:adjustRightInd w:val="0"/>
              <w:ind w:left="240" w:right="48"/>
              <w:jc w:val="center"/>
              <w:rPr>
                <w:rFonts w:ascii="宋体" w:hAnsi="宋体"/>
              </w:rPr>
            </w:pPr>
            <w:r>
              <w:rPr>
                <w:rFonts w:ascii="宋体" w:hAnsi="宋体" w:hint="eastAsia"/>
              </w:rPr>
              <w:t>镇村</w:t>
            </w:r>
            <w:r w:rsidR="007357E8" w:rsidRPr="009D01EA">
              <w:rPr>
                <w:rFonts w:ascii="宋体" w:hAnsi="宋体" w:hint="eastAsia"/>
              </w:rPr>
              <w:t>居民基本养老保险参保率（%）</w:t>
            </w:r>
          </w:p>
        </w:tc>
        <w:tc>
          <w:tcPr>
            <w:tcW w:w="827" w:type="pct"/>
            <w:vAlign w:val="center"/>
          </w:tcPr>
          <w:p w14:paraId="474157E0"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90</w:t>
            </w:r>
          </w:p>
        </w:tc>
        <w:tc>
          <w:tcPr>
            <w:tcW w:w="746" w:type="pct"/>
            <w:vAlign w:val="center"/>
          </w:tcPr>
          <w:p w14:paraId="30D50F22"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100</w:t>
            </w:r>
          </w:p>
        </w:tc>
        <w:tc>
          <w:tcPr>
            <w:tcW w:w="827" w:type="pct"/>
            <w:vAlign w:val="center"/>
          </w:tcPr>
          <w:p w14:paraId="78B24E42"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100</w:t>
            </w:r>
          </w:p>
        </w:tc>
      </w:tr>
      <w:tr w:rsidR="007357E8" w:rsidRPr="006C2B05" w14:paraId="58B0C4DC" w14:textId="77777777" w:rsidTr="00A9774F">
        <w:trPr>
          <w:jc w:val="center"/>
        </w:trPr>
        <w:tc>
          <w:tcPr>
            <w:tcW w:w="2600" w:type="pct"/>
            <w:vAlign w:val="center"/>
          </w:tcPr>
          <w:p w14:paraId="72FF9ACD" w14:textId="77777777" w:rsidR="007357E8" w:rsidRPr="009D01EA" w:rsidRDefault="003675DF" w:rsidP="008C0DFD">
            <w:pPr>
              <w:adjustRightInd w:val="0"/>
              <w:ind w:left="240" w:right="48"/>
              <w:jc w:val="center"/>
              <w:rPr>
                <w:rFonts w:ascii="宋体" w:hAnsi="宋体"/>
              </w:rPr>
            </w:pPr>
            <w:r>
              <w:rPr>
                <w:rFonts w:ascii="宋体" w:hAnsi="宋体" w:hint="eastAsia"/>
              </w:rPr>
              <w:t>镇村</w:t>
            </w:r>
            <w:r w:rsidR="007357E8" w:rsidRPr="009D01EA">
              <w:rPr>
                <w:rFonts w:ascii="宋体" w:hAnsi="宋体" w:hint="eastAsia"/>
              </w:rPr>
              <w:t>三项医疗保险参保率（%）</w:t>
            </w:r>
          </w:p>
        </w:tc>
        <w:tc>
          <w:tcPr>
            <w:tcW w:w="827" w:type="pct"/>
            <w:vAlign w:val="center"/>
          </w:tcPr>
          <w:p w14:paraId="52E29F96"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95</w:t>
            </w:r>
          </w:p>
        </w:tc>
        <w:tc>
          <w:tcPr>
            <w:tcW w:w="746" w:type="pct"/>
            <w:vAlign w:val="center"/>
          </w:tcPr>
          <w:p w14:paraId="5B1113BC"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100</w:t>
            </w:r>
          </w:p>
        </w:tc>
        <w:tc>
          <w:tcPr>
            <w:tcW w:w="827" w:type="pct"/>
            <w:vAlign w:val="center"/>
          </w:tcPr>
          <w:p w14:paraId="392EEFC2" w14:textId="77777777" w:rsidR="007357E8" w:rsidRPr="009D01EA" w:rsidRDefault="007357E8" w:rsidP="008C0DFD">
            <w:pPr>
              <w:adjustRightInd w:val="0"/>
              <w:ind w:left="240" w:right="48"/>
              <w:jc w:val="center"/>
              <w:rPr>
                <w:rFonts w:ascii="宋体" w:hAnsi="宋体"/>
              </w:rPr>
            </w:pPr>
            <w:r w:rsidRPr="009D01EA">
              <w:rPr>
                <w:rFonts w:ascii="宋体" w:hAnsi="宋体" w:hint="eastAsia"/>
              </w:rPr>
              <w:t>100</w:t>
            </w:r>
          </w:p>
        </w:tc>
      </w:tr>
    </w:tbl>
    <w:p w14:paraId="107D0E88" w14:textId="77777777" w:rsidR="007357E8" w:rsidRDefault="007357E8" w:rsidP="008C0DFD">
      <w:pPr>
        <w:adjustRightInd w:val="0"/>
        <w:ind w:right="48" w:firstLineChars="200" w:firstLine="480"/>
        <w:rPr>
          <w:rFonts w:ascii="宋体" w:hAnsi="宋体"/>
        </w:rPr>
      </w:pPr>
    </w:p>
    <w:p w14:paraId="28A32C62" w14:textId="77777777" w:rsidR="00872F72" w:rsidRPr="00424BC0" w:rsidRDefault="004F21CE" w:rsidP="004F21CE">
      <w:pPr>
        <w:adjustRightInd w:val="0"/>
        <w:ind w:right="48" w:firstLineChars="200" w:firstLine="480"/>
        <w:rPr>
          <w:rStyle w:val="ae"/>
        </w:rPr>
      </w:pPr>
      <w:r>
        <w:rPr>
          <w:rFonts w:ascii="黑体" w:eastAsia="黑体" w:hAnsi="宋体" w:hint="eastAsia"/>
        </w:rPr>
        <w:t xml:space="preserve">第10条  </w:t>
      </w:r>
      <w:r w:rsidR="004F1511" w:rsidRPr="004F21CE">
        <w:rPr>
          <w:rStyle w:val="ae"/>
          <w:rFonts w:hint="eastAsia"/>
          <w:b w:val="0"/>
        </w:rPr>
        <w:t>镇村建设发展目标：镇</w:t>
      </w:r>
      <w:proofErr w:type="gramStart"/>
      <w:r w:rsidR="004F1511" w:rsidRPr="004F21CE">
        <w:rPr>
          <w:rStyle w:val="ae"/>
          <w:rFonts w:hint="eastAsia"/>
          <w:b w:val="0"/>
        </w:rPr>
        <w:t>村空间</w:t>
      </w:r>
      <w:proofErr w:type="gramEnd"/>
      <w:r w:rsidR="004F1511" w:rsidRPr="004F21CE">
        <w:rPr>
          <w:rStyle w:val="ae"/>
          <w:rFonts w:hint="eastAsia"/>
          <w:b w:val="0"/>
        </w:rPr>
        <w:t>布局合理</w:t>
      </w:r>
    </w:p>
    <w:p w14:paraId="16EA6F31" w14:textId="77777777" w:rsidR="00EB657E" w:rsidRPr="00963DD7" w:rsidRDefault="004F1511" w:rsidP="00D41AB2">
      <w:pPr>
        <w:adjustRightInd w:val="0"/>
        <w:ind w:right="48" w:firstLineChars="200" w:firstLine="480"/>
        <w:jc w:val="both"/>
        <w:rPr>
          <w:rFonts w:ascii="宋体" w:hAnsi="宋体"/>
        </w:rPr>
      </w:pPr>
      <w:r w:rsidRPr="004F1511">
        <w:rPr>
          <w:rFonts w:ascii="宋体" w:hAnsi="宋体" w:hint="eastAsia"/>
        </w:rPr>
        <w:t>统筹乡村发展中的人口、用地、产业、建设、基础设施、社会服务、生态环境、政策等要素，形成工业反哺农业、城镇支持农村、以</w:t>
      </w:r>
      <w:r w:rsidR="003675DF">
        <w:rPr>
          <w:rFonts w:ascii="宋体" w:hAnsi="宋体" w:hint="eastAsia"/>
        </w:rPr>
        <w:t>镇</w:t>
      </w:r>
      <w:r w:rsidRPr="004F1511">
        <w:rPr>
          <w:rFonts w:ascii="宋体" w:hAnsi="宋体" w:hint="eastAsia"/>
        </w:rPr>
        <w:t>带</w:t>
      </w:r>
      <w:r w:rsidR="003675DF">
        <w:rPr>
          <w:rFonts w:ascii="宋体" w:hAnsi="宋体" w:hint="eastAsia"/>
        </w:rPr>
        <w:t>村</w:t>
      </w:r>
      <w:r w:rsidRPr="004F1511">
        <w:rPr>
          <w:rFonts w:ascii="宋体" w:hAnsi="宋体" w:hint="eastAsia"/>
        </w:rPr>
        <w:t>、</w:t>
      </w:r>
      <w:r w:rsidR="003675DF">
        <w:rPr>
          <w:rFonts w:ascii="宋体" w:hAnsi="宋体" w:hint="eastAsia"/>
        </w:rPr>
        <w:t>镇村</w:t>
      </w:r>
      <w:r w:rsidRPr="004F1511">
        <w:rPr>
          <w:rFonts w:ascii="宋体" w:hAnsi="宋体" w:hint="eastAsia"/>
        </w:rPr>
        <w:t>统筹的长效机制，使居民均衡地享受各项基础设施，全面提升城镇的综合实力。建立功能分区明确、空间布局合理的</w:t>
      </w:r>
      <w:r w:rsidR="003675DF">
        <w:rPr>
          <w:rFonts w:ascii="宋体" w:hAnsi="宋体" w:hint="eastAsia"/>
        </w:rPr>
        <w:t>镇</w:t>
      </w:r>
      <w:proofErr w:type="gramStart"/>
      <w:r w:rsidR="003675DF">
        <w:rPr>
          <w:rFonts w:ascii="宋体" w:hAnsi="宋体" w:hint="eastAsia"/>
        </w:rPr>
        <w:t>村</w:t>
      </w:r>
      <w:r w:rsidRPr="004F1511">
        <w:rPr>
          <w:rFonts w:ascii="宋体" w:hAnsi="宋体" w:hint="eastAsia"/>
        </w:rPr>
        <w:t>总体</w:t>
      </w:r>
      <w:proofErr w:type="gramEnd"/>
      <w:r w:rsidRPr="004F1511">
        <w:rPr>
          <w:rFonts w:ascii="宋体" w:hAnsi="宋体" w:hint="eastAsia"/>
        </w:rPr>
        <w:t>布局结构；建立符合社会主义新农村标准的农村居民点；人均居住建筑面积达到国家标准；</w:t>
      </w:r>
      <w:r w:rsidR="003675DF">
        <w:rPr>
          <w:rFonts w:ascii="宋体" w:hAnsi="宋体" w:hint="eastAsia"/>
        </w:rPr>
        <w:t>镇</w:t>
      </w:r>
      <w:r w:rsidR="00A8132F">
        <w:rPr>
          <w:rFonts w:ascii="宋体" w:hAnsi="宋体" w:hint="eastAsia"/>
        </w:rPr>
        <w:t>区</w:t>
      </w:r>
      <w:r w:rsidRPr="004F1511">
        <w:rPr>
          <w:rFonts w:ascii="宋体" w:hAnsi="宋体" w:hint="eastAsia"/>
        </w:rPr>
        <w:t>道路系统逐步完善；建立完善的</w:t>
      </w:r>
      <w:r w:rsidR="003675DF">
        <w:rPr>
          <w:rFonts w:ascii="宋体" w:hAnsi="宋体" w:hint="eastAsia"/>
        </w:rPr>
        <w:t>镇区</w:t>
      </w:r>
      <w:r w:rsidRPr="004F1511">
        <w:rPr>
          <w:rFonts w:ascii="宋体" w:hAnsi="宋体" w:hint="eastAsia"/>
        </w:rPr>
        <w:t>绿地体系，创造展现山区丘陵特色和现代化小城镇风貌的</w:t>
      </w:r>
      <w:r w:rsidR="003675DF">
        <w:rPr>
          <w:rFonts w:ascii="宋体" w:hAnsi="宋体" w:hint="eastAsia"/>
        </w:rPr>
        <w:t>镇区</w:t>
      </w:r>
      <w:r w:rsidRPr="004F1511">
        <w:rPr>
          <w:rFonts w:ascii="宋体" w:hAnsi="宋体" w:hint="eastAsia"/>
        </w:rPr>
        <w:t>景观；建立较先进和完善的市政设施系统；加强环境保护，促进人与自然的和谐发展；实现管理手段的现代化。</w:t>
      </w:r>
    </w:p>
    <w:p w14:paraId="3AB85822" w14:textId="77777777" w:rsidR="004F1511" w:rsidRDefault="004F1511" w:rsidP="008C0DFD">
      <w:pPr>
        <w:autoSpaceDE w:val="0"/>
        <w:autoSpaceDN w:val="0"/>
        <w:adjustRightInd w:val="0"/>
        <w:ind w:left="240" w:right="48"/>
        <w:jc w:val="center"/>
        <w:rPr>
          <w:b/>
        </w:rPr>
      </w:pPr>
      <w:r w:rsidRPr="00ED0C69">
        <w:rPr>
          <w:rFonts w:hint="eastAsia"/>
          <w:b/>
        </w:rPr>
        <w:t>表</w:t>
      </w:r>
      <w:r w:rsidR="00E1254D">
        <w:rPr>
          <w:rFonts w:hint="eastAsia"/>
          <w:b/>
        </w:rPr>
        <w:t>2</w:t>
      </w:r>
      <w:r>
        <w:rPr>
          <w:rFonts w:hint="eastAsia"/>
          <w:b/>
        </w:rPr>
        <w:t>-</w:t>
      </w:r>
      <w:r w:rsidRPr="00ED0C69">
        <w:rPr>
          <w:rFonts w:hint="eastAsia"/>
          <w:b/>
        </w:rPr>
        <w:t>3</w:t>
      </w:r>
      <w:r>
        <w:rPr>
          <w:rFonts w:hint="eastAsia"/>
          <w:b/>
        </w:rPr>
        <w:t xml:space="preserve">  </w:t>
      </w:r>
      <w:r w:rsidRPr="00ED0C69">
        <w:rPr>
          <w:rFonts w:hint="eastAsia"/>
          <w:b/>
        </w:rPr>
        <w:t>统筹</w:t>
      </w:r>
      <w:r w:rsidR="003675DF">
        <w:rPr>
          <w:rFonts w:hint="eastAsia"/>
          <w:b/>
        </w:rPr>
        <w:t>镇</w:t>
      </w:r>
      <w:proofErr w:type="gramStart"/>
      <w:r w:rsidR="003675DF">
        <w:rPr>
          <w:rFonts w:hint="eastAsia"/>
          <w:b/>
        </w:rPr>
        <w:t>村</w:t>
      </w:r>
      <w:r w:rsidRPr="00ED0C69">
        <w:rPr>
          <w:rFonts w:hint="eastAsia"/>
          <w:b/>
        </w:rPr>
        <w:t>空间</w:t>
      </w:r>
      <w:proofErr w:type="gramEnd"/>
      <w:r w:rsidRPr="00ED0C69">
        <w:rPr>
          <w:rFonts w:hint="eastAsia"/>
          <w:b/>
        </w:rPr>
        <w:t>布局目标</w:t>
      </w:r>
    </w:p>
    <w:tbl>
      <w:tblPr>
        <w:tblW w:w="4389" w:type="pct"/>
        <w:jc w:val="center"/>
        <w:tblBorders>
          <w:top w:val="thickThinSmallGap" w:sz="12" w:space="0" w:color="auto"/>
          <w:bottom w:val="thickThinSmallGap" w:sz="12" w:space="0" w:color="auto"/>
          <w:insideH w:val="single" w:sz="4" w:space="0" w:color="auto"/>
          <w:insideV w:val="single" w:sz="4" w:space="0" w:color="auto"/>
        </w:tblBorders>
        <w:tblLook w:val="0000" w:firstRow="0" w:lastRow="0" w:firstColumn="0" w:lastColumn="0" w:noHBand="0" w:noVBand="0"/>
      </w:tblPr>
      <w:tblGrid>
        <w:gridCol w:w="3828"/>
        <w:gridCol w:w="1843"/>
        <w:gridCol w:w="1701"/>
        <w:gridCol w:w="1629"/>
      </w:tblGrid>
      <w:tr w:rsidR="004F1511" w:rsidRPr="006C2B05" w14:paraId="09CDB23A" w14:textId="77777777" w:rsidTr="0055717E">
        <w:trPr>
          <w:jc w:val="center"/>
        </w:trPr>
        <w:tc>
          <w:tcPr>
            <w:tcW w:w="2126" w:type="pct"/>
            <w:shd w:val="clear" w:color="auto" w:fill="auto"/>
            <w:vAlign w:val="center"/>
          </w:tcPr>
          <w:p w14:paraId="4D19E612" w14:textId="77777777" w:rsidR="004F1511" w:rsidRPr="009D01EA" w:rsidRDefault="004F1511" w:rsidP="008C0DFD">
            <w:pPr>
              <w:adjustRightInd w:val="0"/>
              <w:ind w:left="240" w:right="48"/>
              <w:jc w:val="center"/>
              <w:rPr>
                <w:rFonts w:ascii="宋体" w:hAnsi="宋体"/>
                <w:b/>
              </w:rPr>
            </w:pPr>
            <w:r w:rsidRPr="009D01EA">
              <w:rPr>
                <w:rFonts w:ascii="宋体" w:hAnsi="宋体" w:hint="eastAsia"/>
                <w:b/>
              </w:rPr>
              <w:t>主要指标</w:t>
            </w:r>
          </w:p>
        </w:tc>
        <w:tc>
          <w:tcPr>
            <w:tcW w:w="1024" w:type="pct"/>
            <w:shd w:val="clear" w:color="auto" w:fill="auto"/>
            <w:vAlign w:val="center"/>
          </w:tcPr>
          <w:p w14:paraId="759C1295" w14:textId="77777777" w:rsidR="004F1511" w:rsidRPr="009D01EA" w:rsidRDefault="004F1511" w:rsidP="008C0DFD">
            <w:pPr>
              <w:adjustRightInd w:val="0"/>
              <w:ind w:left="240" w:right="48"/>
              <w:jc w:val="center"/>
              <w:rPr>
                <w:rFonts w:ascii="宋体" w:hAnsi="宋体"/>
                <w:b/>
              </w:rPr>
            </w:pPr>
            <w:r w:rsidRPr="009D01EA">
              <w:rPr>
                <w:rFonts w:ascii="宋体" w:hAnsi="宋体" w:hint="eastAsia"/>
                <w:b/>
              </w:rPr>
              <w:t>201</w:t>
            </w:r>
            <w:r w:rsidR="00F54BB6">
              <w:rPr>
                <w:rFonts w:ascii="宋体" w:hAnsi="宋体"/>
                <w:b/>
              </w:rPr>
              <w:t>7</w:t>
            </w:r>
            <w:r w:rsidRPr="009D01EA">
              <w:rPr>
                <w:rFonts w:ascii="宋体" w:hAnsi="宋体" w:hint="eastAsia"/>
                <w:b/>
              </w:rPr>
              <w:t>年</w:t>
            </w:r>
          </w:p>
        </w:tc>
        <w:tc>
          <w:tcPr>
            <w:tcW w:w="945" w:type="pct"/>
            <w:shd w:val="clear" w:color="auto" w:fill="auto"/>
            <w:vAlign w:val="center"/>
          </w:tcPr>
          <w:p w14:paraId="7F81DA5B" w14:textId="77777777" w:rsidR="004F1511" w:rsidRPr="009D01EA" w:rsidRDefault="004F1511" w:rsidP="008C0DFD">
            <w:pPr>
              <w:adjustRightInd w:val="0"/>
              <w:ind w:left="240" w:right="48"/>
              <w:jc w:val="center"/>
              <w:rPr>
                <w:rFonts w:ascii="宋体" w:hAnsi="宋体"/>
                <w:b/>
              </w:rPr>
            </w:pPr>
            <w:r w:rsidRPr="009D01EA">
              <w:rPr>
                <w:rFonts w:ascii="宋体" w:hAnsi="宋体" w:hint="eastAsia"/>
                <w:b/>
              </w:rPr>
              <w:t>2020年</w:t>
            </w:r>
          </w:p>
        </w:tc>
        <w:tc>
          <w:tcPr>
            <w:tcW w:w="905" w:type="pct"/>
            <w:shd w:val="clear" w:color="auto" w:fill="auto"/>
            <w:vAlign w:val="center"/>
          </w:tcPr>
          <w:p w14:paraId="33A2DB8E" w14:textId="77777777" w:rsidR="004F1511" w:rsidRPr="009D01EA" w:rsidRDefault="004F1511" w:rsidP="008C0DFD">
            <w:pPr>
              <w:adjustRightInd w:val="0"/>
              <w:ind w:left="240" w:right="48"/>
              <w:jc w:val="center"/>
              <w:rPr>
                <w:rFonts w:ascii="宋体" w:hAnsi="宋体"/>
                <w:b/>
              </w:rPr>
            </w:pPr>
            <w:r w:rsidRPr="009D01EA">
              <w:rPr>
                <w:rFonts w:ascii="宋体" w:hAnsi="宋体" w:hint="eastAsia"/>
                <w:b/>
              </w:rPr>
              <w:t>203</w:t>
            </w:r>
            <w:r w:rsidR="00F54BB6">
              <w:rPr>
                <w:rFonts w:ascii="宋体" w:hAnsi="宋体"/>
                <w:b/>
              </w:rPr>
              <w:t>5</w:t>
            </w:r>
            <w:r w:rsidRPr="009D01EA">
              <w:rPr>
                <w:rFonts w:ascii="宋体" w:hAnsi="宋体" w:hint="eastAsia"/>
                <w:b/>
              </w:rPr>
              <w:t>年</w:t>
            </w:r>
          </w:p>
        </w:tc>
      </w:tr>
      <w:tr w:rsidR="004F1511" w:rsidRPr="006C2B05" w14:paraId="5F049BAB" w14:textId="77777777" w:rsidTr="0055717E">
        <w:trPr>
          <w:jc w:val="center"/>
        </w:trPr>
        <w:tc>
          <w:tcPr>
            <w:tcW w:w="2126" w:type="pct"/>
            <w:vAlign w:val="center"/>
          </w:tcPr>
          <w:p w14:paraId="333B142B" w14:textId="77777777" w:rsidR="004F1511" w:rsidRPr="009D01EA" w:rsidRDefault="004F1511" w:rsidP="008C0DFD">
            <w:pPr>
              <w:adjustRightInd w:val="0"/>
              <w:ind w:left="240" w:right="48"/>
              <w:jc w:val="center"/>
              <w:rPr>
                <w:rFonts w:ascii="宋体" w:hAnsi="宋体"/>
              </w:rPr>
            </w:pPr>
            <w:r w:rsidRPr="009D01EA">
              <w:rPr>
                <w:rFonts w:ascii="宋体" w:hAnsi="宋体" w:hint="eastAsia"/>
              </w:rPr>
              <w:t>城镇化率（%）</w:t>
            </w:r>
          </w:p>
        </w:tc>
        <w:tc>
          <w:tcPr>
            <w:tcW w:w="1024" w:type="pct"/>
            <w:vAlign w:val="center"/>
          </w:tcPr>
          <w:p w14:paraId="7C8178D4" w14:textId="77777777" w:rsidR="004F1511" w:rsidRPr="002E5BFF" w:rsidRDefault="004F1511" w:rsidP="008C0DFD">
            <w:pPr>
              <w:adjustRightInd w:val="0"/>
              <w:ind w:left="240" w:right="48"/>
              <w:jc w:val="center"/>
              <w:rPr>
                <w:rFonts w:ascii="宋体" w:hAnsi="宋体"/>
              </w:rPr>
            </w:pPr>
            <w:r w:rsidRPr="002E5BFF">
              <w:rPr>
                <w:rFonts w:ascii="宋体" w:hAnsi="宋体" w:hint="eastAsia"/>
              </w:rPr>
              <w:t>27</w:t>
            </w:r>
            <w:r w:rsidR="0055717E">
              <w:rPr>
                <w:rFonts w:ascii="宋体" w:hAnsi="宋体"/>
              </w:rPr>
              <w:t>.9</w:t>
            </w:r>
          </w:p>
        </w:tc>
        <w:tc>
          <w:tcPr>
            <w:tcW w:w="945" w:type="pct"/>
            <w:vAlign w:val="center"/>
          </w:tcPr>
          <w:p w14:paraId="0E055A99" w14:textId="77777777" w:rsidR="004F1511" w:rsidRPr="002E5BFF" w:rsidRDefault="0055717E" w:rsidP="008C0DFD">
            <w:pPr>
              <w:adjustRightInd w:val="0"/>
              <w:ind w:left="240" w:right="48"/>
              <w:jc w:val="center"/>
              <w:rPr>
                <w:rFonts w:ascii="宋体" w:hAnsi="宋体"/>
              </w:rPr>
            </w:pPr>
            <w:r>
              <w:rPr>
                <w:rFonts w:ascii="宋体" w:hAnsi="宋体"/>
              </w:rPr>
              <w:t>30</w:t>
            </w:r>
          </w:p>
        </w:tc>
        <w:tc>
          <w:tcPr>
            <w:tcW w:w="905" w:type="pct"/>
            <w:vAlign w:val="center"/>
          </w:tcPr>
          <w:p w14:paraId="7E71638A" w14:textId="77777777" w:rsidR="004F1511" w:rsidRPr="002E5BFF" w:rsidRDefault="0055717E" w:rsidP="008C0DFD">
            <w:pPr>
              <w:adjustRightInd w:val="0"/>
              <w:ind w:left="240" w:right="48"/>
              <w:jc w:val="center"/>
              <w:rPr>
                <w:rFonts w:ascii="宋体" w:hAnsi="宋体"/>
              </w:rPr>
            </w:pPr>
            <w:r>
              <w:rPr>
                <w:rFonts w:ascii="宋体" w:hAnsi="宋体"/>
              </w:rPr>
              <w:t>83.3</w:t>
            </w:r>
          </w:p>
        </w:tc>
      </w:tr>
      <w:tr w:rsidR="004F1511" w:rsidRPr="006C2B05" w14:paraId="0642256F" w14:textId="77777777" w:rsidTr="0055717E">
        <w:trPr>
          <w:jc w:val="center"/>
        </w:trPr>
        <w:tc>
          <w:tcPr>
            <w:tcW w:w="2126" w:type="pct"/>
            <w:vAlign w:val="center"/>
          </w:tcPr>
          <w:p w14:paraId="4ED4D6BF" w14:textId="77777777" w:rsidR="004F1511" w:rsidRPr="00CA090C" w:rsidRDefault="004F1511" w:rsidP="008C0DFD">
            <w:pPr>
              <w:adjustRightInd w:val="0"/>
              <w:ind w:left="240" w:right="48"/>
              <w:jc w:val="center"/>
              <w:rPr>
                <w:rFonts w:ascii="宋体" w:hAnsi="宋体"/>
                <w:color w:val="000000" w:themeColor="text1"/>
              </w:rPr>
            </w:pPr>
            <w:r w:rsidRPr="00CA090C">
              <w:rPr>
                <w:rFonts w:ascii="宋体" w:hAnsi="宋体" w:hint="eastAsia"/>
                <w:color w:val="000000" w:themeColor="text1"/>
              </w:rPr>
              <w:t>镇村人均建设用地（平方米）</w:t>
            </w:r>
          </w:p>
        </w:tc>
        <w:tc>
          <w:tcPr>
            <w:tcW w:w="1024" w:type="pct"/>
            <w:vAlign w:val="center"/>
          </w:tcPr>
          <w:p w14:paraId="563F3F3E" w14:textId="77777777" w:rsidR="004F1511" w:rsidRPr="00CA090C" w:rsidRDefault="002D78F4" w:rsidP="008C0DFD">
            <w:pPr>
              <w:adjustRightInd w:val="0"/>
              <w:ind w:left="240" w:right="48"/>
              <w:jc w:val="center"/>
              <w:rPr>
                <w:rFonts w:ascii="宋体" w:hAnsi="宋体"/>
                <w:color w:val="000000" w:themeColor="text1"/>
              </w:rPr>
            </w:pPr>
            <w:r w:rsidRPr="00CA090C">
              <w:rPr>
                <w:rFonts w:ascii="宋体" w:hAnsi="宋体"/>
                <w:color w:val="000000" w:themeColor="text1"/>
              </w:rPr>
              <w:t>217.79</w:t>
            </w:r>
          </w:p>
        </w:tc>
        <w:tc>
          <w:tcPr>
            <w:tcW w:w="945" w:type="pct"/>
            <w:vAlign w:val="center"/>
          </w:tcPr>
          <w:p w14:paraId="536A0FE7" w14:textId="77777777" w:rsidR="004F1511" w:rsidRPr="00CA090C" w:rsidRDefault="002D78F4" w:rsidP="008C0DFD">
            <w:pPr>
              <w:adjustRightInd w:val="0"/>
              <w:ind w:left="240" w:right="48"/>
              <w:jc w:val="center"/>
              <w:rPr>
                <w:rFonts w:ascii="宋体" w:hAnsi="宋体"/>
                <w:color w:val="000000" w:themeColor="text1"/>
              </w:rPr>
            </w:pPr>
            <w:r w:rsidRPr="00CA090C">
              <w:rPr>
                <w:rFonts w:ascii="宋体" w:hAnsi="宋体"/>
                <w:color w:val="000000" w:themeColor="text1"/>
              </w:rPr>
              <w:t>200</w:t>
            </w:r>
          </w:p>
        </w:tc>
        <w:tc>
          <w:tcPr>
            <w:tcW w:w="905" w:type="pct"/>
            <w:vAlign w:val="center"/>
          </w:tcPr>
          <w:p w14:paraId="26F0FDB7" w14:textId="77777777" w:rsidR="004F1511" w:rsidRPr="00CA090C" w:rsidRDefault="002D78F4" w:rsidP="008C0DFD">
            <w:pPr>
              <w:adjustRightInd w:val="0"/>
              <w:ind w:left="240" w:right="48"/>
              <w:jc w:val="center"/>
              <w:rPr>
                <w:rFonts w:ascii="宋体" w:hAnsi="宋体"/>
                <w:color w:val="000000" w:themeColor="text1"/>
              </w:rPr>
            </w:pPr>
            <w:r w:rsidRPr="00CA090C">
              <w:rPr>
                <w:rFonts w:ascii="宋体" w:hAnsi="宋体"/>
                <w:color w:val="000000" w:themeColor="text1"/>
              </w:rPr>
              <w:t>163.02</w:t>
            </w:r>
          </w:p>
        </w:tc>
      </w:tr>
      <w:tr w:rsidR="004F1511" w:rsidRPr="006C2B05" w14:paraId="6A637C44" w14:textId="77777777" w:rsidTr="0055717E">
        <w:trPr>
          <w:jc w:val="center"/>
        </w:trPr>
        <w:tc>
          <w:tcPr>
            <w:tcW w:w="2126" w:type="pct"/>
            <w:vAlign w:val="center"/>
          </w:tcPr>
          <w:p w14:paraId="32A2BF88" w14:textId="77777777" w:rsidR="004F1511" w:rsidRPr="00CA090C" w:rsidRDefault="004F1511" w:rsidP="008C0DFD">
            <w:pPr>
              <w:adjustRightInd w:val="0"/>
              <w:ind w:left="240" w:right="48"/>
              <w:jc w:val="center"/>
              <w:rPr>
                <w:rFonts w:ascii="宋体" w:hAnsi="宋体"/>
                <w:color w:val="000000" w:themeColor="text1"/>
              </w:rPr>
            </w:pPr>
            <w:r w:rsidRPr="00CA090C">
              <w:rPr>
                <w:rFonts w:ascii="宋体" w:hAnsi="宋体" w:hint="eastAsia"/>
                <w:color w:val="000000" w:themeColor="text1"/>
              </w:rPr>
              <w:t>镇村建设用地（公顷）</w:t>
            </w:r>
          </w:p>
        </w:tc>
        <w:tc>
          <w:tcPr>
            <w:tcW w:w="1024" w:type="pct"/>
            <w:vAlign w:val="center"/>
          </w:tcPr>
          <w:p w14:paraId="289AA4B1" w14:textId="77777777" w:rsidR="004F1511" w:rsidRPr="00CA090C" w:rsidRDefault="002D78F4" w:rsidP="008C0DFD">
            <w:pPr>
              <w:adjustRightInd w:val="0"/>
              <w:ind w:left="240" w:right="48"/>
              <w:jc w:val="center"/>
              <w:rPr>
                <w:rFonts w:ascii="宋体" w:hAnsi="宋体"/>
                <w:color w:val="000000" w:themeColor="text1"/>
              </w:rPr>
            </w:pPr>
            <w:r w:rsidRPr="00CA090C">
              <w:rPr>
                <w:rFonts w:ascii="宋体" w:hAnsi="宋体"/>
                <w:color w:val="000000" w:themeColor="text1"/>
              </w:rPr>
              <w:t>1045.39</w:t>
            </w:r>
          </w:p>
        </w:tc>
        <w:tc>
          <w:tcPr>
            <w:tcW w:w="945" w:type="pct"/>
            <w:vAlign w:val="center"/>
          </w:tcPr>
          <w:p w14:paraId="4FACDD70" w14:textId="77777777" w:rsidR="004F1511" w:rsidRPr="00CA090C" w:rsidRDefault="002D78F4" w:rsidP="008C0DFD">
            <w:pPr>
              <w:adjustRightInd w:val="0"/>
              <w:ind w:left="240" w:right="48"/>
              <w:jc w:val="center"/>
              <w:rPr>
                <w:rFonts w:ascii="宋体" w:hAnsi="宋体"/>
                <w:color w:val="000000" w:themeColor="text1"/>
              </w:rPr>
            </w:pPr>
            <w:r w:rsidRPr="00CA090C">
              <w:rPr>
                <w:rFonts w:ascii="宋体" w:hAnsi="宋体"/>
                <w:color w:val="000000" w:themeColor="text1"/>
              </w:rPr>
              <w:t>1000</w:t>
            </w:r>
          </w:p>
        </w:tc>
        <w:tc>
          <w:tcPr>
            <w:tcW w:w="905" w:type="pct"/>
            <w:vAlign w:val="center"/>
          </w:tcPr>
          <w:p w14:paraId="35B7E1F0" w14:textId="77777777" w:rsidR="004F1511" w:rsidRPr="00CA090C" w:rsidRDefault="002D78F4" w:rsidP="008C0DFD">
            <w:pPr>
              <w:adjustRightInd w:val="0"/>
              <w:ind w:left="240" w:right="48"/>
              <w:jc w:val="center"/>
              <w:rPr>
                <w:rFonts w:ascii="宋体" w:hAnsi="宋体"/>
                <w:color w:val="000000" w:themeColor="text1"/>
              </w:rPr>
            </w:pPr>
            <w:r w:rsidRPr="00CA090C">
              <w:rPr>
                <w:rFonts w:ascii="宋体" w:hAnsi="宋体"/>
                <w:color w:val="000000" w:themeColor="text1"/>
              </w:rPr>
              <w:t>978.12</w:t>
            </w:r>
          </w:p>
        </w:tc>
      </w:tr>
      <w:tr w:rsidR="004F1511" w:rsidRPr="006C2B05" w14:paraId="40E9A4A9" w14:textId="77777777" w:rsidTr="0055717E">
        <w:trPr>
          <w:jc w:val="center"/>
        </w:trPr>
        <w:tc>
          <w:tcPr>
            <w:tcW w:w="2126" w:type="pct"/>
            <w:vAlign w:val="center"/>
          </w:tcPr>
          <w:p w14:paraId="05A332DE" w14:textId="77777777" w:rsidR="004F1511" w:rsidRPr="009D01EA" w:rsidRDefault="004F1511" w:rsidP="008C0DFD">
            <w:pPr>
              <w:adjustRightInd w:val="0"/>
              <w:ind w:left="240" w:right="48"/>
              <w:jc w:val="center"/>
              <w:rPr>
                <w:rFonts w:ascii="宋体" w:hAnsi="宋体"/>
              </w:rPr>
            </w:pPr>
            <w:r w:rsidRPr="009D01EA">
              <w:rPr>
                <w:rFonts w:ascii="宋体" w:hAnsi="宋体" w:hint="eastAsia"/>
              </w:rPr>
              <w:t>工业集中度（%）</w:t>
            </w:r>
          </w:p>
        </w:tc>
        <w:tc>
          <w:tcPr>
            <w:tcW w:w="1024" w:type="pct"/>
            <w:vAlign w:val="center"/>
          </w:tcPr>
          <w:p w14:paraId="60E33348" w14:textId="77777777" w:rsidR="004F1511" w:rsidRPr="009D01EA" w:rsidRDefault="0055717E" w:rsidP="008C0DFD">
            <w:pPr>
              <w:adjustRightInd w:val="0"/>
              <w:ind w:left="240" w:right="48"/>
              <w:jc w:val="center"/>
              <w:rPr>
                <w:rFonts w:ascii="宋体" w:hAnsi="宋体"/>
              </w:rPr>
            </w:pPr>
            <w:r>
              <w:rPr>
                <w:rFonts w:ascii="宋体" w:hAnsi="宋体"/>
              </w:rPr>
              <w:t>2</w:t>
            </w:r>
            <w:r w:rsidR="004F1511" w:rsidRPr="009D01EA">
              <w:rPr>
                <w:rFonts w:ascii="宋体" w:hAnsi="宋体" w:hint="eastAsia"/>
              </w:rPr>
              <w:t>0以上</w:t>
            </w:r>
          </w:p>
        </w:tc>
        <w:tc>
          <w:tcPr>
            <w:tcW w:w="945" w:type="pct"/>
            <w:vAlign w:val="center"/>
          </w:tcPr>
          <w:p w14:paraId="073339AF" w14:textId="77777777" w:rsidR="004F1511" w:rsidRPr="009D01EA" w:rsidRDefault="0055717E" w:rsidP="008C0DFD">
            <w:pPr>
              <w:adjustRightInd w:val="0"/>
              <w:ind w:left="240" w:right="48"/>
              <w:jc w:val="center"/>
              <w:rPr>
                <w:rFonts w:ascii="宋体" w:hAnsi="宋体"/>
              </w:rPr>
            </w:pPr>
            <w:r>
              <w:rPr>
                <w:rFonts w:ascii="宋体" w:hAnsi="宋体"/>
              </w:rPr>
              <w:t>3</w:t>
            </w:r>
            <w:r w:rsidR="004F1511">
              <w:rPr>
                <w:rFonts w:ascii="宋体" w:hAnsi="宋体" w:hint="eastAsia"/>
              </w:rPr>
              <w:t>0</w:t>
            </w:r>
            <w:r w:rsidR="004F1511" w:rsidRPr="009D01EA">
              <w:rPr>
                <w:rFonts w:ascii="宋体" w:hAnsi="宋体" w:hint="eastAsia"/>
              </w:rPr>
              <w:t>以上</w:t>
            </w:r>
          </w:p>
        </w:tc>
        <w:tc>
          <w:tcPr>
            <w:tcW w:w="905" w:type="pct"/>
            <w:vAlign w:val="center"/>
          </w:tcPr>
          <w:p w14:paraId="5338B0F6" w14:textId="77777777" w:rsidR="004F1511" w:rsidRPr="009D01EA" w:rsidRDefault="004F1511" w:rsidP="008C0DFD">
            <w:pPr>
              <w:adjustRightInd w:val="0"/>
              <w:ind w:left="240" w:right="48"/>
              <w:jc w:val="center"/>
              <w:rPr>
                <w:rFonts w:ascii="宋体" w:hAnsi="宋体"/>
              </w:rPr>
            </w:pPr>
            <w:r>
              <w:rPr>
                <w:rFonts w:ascii="宋体" w:hAnsi="宋体" w:hint="eastAsia"/>
              </w:rPr>
              <w:t>80</w:t>
            </w:r>
            <w:r w:rsidRPr="009D01EA">
              <w:rPr>
                <w:rFonts w:ascii="宋体" w:hAnsi="宋体" w:hint="eastAsia"/>
              </w:rPr>
              <w:t>以上</w:t>
            </w:r>
          </w:p>
        </w:tc>
      </w:tr>
      <w:tr w:rsidR="004F1511" w:rsidRPr="006C2B05" w14:paraId="09ED8A00" w14:textId="77777777" w:rsidTr="0055717E">
        <w:trPr>
          <w:jc w:val="center"/>
        </w:trPr>
        <w:tc>
          <w:tcPr>
            <w:tcW w:w="2126" w:type="pct"/>
            <w:vAlign w:val="center"/>
          </w:tcPr>
          <w:p w14:paraId="5E5EB252" w14:textId="77777777" w:rsidR="004F1511" w:rsidRPr="009D01EA" w:rsidRDefault="004F1511" w:rsidP="008C0DFD">
            <w:pPr>
              <w:adjustRightInd w:val="0"/>
              <w:ind w:left="240" w:right="48"/>
              <w:jc w:val="center"/>
              <w:rPr>
                <w:rFonts w:ascii="宋体" w:hAnsi="宋体"/>
              </w:rPr>
            </w:pPr>
            <w:r w:rsidRPr="009D01EA">
              <w:rPr>
                <w:rFonts w:ascii="宋体" w:hAnsi="宋体" w:hint="eastAsia"/>
              </w:rPr>
              <w:t>农业规模化生产集中率（%）</w:t>
            </w:r>
          </w:p>
        </w:tc>
        <w:tc>
          <w:tcPr>
            <w:tcW w:w="1024" w:type="pct"/>
            <w:vAlign w:val="center"/>
          </w:tcPr>
          <w:p w14:paraId="71EBE634" w14:textId="77777777" w:rsidR="004F1511" w:rsidRPr="009D01EA" w:rsidRDefault="0055717E" w:rsidP="008C0DFD">
            <w:pPr>
              <w:adjustRightInd w:val="0"/>
              <w:ind w:left="240" w:right="48"/>
              <w:jc w:val="center"/>
              <w:rPr>
                <w:rFonts w:ascii="宋体" w:hAnsi="宋体"/>
              </w:rPr>
            </w:pPr>
            <w:r>
              <w:rPr>
                <w:rFonts w:ascii="宋体" w:hAnsi="宋体"/>
              </w:rPr>
              <w:t>2</w:t>
            </w:r>
            <w:r w:rsidR="004F1511" w:rsidRPr="009D01EA">
              <w:rPr>
                <w:rFonts w:ascii="宋体" w:hAnsi="宋体" w:hint="eastAsia"/>
              </w:rPr>
              <w:t>0以上</w:t>
            </w:r>
          </w:p>
        </w:tc>
        <w:tc>
          <w:tcPr>
            <w:tcW w:w="945" w:type="pct"/>
            <w:vAlign w:val="center"/>
          </w:tcPr>
          <w:p w14:paraId="01EB40BF" w14:textId="77777777" w:rsidR="004F1511" w:rsidRPr="009D01EA" w:rsidRDefault="0055717E" w:rsidP="008C0DFD">
            <w:pPr>
              <w:adjustRightInd w:val="0"/>
              <w:ind w:left="240" w:right="48"/>
              <w:jc w:val="center"/>
              <w:rPr>
                <w:rFonts w:ascii="宋体" w:hAnsi="宋体"/>
              </w:rPr>
            </w:pPr>
            <w:r>
              <w:rPr>
                <w:rFonts w:ascii="宋体" w:hAnsi="宋体"/>
              </w:rPr>
              <w:t>3</w:t>
            </w:r>
            <w:r w:rsidR="004F1511" w:rsidRPr="009D01EA">
              <w:rPr>
                <w:rFonts w:ascii="宋体" w:hAnsi="宋体" w:hint="eastAsia"/>
              </w:rPr>
              <w:t>0以上</w:t>
            </w:r>
          </w:p>
        </w:tc>
        <w:tc>
          <w:tcPr>
            <w:tcW w:w="905" w:type="pct"/>
            <w:vAlign w:val="center"/>
          </w:tcPr>
          <w:p w14:paraId="391F8992" w14:textId="77777777" w:rsidR="004F1511" w:rsidRPr="009D01EA" w:rsidRDefault="004F1511" w:rsidP="008C0DFD">
            <w:pPr>
              <w:adjustRightInd w:val="0"/>
              <w:ind w:left="240" w:right="48"/>
              <w:jc w:val="center"/>
              <w:rPr>
                <w:rFonts w:ascii="宋体" w:hAnsi="宋体"/>
              </w:rPr>
            </w:pPr>
            <w:r w:rsidRPr="009D01EA">
              <w:rPr>
                <w:rFonts w:ascii="宋体" w:hAnsi="宋体" w:hint="eastAsia"/>
              </w:rPr>
              <w:t>80以上</w:t>
            </w:r>
          </w:p>
        </w:tc>
      </w:tr>
      <w:tr w:rsidR="004F1511" w:rsidRPr="006C2B05" w14:paraId="132B6CB9" w14:textId="77777777" w:rsidTr="0055717E">
        <w:trPr>
          <w:jc w:val="center"/>
        </w:trPr>
        <w:tc>
          <w:tcPr>
            <w:tcW w:w="2126" w:type="pct"/>
            <w:vAlign w:val="center"/>
          </w:tcPr>
          <w:p w14:paraId="78D3D1F3" w14:textId="77777777" w:rsidR="004F1511" w:rsidRPr="009D01EA" w:rsidRDefault="004F1511" w:rsidP="008C0DFD">
            <w:pPr>
              <w:adjustRightInd w:val="0"/>
              <w:ind w:left="240" w:right="48"/>
              <w:jc w:val="center"/>
              <w:rPr>
                <w:rFonts w:ascii="宋体" w:hAnsi="宋体"/>
              </w:rPr>
            </w:pPr>
            <w:r w:rsidRPr="009D01EA">
              <w:rPr>
                <w:rFonts w:ascii="宋体" w:hAnsi="宋体" w:hint="eastAsia"/>
              </w:rPr>
              <w:t>农村自来水普及率（%）</w:t>
            </w:r>
          </w:p>
        </w:tc>
        <w:tc>
          <w:tcPr>
            <w:tcW w:w="1024" w:type="pct"/>
            <w:vAlign w:val="center"/>
          </w:tcPr>
          <w:p w14:paraId="712A6111" w14:textId="77777777" w:rsidR="004F1511" w:rsidRPr="009D01EA" w:rsidRDefault="004F1511" w:rsidP="008C0DFD">
            <w:pPr>
              <w:adjustRightInd w:val="0"/>
              <w:ind w:left="240" w:right="48"/>
              <w:jc w:val="center"/>
              <w:rPr>
                <w:rFonts w:ascii="宋体" w:hAnsi="宋体"/>
              </w:rPr>
            </w:pPr>
            <w:r>
              <w:rPr>
                <w:rFonts w:ascii="宋体" w:hAnsi="宋体" w:hint="eastAsia"/>
              </w:rPr>
              <w:t>5</w:t>
            </w:r>
            <w:r w:rsidRPr="009D01EA">
              <w:rPr>
                <w:rFonts w:ascii="宋体" w:hAnsi="宋体" w:hint="eastAsia"/>
              </w:rPr>
              <w:t>0</w:t>
            </w:r>
          </w:p>
        </w:tc>
        <w:tc>
          <w:tcPr>
            <w:tcW w:w="945" w:type="pct"/>
            <w:vAlign w:val="center"/>
          </w:tcPr>
          <w:p w14:paraId="01DACAE1" w14:textId="77777777" w:rsidR="004F1511" w:rsidRPr="009D01EA" w:rsidRDefault="004F1511" w:rsidP="008C0DFD">
            <w:pPr>
              <w:adjustRightInd w:val="0"/>
              <w:ind w:left="240" w:right="48"/>
              <w:jc w:val="center"/>
              <w:rPr>
                <w:rFonts w:ascii="宋体" w:hAnsi="宋体"/>
              </w:rPr>
            </w:pPr>
            <w:r>
              <w:rPr>
                <w:rFonts w:ascii="宋体" w:hAnsi="宋体" w:hint="eastAsia"/>
              </w:rPr>
              <w:t>8</w:t>
            </w:r>
            <w:r w:rsidRPr="009D01EA">
              <w:rPr>
                <w:rFonts w:ascii="宋体" w:hAnsi="宋体" w:hint="eastAsia"/>
              </w:rPr>
              <w:t>0</w:t>
            </w:r>
          </w:p>
        </w:tc>
        <w:tc>
          <w:tcPr>
            <w:tcW w:w="905" w:type="pct"/>
            <w:vAlign w:val="center"/>
          </w:tcPr>
          <w:p w14:paraId="41A5DD66" w14:textId="77777777" w:rsidR="004F1511" w:rsidRPr="009D01EA" w:rsidRDefault="004F1511" w:rsidP="008C0DFD">
            <w:pPr>
              <w:adjustRightInd w:val="0"/>
              <w:ind w:left="240" w:right="48"/>
              <w:jc w:val="center"/>
              <w:rPr>
                <w:rFonts w:ascii="宋体" w:hAnsi="宋体"/>
              </w:rPr>
            </w:pPr>
            <w:r>
              <w:rPr>
                <w:rFonts w:ascii="宋体" w:hAnsi="宋体" w:hint="eastAsia"/>
              </w:rPr>
              <w:t>100</w:t>
            </w:r>
          </w:p>
        </w:tc>
      </w:tr>
    </w:tbl>
    <w:p w14:paraId="03F6B773" w14:textId="77777777" w:rsidR="00521FD5" w:rsidRDefault="00521FD5" w:rsidP="008C0DFD">
      <w:pPr>
        <w:adjustRightInd w:val="0"/>
        <w:ind w:left="240" w:right="48"/>
        <w:rPr>
          <w:rFonts w:ascii="宋体" w:hAnsi="宋体"/>
        </w:rPr>
      </w:pPr>
    </w:p>
    <w:p w14:paraId="2AE859C5" w14:textId="77777777" w:rsidR="00872F72" w:rsidRPr="00424BC0" w:rsidRDefault="004F21CE" w:rsidP="004F21CE">
      <w:pPr>
        <w:adjustRightInd w:val="0"/>
        <w:ind w:left="240" w:right="48"/>
        <w:rPr>
          <w:rStyle w:val="ae"/>
        </w:rPr>
      </w:pPr>
      <w:r>
        <w:rPr>
          <w:rFonts w:ascii="黑体" w:eastAsia="黑体" w:hAnsi="宋体" w:hint="eastAsia"/>
        </w:rPr>
        <w:t xml:space="preserve">    第11条  </w:t>
      </w:r>
      <w:r w:rsidR="00872F72" w:rsidRPr="00424BC0">
        <w:rPr>
          <w:rStyle w:val="ae"/>
          <w:rFonts w:hint="eastAsia"/>
        </w:rPr>
        <w:t>生态环境建设目标</w:t>
      </w:r>
    </w:p>
    <w:p w14:paraId="2EC8ADBD" w14:textId="77777777" w:rsidR="00F10B1D" w:rsidRDefault="004F1511" w:rsidP="008C0DFD">
      <w:pPr>
        <w:adjustRightInd w:val="0"/>
        <w:ind w:left="240" w:right="48" w:firstLine="495"/>
        <w:rPr>
          <w:rFonts w:ascii="宋体" w:hAnsi="宋体"/>
        </w:rPr>
      </w:pPr>
      <w:r w:rsidRPr="00165B24">
        <w:rPr>
          <w:rFonts w:ascii="宋体" w:hAnsi="宋体" w:hint="eastAsia"/>
        </w:rPr>
        <w:t>珍惜和保护生态环境，提高资源利用效率，以打造</w:t>
      </w:r>
      <w:proofErr w:type="gramStart"/>
      <w:r w:rsidRPr="00165B24">
        <w:rPr>
          <w:rFonts w:ascii="宋体" w:hAnsi="宋体" w:hint="eastAsia"/>
        </w:rPr>
        <w:t>健康宜</w:t>
      </w:r>
      <w:proofErr w:type="gramEnd"/>
      <w:r w:rsidRPr="00165B24">
        <w:rPr>
          <w:rFonts w:ascii="宋体" w:hAnsi="宋体" w:hint="eastAsia"/>
        </w:rPr>
        <w:t>居的人居环境为宗旨，规划建设生态环境优良、自然风景优美的现代化乡镇，实现人与自然和谐、镇</w:t>
      </w:r>
      <w:r w:rsidR="0055717E">
        <w:rPr>
          <w:rFonts w:ascii="宋体" w:hAnsi="宋体" w:hint="eastAsia"/>
        </w:rPr>
        <w:t>村</w:t>
      </w:r>
      <w:r w:rsidRPr="00165B24">
        <w:rPr>
          <w:rFonts w:ascii="宋体" w:hAnsi="宋体" w:hint="eastAsia"/>
        </w:rPr>
        <w:t>与自然和谐的发展，增强可持续发展能力。</w:t>
      </w:r>
    </w:p>
    <w:p w14:paraId="63BDF6F6" w14:textId="77777777" w:rsidR="004F1511" w:rsidRDefault="004F1511" w:rsidP="008C0DFD">
      <w:pPr>
        <w:autoSpaceDE w:val="0"/>
        <w:autoSpaceDN w:val="0"/>
        <w:adjustRightInd w:val="0"/>
        <w:ind w:left="240" w:right="48"/>
        <w:jc w:val="center"/>
        <w:rPr>
          <w:b/>
        </w:rPr>
      </w:pPr>
      <w:r w:rsidRPr="000050CB">
        <w:rPr>
          <w:rFonts w:hint="eastAsia"/>
          <w:b/>
        </w:rPr>
        <w:t>表</w:t>
      </w:r>
      <w:r w:rsidR="00E1254D">
        <w:rPr>
          <w:rFonts w:hint="eastAsia"/>
          <w:b/>
        </w:rPr>
        <w:t>2</w:t>
      </w:r>
      <w:r>
        <w:rPr>
          <w:rFonts w:hint="eastAsia"/>
          <w:b/>
        </w:rPr>
        <w:t>-4</w:t>
      </w:r>
      <w:r w:rsidRPr="000050CB">
        <w:rPr>
          <w:rFonts w:hint="eastAsia"/>
          <w:b/>
        </w:rPr>
        <w:t xml:space="preserve">  </w:t>
      </w:r>
      <w:r w:rsidRPr="000050CB">
        <w:rPr>
          <w:rFonts w:hint="eastAsia"/>
          <w:b/>
        </w:rPr>
        <w:t>统筹</w:t>
      </w:r>
      <w:r w:rsidR="007F4206">
        <w:rPr>
          <w:rFonts w:hint="eastAsia"/>
          <w:b/>
        </w:rPr>
        <w:t>镇村</w:t>
      </w:r>
      <w:r w:rsidRPr="000050CB">
        <w:rPr>
          <w:rFonts w:hint="eastAsia"/>
          <w:b/>
        </w:rPr>
        <w:t>生态建设目标</w:t>
      </w:r>
    </w:p>
    <w:tbl>
      <w:tblPr>
        <w:tblW w:w="4416" w:type="pct"/>
        <w:jc w:val="center"/>
        <w:tblBorders>
          <w:top w:val="thickThinSmallGap" w:sz="12" w:space="0" w:color="auto"/>
          <w:bottom w:val="thickThinSmallGap" w:sz="12" w:space="0" w:color="auto"/>
          <w:insideH w:val="single" w:sz="4" w:space="0" w:color="auto"/>
          <w:insideV w:val="single" w:sz="4" w:space="0" w:color="auto"/>
        </w:tblBorders>
        <w:tblLook w:val="0000" w:firstRow="0" w:lastRow="0" w:firstColumn="0" w:lastColumn="0" w:noHBand="0" w:noVBand="0"/>
      </w:tblPr>
      <w:tblGrid>
        <w:gridCol w:w="5467"/>
        <w:gridCol w:w="1197"/>
        <w:gridCol w:w="1197"/>
        <w:gridCol w:w="1195"/>
      </w:tblGrid>
      <w:tr w:rsidR="004F1511" w:rsidRPr="006C2B05" w14:paraId="1FD81866" w14:textId="77777777" w:rsidTr="00A9774F">
        <w:trPr>
          <w:jc w:val="center"/>
        </w:trPr>
        <w:tc>
          <w:tcPr>
            <w:tcW w:w="3018" w:type="pct"/>
            <w:shd w:val="clear" w:color="auto" w:fill="auto"/>
            <w:vAlign w:val="center"/>
          </w:tcPr>
          <w:p w14:paraId="09B82A44" w14:textId="77777777" w:rsidR="004F1511" w:rsidRPr="00244014" w:rsidRDefault="004F1511" w:rsidP="008C0DFD">
            <w:pPr>
              <w:adjustRightInd w:val="0"/>
              <w:ind w:left="240" w:right="48"/>
              <w:jc w:val="center"/>
              <w:rPr>
                <w:rFonts w:ascii="宋体" w:hAnsi="宋体"/>
                <w:b/>
                <w:color w:val="000000" w:themeColor="text1"/>
              </w:rPr>
            </w:pPr>
            <w:r w:rsidRPr="00244014">
              <w:rPr>
                <w:rFonts w:ascii="宋体" w:hAnsi="宋体" w:hint="eastAsia"/>
                <w:b/>
                <w:color w:val="000000" w:themeColor="text1"/>
              </w:rPr>
              <w:t>主要指标</w:t>
            </w:r>
          </w:p>
        </w:tc>
        <w:tc>
          <w:tcPr>
            <w:tcW w:w="661" w:type="pct"/>
            <w:shd w:val="clear" w:color="auto" w:fill="auto"/>
            <w:vAlign w:val="center"/>
          </w:tcPr>
          <w:p w14:paraId="793A1F95" w14:textId="77777777" w:rsidR="004F1511" w:rsidRPr="00244014" w:rsidRDefault="004F1511" w:rsidP="008C0DFD">
            <w:pPr>
              <w:adjustRightInd w:val="0"/>
              <w:ind w:left="240" w:right="48"/>
              <w:jc w:val="center"/>
              <w:rPr>
                <w:rFonts w:ascii="宋体" w:hAnsi="宋体"/>
                <w:b/>
                <w:color w:val="000000" w:themeColor="text1"/>
              </w:rPr>
            </w:pPr>
            <w:r w:rsidRPr="00244014">
              <w:rPr>
                <w:rFonts w:ascii="宋体" w:hAnsi="宋体" w:hint="eastAsia"/>
                <w:b/>
                <w:color w:val="000000" w:themeColor="text1"/>
              </w:rPr>
              <w:t>201</w:t>
            </w:r>
            <w:r w:rsidR="003D0642" w:rsidRPr="00244014">
              <w:rPr>
                <w:rFonts w:ascii="宋体" w:hAnsi="宋体"/>
                <w:b/>
                <w:color w:val="000000" w:themeColor="text1"/>
              </w:rPr>
              <w:t>7</w:t>
            </w:r>
            <w:r w:rsidRPr="00244014">
              <w:rPr>
                <w:rFonts w:ascii="宋体" w:hAnsi="宋体" w:hint="eastAsia"/>
                <w:b/>
                <w:color w:val="000000" w:themeColor="text1"/>
              </w:rPr>
              <w:t>年</w:t>
            </w:r>
          </w:p>
        </w:tc>
        <w:tc>
          <w:tcPr>
            <w:tcW w:w="661" w:type="pct"/>
            <w:shd w:val="clear" w:color="auto" w:fill="auto"/>
            <w:vAlign w:val="center"/>
          </w:tcPr>
          <w:p w14:paraId="45DA8FC3" w14:textId="77777777" w:rsidR="004F1511" w:rsidRPr="00244014" w:rsidRDefault="004F1511" w:rsidP="008C0DFD">
            <w:pPr>
              <w:adjustRightInd w:val="0"/>
              <w:ind w:left="240" w:right="48"/>
              <w:jc w:val="center"/>
              <w:rPr>
                <w:rFonts w:ascii="宋体" w:hAnsi="宋体"/>
                <w:b/>
                <w:color w:val="000000" w:themeColor="text1"/>
              </w:rPr>
            </w:pPr>
            <w:r w:rsidRPr="00244014">
              <w:rPr>
                <w:rFonts w:ascii="宋体" w:hAnsi="宋体" w:hint="eastAsia"/>
                <w:b/>
                <w:color w:val="000000" w:themeColor="text1"/>
              </w:rPr>
              <w:t>2020年</w:t>
            </w:r>
          </w:p>
        </w:tc>
        <w:tc>
          <w:tcPr>
            <w:tcW w:w="660" w:type="pct"/>
            <w:shd w:val="clear" w:color="auto" w:fill="auto"/>
            <w:vAlign w:val="center"/>
          </w:tcPr>
          <w:p w14:paraId="6CCA16C3" w14:textId="77777777" w:rsidR="004F1511" w:rsidRPr="00244014" w:rsidRDefault="004F1511" w:rsidP="008C0DFD">
            <w:pPr>
              <w:adjustRightInd w:val="0"/>
              <w:ind w:left="240" w:right="48"/>
              <w:jc w:val="center"/>
              <w:rPr>
                <w:rFonts w:ascii="宋体" w:hAnsi="宋体"/>
                <w:b/>
                <w:color w:val="000000" w:themeColor="text1"/>
              </w:rPr>
            </w:pPr>
            <w:r w:rsidRPr="00244014">
              <w:rPr>
                <w:rFonts w:ascii="宋体" w:hAnsi="宋体" w:hint="eastAsia"/>
                <w:b/>
                <w:color w:val="000000" w:themeColor="text1"/>
              </w:rPr>
              <w:t>203</w:t>
            </w:r>
            <w:r w:rsidR="003D0642" w:rsidRPr="00244014">
              <w:rPr>
                <w:rFonts w:ascii="宋体" w:hAnsi="宋体"/>
                <w:b/>
                <w:color w:val="000000" w:themeColor="text1"/>
              </w:rPr>
              <w:t>5</w:t>
            </w:r>
            <w:r w:rsidRPr="00244014">
              <w:rPr>
                <w:rFonts w:ascii="宋体" w:hAnsi="宋体" w:hint="eastAsia"/>
                <w:b/>
                <w:color w:val="000000" w:themeColor="text1"/>
              </w:rPr>
              <w:t>年</w:t>
            </w:r>
          </w:p>
        </w:tc>
      </w:tr>
      <w:tr w:rsidR="004F1511" w:rsidRPr="006C2B05" w14:paraId="374DC831" w14:textId="77777777" w:rsidTr="00A9774F">
        <w:trPr>
          <w:jc w:val="center"/>
        </w:trPr>
        <w:tc>
          <w:tcPr>
            <w:tcW w:w="3018" w:type="pct"/>
            <w:shd w:val="clear" w:color="auto" w:fill="auto"/>
            <w:vAlign w:val="center"/>
          </w:tcPr>
          <w:p w14:paraId="402CC7B6"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万元工业增加值用水量（立方米/万元）</w:t>
            </w:r>
          </w:p>
        </w:tc>
        <w:tc>
          <w:tcPr>
            <w:tcW w:w="661" w:type="pct"/>
            <w:shd w:val="clear" w:color="auto" w:fill="auto"/>
            <w:vAlign w:val="center"/>
          </w:tcPr>
          <w:p w14:paraId="10F675F9"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12</w:t>
            </w:r>
          </w:p>
        </w:tc>
        <w:tc>
          <w:tcPr>
            <w:tcW w:w="661" w:type="pct"/>
            <w:shd w:val="clear" w:color="auto" w:fill="auto"/>
            <w:vAlign w:val="center"/>
          </w:tcPr>
          <w:p w14:paraId="5A1897AA"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10</w:t>
            </w:r>
          </w:p>
        </w:tc>
        <w:tc>
          <w:tcPr>
            <w:tcW w:w="660" w:type="pct"/>
            <w:shd w:val="clear" w:color="auto" w:fill="auto"/>
            <w:vAlign w:val="center"/>
          </w:tcPr>
          <w:p w14:paraId="7C7F3629"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8</w:t>
            </w:r>
          </w:p>
        </w:tc>
      </w:tr>
      <w:tr w:rsidR="004F1511" w:rsidRPr="006C2B05" w14:paraId="6168A33B" w14:textId="77777777" w:rsidTr="00A9774F">
        <w:trPr>
          <w:jc w:val="center"/>
        </w:trPr>
        <w:tc>
          <w:tcPr>
            <w:tcW w:w="3018" w:type="pct"/>
            <w:shd w:val="clear" w:color="auto" w:fill="auto"/>
            <w:vAlign w:val="center"/>
          </w:tcPr>
          <w:p w14:paraId="3E05DF09"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主要污染物排放减少（%）</w:t>
            </w:r>
          </w:p>
        </w:tc>
        <w:tc>
          <w:tcPr>
            <w:tcW w:w="661" w:type="pct"/>
            <w:shd w:val="clear" w:color="auto" w:fill="auto"/>
            <w:vAlign w:val="center"/>
          </w:tcPr>
          <w:p w14:paraId="024A30F1"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30</w:t>
            </w:r>
          </w:p>
        </w:tc>
        <w:tc>
          <w:tcPr>
            <w:tcW w:w="661" w:type="pct"/>
            <w:shd w:val="clear" w:color="auto" w:fill="auto"/>
            <w:vAlign w:val="center"/>
          </w:tcPr>
          <w:p w14:paraId="73444AC4"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40</w:t>
            </w:r>
          </w:p>
        </w:tc>
        <w:tc>
          <w:tcPr>
            <w:tcW w:w="660" w:type="pct"/>
            <w:shd w:val="clear" w:color="auto" w:fill="auto"/>
            <w:vAlign w:val="center"/>
          </w:tcPr>
          <w:p w14:paraId="1DF52A68"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50</w:t>
            </w:r>
          </w:p>
        </w:tc>
      </w:tr>
      <w:tr w:rsidR="004F1511" w:rsidRPr="006C2B05" w14:paraId="3A18FB2B" w14:textId="77777777" w:rsidTr="00A9774F">
        <w:trPr>
          <w:jc w:val="center"/>
        </w:trPr>
        <w:tc>
          <w:tcPr>
            <w:tcW w:w="3018" w:type="pct"/>
            <w:shd w:val="clear" w:color="auto" w:fill="auto"/>
            <w:vAlign w:val="center"/>
          </w:tcPr>
          <w:p w14:paraId="064B0B45"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镇污水处理率（%）</w:t>
            </w:r>
          </w:p>
        </w:tc>
        <w:tc>
          <w:tcPr>
            <w:tcW w:w="661" w:type="pct"/>
            <w:shd w:val="clear" w:color="auto" w:fill="auto"/>
            <w:vAlign w:val="center"/>
          </w:tcPr>
          <w:p w14:paraId="07FBFAB6"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40</w:t>
            </w:r>
          </w:p>
        </w:tc>
        <w:tc>
          <w:tcPr>
            <w:tcW w:w="661" w:type="pct"/>
            <w:shd w:val="clear" w:color="auto" w:fill="auto"/>
            <w:vAlign w:val="center"/>
          </w:tcPr>
          <w:p w14:paraId="68CDC4C6"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60</w:t>
            </w:r>
          </w:p>
        </w:tc>
        <w:tc>
          <w:tcPr>
            <w:tcW w:w="660" w:type="pct"/>
            <w:shd w:val="clear" w:color="auto" w:fill="auto"/>
            <w:vAlign w:val="center"/>
          </w:tcPr>
          <w:p w14:paraId="3902C3A9"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100</w:t>
            </w:r>
          </w:p>
        </w:tc>
      </w:tr>
      <w:tr w:rsidR="004F1511" w:rsidRPr="006C2B05" w14:paraId="6A1350DF" w14:textId="77777777" w:rsidTr="00A9774F">
        <w:trPr>
          <w:jc w:val="center"/>
        </w:trPr>
        <w:tc>
          <w:tcPr>
            <w:tcW w:w="3018" w:type="pct"/>
            <w:shd w:val="clear" w:color="auto" w:fill="auto"/>
            <w:vAlign w:val="center"/>
          </w:tcPr>
          <w:p w14:paraId="6B68731D"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农村社区生活污水处理率（%）</w:t>
            </w:r>
          </w:p>
        </w:tc>
        <w:tc>
          <w:tcPr>
            <w:tcW w:w="661" w:type="pct"/>
            <w:shd w:val="clear" w:color="auto" w:fill="auto"/>
            <w:vAlign w:val="center"/>
          </w:tcPr>
          <w:p w14:paraId="21151F37"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30</w:t>
            </w:r>
          </w:p>
        </w:tc>
        <w:tc>
          <w:tcPr>
            <w:tcW w:w="661" w:type="pct"/>
            <w:shd w:val="clear" w:color="auto" w:fill="auto"/>
            <w:vAlign w:val="center"/>
          </w:tcPr>
          <w:p w14:paraId="425B483D"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50</w:t>
            </w:r>
          </w:p>
        </w:tc>
        <w:tc>
          <w:tcPr>
            <w:tcW w:w="660" w:type="pct"/>
            <w:shd w:val="clear" w:color="auto" w:fill="auto"/>
            <w:vAlign w:val="center"/>
          </w:tcPr>
          <w:p w14:paraId="42EF1C09"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90</w:t>
            </w:r>
          </w:p>
        </w:tc>
      </w:tr>
      <w:tr w:rsidR="004F1511" w:rsidRPr="006C2B05" w14:paraId="53B86200" w14:textId="77777777" w:rsidTr="00A9774F">
        <w:trPr>
          <w:jc w:val="center"/>
        </w:trPr>
        <w:tc>
          <w:tcPr>
            <w:tcW w:w="3018" w:type="pct"/>
            <w:shd w:val="clear" w:color="auto" w:fill="auto"/>
            <w:vAlign w:val="center"/>
          </w:tcPr>
          <w:p w14:paraId="02125F6B"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农村社区垃圾处理率（%）</w:t>
            </w:r>
          </w:p>
        </w:tc>
        <w:tc>
          <w:tcPr>
            <w:tcW w:w="661" w:type="pct"/>
            <w:shd w:val="clear" w:color="auto" w:fill="auto"/>
            <w:vAlign w:val="center"/>
          </w:tcPr>
          <w:p w14:paraId="15E34EA3"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30</w:t>
            </w:r>
          </w:p>
        </w:tc>
        <w:tc>
          <w:tcPr>
            <w:tcW w:w="661" w:type="pct"/>
            <w:shd w:val="clear" w:color="auto" w:fill="auto"/>
            <w:vAlign w:val="center"/>
          </w:tcPr>
          <w:p w14:paraId="4C4C70A0"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50</w:t>
            </w:r>
          </w:p>
        </w:tc>
        <w:tc>
          <w:tcPr>
            <w:tcW w:w="660" w:type="pct"/>
            <w:shd w:val="clear" w:color="auto" w:fill="auto"/>
            <w:vAlign w:val="center"/>
          </w:tcPr>
          <w:p w14:paraId="2B897774" w14:textId="77777777" w:rsidR="004F1511" w:rsidRPr="00244014" w:rsidRDefault="004F1511" w:rsidP="008C0DFD">
            <w:pPr>
              <w:adjustRightInd w:val="0"/>
              <w:ind w:left="240" w:right="48"/>
              <w:jc w:val="center"/>
              <w:rPr>
                <w:rFonts w:ascii="宋体" w:hAnsi="宋体"/>
                <w:color w:val="000000" w:themeColor="text1"/>
                <w:szCs w:val="21"/>
              </w:rPr>
            </w:pPr>
            <w:r w:rsidRPr="00244014">
              <w:rPr>
                <w:rFonts w:ascii="宋体" w:hAnsi="宋体" w:hint="eastAsia"/>
                <w:color w:val="000000" w:themeColor="text1"/>
                <w:szCs w:val="21"/>
              </w:rPr>
              <w:t>100</w:t>
            </w:r>
          </w:p>
        </w:tc>
      </w:tr>
    </w:tbl>
    <w:p w14:paraId="63947111" w14:textId="77777777" w:rsidR="004F1511" w:rsidRDefault="004F1511" w:rsidP="008C0DFD">
      <w:pPr>
        <w:adjustRightInd w:val="0"/>
        <w:ind w:left="240" w:right="48" w:firstLine="495"/>
        <w:rPr>
          <w:rFonts w:asciiTheme="minorEastAsia" w:eastAsiaTheme="minorEastAsia" w:hAnsiTheme="minorEastAsia"/>
          <w:color w:val="FF0000"/>
        </w:rPr>
      </w:pPr>
    </w:p>
    <w:p w14:paraId="50C27590" w14:textId="77777777" w:rsidR="00A416EE" w:rsidRDefault="00A416EE" w:rsidP="008C0DFD">
      <w:pPr>
        <w:adjustRightInd w:val="0"/>
        <w:ind w:left="240" w:right="48" w:firstLine="495"/>
        <w:rPr>
          <w:rFonts w:asciiTheme="minorEastAsia" w:eastAsiaTheme="minorEastAsia" w:hAnsiTheme="minorEastAsia"/>
          <w:color w:val="FF0000"/>
        </w:rPr>
      </w:pPr>
    </w:p>
    <w:p w14:paraId="4F24EDBA" w14:textId="77777777" w:rsidR="00521FD5" w:rsidRPr="00521FD5" w:rsidRDefault="00521FD5" w:rsidP="00521FD5">
      <w:pPr>
        <w:pStyle w:val="2"/>
        <w:jc w:val="center"/>
        <w:rPr>
          <w:rFonts w:ascii="宋体" w:eastAsia="宋体" w:hAnsi="宋体" w:cs="Times New Roman"/>
          <w:b w:val="0"/>
          <w:kern w:val="0"/>
          <w:sz w:val="30"/>
          <w:szCs w:val="30"/>
        </w:rPr>
      </w:pPr>
      <w:bookmarkStart w:id="7" w:name="_Toc376133265"/>
      <w:bookmarkStart w:id="8" w:name="_Toc532461799"/>
      <w:r w:rsidRPr="00521FD5">
        <w:rPr>
          <w:rFonts w:ascii="宋体" w:eastAsia="宋体" w:hAnsi="宋体" w:cs="Times New Roman" w:hint="eastAsia"/>
          <w:b w:val="0"/>
          <w:kern w:val="0"/>
          <w:sz w:val="30"/>
          <w:szCs w:val="30"/>
        </w:rPr>
        <w:t>第二节 发展战略</w:t>
      </w:r>
      <w:bookmarkEnd w:id="7"/>
      <w:bookmarkEnd w:id="8"/>
    </w:p>
    <w:p w14:paraId="56C0DF4C" w14:textId="77777777" w:rsidR="00EE0693" w:rsidRPr="00521FD5" w:rsidRDefault="00D52817" w:rsidP="00D52817">
      <w:pPr>
        <w:adjustRightInd w:val="0"/>
        <w:ind w:right="48"/>
        <w:rPr>
          <w:rStyle w:val="ae"/>
          <w:b w:val="0"/>
        </w:rPr>
      </w:pPr>
      <w:r>
        <w:rPr>
          <w:rFonts w:ascii="黑体" w:eastAsia="黑体" w:hAnsi="宋体" w:hint="eastAsia"/>
        </w:rPr>
        <w:t xml:space="preserve">    </w:t>
      </w:r>
      <w:r w:rsidR="004F21CE">
        <w:rPr>
          <w:rFonts w:ascii="黑体" w:eastAsia="黑体" w:hAnsi="宋体" w:hint="eastAsia"/>
        </w:rPr>
        <w:t xml:space="preserve">第12条  </w:t>
      </w:r>
      <w:r w:rsidR="00D360AD">
        <w:rPr>
          <w:rStyle w:val="ae"/>
          <w:rFonts w:hint="eastAsia"/>
          <w:b w:val="0"/>
        </w:rPr>
        <w:t>产业融合</w:t>
      </w:r>
      <w:r w:rsidR="002C4C6E" w:rsidRPr="00521FD5">
        <w:rPr>
          <w:rStyle w:val="ae"/>
          <w:rFonts w:hint="eastAsia"/>
          <w:b w:val="0"/>
        </w:rPr>
        <w:t>战略</w:t>
      </w:r>
    </w:p>
    <w:p w14:paraId="40434193" w14:textId="77777777" w:rsidR="002C4C6E" w:rsidRPr="00DC042D" w:rsidRDefault="00D360AD" w:rsidP="00C50A31">
      <w:pPr>
        <w:adjustRightInd w:val="0"/>
        <w:ind w:right="48" w:firstLineChars="200" w:firstLine="480"/>
      </w:pPr>
      <w:r>
        <w:rPr>
          <w:rFonts w:ascii="宋体" w:hAnsi="宋体" w:hint="eastAsia"/>
          <w:bCs/>
        </w:rPr>
        <w:lastRenderedPageBreak/>
        <w:t>推进</w:t>
      </w:r>
      <w:r>
        <w:rPr>
          <w:rFonts w:ascii="宋体" w:hAnsi="宋体"/>
          <w:bCs/>
        </w:rPr>
        <w:t>农业转型，积极</w:t>
      </w:r>
      <w:r w:rsidRPr="00C22DAC">
        <w:rPr>
          <w:rFonts w:ascii="宋体" w:hAnsi="宋体" w:hint="eastAsia"/>
          <w:bCs/>
        </w:rPr>
        <w:t>发展特色农业，延伸产业链，推进农业产业</w:t>
      </w:r>
      <w:r>
        <w:rPr>
          <w:rFonts w:ascii="宋体" w:hAnsi="宋体" w:hint="eastAsia"/>
          <w:bCs/>
        </w:rPr>
        <w:t>现代</w:t>
      </w:r>
      <w:r w:rsidRPr="00C22DAC">
        <w:rPr>
          <w:rFonts w:ascii="宋体" w:hAnsi="宋体" w:hint="eastAsia"/>
          <w:bCs/>
        </w:rPr>
        <w:t>化进程</w:t>
      </w:r>
      <w:r>
        <w:rPr>
          <w:rFonts w:ascii="宋体" w:hAnsi="宋体" w:hint="eastAsia"/>
          <w:bCs/>
        </w:rPr>
        <w:t>；做大做强</w:t>
      </w:r>
      <w:r>
        <w:rPr>
          <w:rFonts w:ascii="宋体" w:hAnsi="宋体"/>
          <w:bCs/>
        </w:rPr>
        <w:t>工业，</w:t>
      </w:r>
      <w:r w:rsidRPr="00C22DAC">
        <w:rPr>
          <w:rFonts w:ascii="宋体" w:hAnsi="宋体" w:hint="eastAsia"/>
          <w:bCs/>
        </w:rPr>
        <w:t>调整工业内部结构，扶持主导产业</w:t>
      </w:r>
      <w:r>
        <w:rPr>
          <w:rFonts w:ascii="宋体" w:hAnsi="宋体" w:hint="eastAsia"/>
          <w:bCs/>
        </w:rPr>
        <w:t>；</w:t>
      </w:r>
      <w:r w:rsidRPr="00C22DAC">
        <w:rPr>
          <w:rFonts w:ascii="宋体" w:hAnsi="宋体" w:hint="eastAsia"/>
          <w:bCs/>
        </w:rPr>
        <w:t>提升服务业质量，增强产业支撑力</w:t>
      </w:r>
      <w:r w:rsidR="002C4C6E" w:rsidRPr="00E625C3">
        <w:rPr>
          <w:rFonts w:ascii="宋体" w:hAnsi="宋体" w:hint="eastAsia"/>
        </w:rPr>
        <w:t>。</w:t>
      </w:r>
    </w:p>
    <w:p w14:paraId="6F376B82" w14:textId="77777777" w:rsidR="00EE0693" w:rsidRPr="00424BC0" w:rsidRDefault="00521FD5" w:rsidP="00521FD5">
      <w:pPr>
        <w:adjustRightInd w:val="0"/>
        <w:ind w:left="240" w:right="48"/>
        <w:rPr>
          <w:rStyle w:val="ae"/>
        </w:rPr>
      </w:pPr>
      <w:r>
        <w:rPr>
          <w:rFonts w:ascii="黑体" w:eastAsia="黑体" w:hAnsi="宋体" w:hint="eastAsia"/>
        </w:rPr>
        <w:t xml:space="preserve">  第13条  </w:t>
      </w:r>
      <w:r w:rsidR="00D360AD">
        <w:rPr>
          <w:rStyle w:val="ae"/>
          <w:rFonts w:hint="eastAsia"/>
          <w:b w:val="0"/>
        </w:rPr>
        <w:t>镇村一体</w:t>
      </w:r>
      <w:r w:rsidR="002C4C6E" w:rsidRPr="00521FD5">
        <w:rPr>
          <w:rStyle w:val="ae"/>
          <w:rFonts w:hint="eastAsia"/>
          <w:b w:val="0"/>
        </w:rPr>
        <w:t>战略</w:t>
      </w:r>
    </w:p>
    <w:p w14:paraId="3C244287" w14:textId="77777777" w:rsidR="00D360AD" w:rsidRDefault="00D360AD" w:rsidP="00521FD5">
      <w:pPr>
        <w:adjustRightInd w:val="0"/>
        <w:ind w:right="48" w:firstLineChars="200" w:firstLine="480"/>
        <w:rPr>
          <w:rFonts w:ascii="宋体" w:hAnsi="宋体"/>
          <w:bCs/>
        </w:rPr>
      </w:pPr>
      <w:r>
        <w:rPr>
          <w:rFonts w:ascii="宋体" w:hAnsi="宋体" w:hint="eastAsia"/>
          <w:bCs/>
        </w:rPr>
        <w:t>梳理镇村整体</w:t>
      </w:r>
      <w:r>
        <w:rPr>
          <w:rFonts w:ascii="宋体" w:hAnsi="宋体"/>
          <w:bCs/>
        </w:rPr>
        <w:t>关系</w:t>
      </w:r>
      <w:r>
        <w:rPr>
          <w:rFonts w:ascii="宋体" w:hAnsi="宋体" w:hint="eastAsia"/>
          <w:bCs/>
        </w:rPr>
        <w:t>，改善镇</w:t>
      </w:r>
      <w:proofErr w:type="gramStart"/>
      <w:r>
        <w:rPr>
          <w:rFonts w:ascii="宋体" w:hAnsi="宋体" w:hint="eastAsia"/>
          <w:bCs/>
        </w:rPr>
        <w:t>村空间</w:t>
      </w:r>
      <w:proofErr w:type="gramEnd"/>
      <w:r>
        <w:rPr>
          <w:rFonts w:ascii="宋体" w:hAnsi="宋体" w:hint="eastAsia"/>
          <w:bCs/>
        </w:rPr>
        <w:t>格局，使</w:t>
      </w:r>
      <w:r>
        <w:rPr>
          <w:rFonts w:ascii="宋体" w:hAnsi="宋体"/>
          <w:bCs/>
        </w:rPr>
        <w:t>镇村整体发展的产业</w:t>
      </w:r>
      <w:r>
        <w:rPr>
          <w:rFonts w:ascii="宋体" w:hAnsi="宋体" w:hint="eastAsia"/>
          <w:bCs/>
        </w:rPr>
        <w:t>具有</w:t>
      </w:r>
      <w:r>
        <w:rPr>
          <w:rFonts w:ascii="宋体" w:hAnsi="宋体"/>
          <w:bCs/>
        </w:rPr>
        <w:t>相关性，</w:t>
      </w:r>
      <w:r>
        <w:rPr>
          <w:rFonts w:ascii="宋体" w:hAnsi="宋体" w:hint="eastAsia"/>
          <w:bCs/>
        </w:rPr>
        <w:t>以</w:t>
      </w:r>
      <w:r>
        <w:rPr>
          <w:rFonts w:ascii="宋体" w:hAnsi="宋体"/>
          <w:bCs/>
        </w:rPr>
        <w:t>村庄的农业为基础，</w:t>
      </w:r>
      <w:r>
        <w:rPr>
          <w:rFonts w:ascii="宋体" w:hAnsi="宋体" w:hint="eastAsia"/>
          <w:bCs/>
        </w:rPr>
        <w:t>在</w:t>
      </w:r>
      <w:r>
        <w:rPr>
          <w:rFonts w:ascii="宋体" w:hAnsi="宋体"/>
          <w:bCs/>
        </w:rPr>
        <w:t>镇区加强农</w:t>
      </w:r>
      <w:r>
        <w:rPr>
          <w:rFonts w:ascii="宋体" w:hAnsi="宋体" w:hint="eastAsia"/>
          <w:bCs/>
        </w:rPr>
        <w:t>副</w:t>
      </w:r>
      <w:r>
        <w:rPr>
          <w:rFonts w:ascii="宋体" w:hAnsi="宋体"/>
          <w:bCs/>
        </w:rPr>
        <w:t>产业的加工，</w:t>
      </w:r>
      <w:r>
        <w:rPr>
          <w:rFonts w:ascii="宋体" w:hAnsi="宋体" w:hint="eastAsia"/>
          <w:bCs/>
        </w:rPr>
        <w:t>延伸</w:t>
      </w:r>
      <w:r>
        <w:rPr>
          <w:rFonts w:ascii="宋体" w:hAnsi="宋体"/>
          <w:bCs/>
        </w:rPr>
        <w:t>产业链</w:t>
      </w:r>
      <w:r>
        <w:rPr>
          <w:rFonts w:ascii="宋体" w:hAnsi="宋体" w:hint="eastAsia"/>
          <w:bCs/>
        </w:rPr>
        <w:t>，</w:t>
      </w:r>
      <w:r>
        <w:rPr>
          <w:rFonts w:ascii="宋体" w:hAnsi="宋体"/>
          <w:bCs/>
        </w:rPr>
        <w:t>并</w:t>
      </w:r>
      <w:r>
        <w:rPr>
          <w:rFonts w:ascii="宋体" w:hAnsi="宋体" w:hint="eastAsia"/>
          <w:bCs/>
        </w:rPr>
        <w:t>解决</w:t>
      </w:r>
      <w:r>
        <w:rPr>
          <w:rFonts w:ascii="宋体" w:hAnsi="宋体"/>
          <w:bCs/>
        </w:rPr>
        <w:t>就业问题</w:t>
      </w:r>
      <w:r>
        <w:rPr>
          <w:rFonts w:ascii="宋体" w:hAnsi="宋体" w:hint="eastAsia"/>
          <w:bCs/>
        </w:rPr>
        <w:t>；针对镇村</w:t>
      </w:r>
      <w:r>
        <w:rPr>
          <w:rFonts w:ascii="宋体" w:hAnsi="宋体"/>
          <w:bCs/>
        </w:rPr>
        <w:t>整体发展的</w:t>
      </w:r>
      <w:r>
        <w:rPr>
          <w:rFonts w:ascii="宋体" w:hAnsi="宋体" w:hint="eastAsia"/>
          <w:bCs/>
        </w:rPr>
        <w:t>交通需求，梳理和改造镇村</w:t>
      </w:r>
      <w:r>
        <w:rPr>
          <w:rFonts w:ascii="宋体" w:hAnsi="宋体"/>
          <w:bCs/>
        </w:rPr>
        <w:t>综合</w:t>
      </w:r>
      <w:r w:rsidRPr="00C22DAC">
        <w:rPr>
          <w:rFonts w:ascii="宋体" w:hAnsi="宋体" w:hint="eastAsia"/>
          <w:bCs/>
        </w:rPr>
        <w:t>路网，</w:t>
      </w:r>
      <w:r>
        <w:rPr>
          <w:rFonts w:ascii="宋体" w:hAnsi="宋体" w:hint="eastAsia"/>
          <w:bCs/>
        </w:rPr>
        <w:t>提高镇村</w:t>
      </w:r>
      <w:r>
        <w:rPr>
          <w:rFonts w:ascii="宋体" w:hAnsi="宋体"/>
          <w:bCs/>
        </w:rPr>
        <w:t>之间</w:t>
      </w:r>
      <w:r>
        <w:rPr>
          <w:rFonts w:ascii="宋体" w:hAnsi="宋体" w:hint="eastAsia"/>
          <w:bCs/>
        </w:rPr>
        <w:t>通行能力。</w:t>
      </w:r>
    </w:p>
    <w:p w14:paraId="561908E3" w14:textId="77777777" w:rsidR="00EE0693" w:rsidRPr="00521FD5" w:rsidRDefault="00521FD5" w:rsidP="00521FD5">
      <w:pPr>
        <w:adjustRightInd w:val="0"/>
        <w:ind w:right="48" w:firstLineChars="200" w:firstLine="480"/>
        <w:rPr>
          <w:rStyle w:val="ae"/>
          <w:b w:val="0"/>
        </w:rPr>
      </w:pPr>
      <w:r>
        <w:rPr>
          <w:rFonts w:ascii="黑体" w:eastAsia="黑体" w:hAnsi="宋体" w:hint="eastAsia"/>
        </w:rPr>
        <w:t xml:space="preserve">第14条 </w:t>
      </w:r>
      <w:r w:rsidR="00D360AD">
        <w:rPr>
          <w:rStyle w:val="ae"/>
          <w:rFonts w:hint="eastAsia"/>
          <w:b w:val="0"/>
        </w:rPr>
        <w:t>生态优先</w:t>
      </w:r>
      <w:r w:rsidR="00EE0693" w:rsidRPr="00521FD5">
        <w:rPr>
          <w:rStyle w:val="ae"/>
          <w:rFonts w:hint="eastAsia"/>
          <w:b w:val="0"/>
        </w:rPr>
        <w:t>战略</w:t>
      </w:r>
    </w:p>
    <w:p w14:paraId="1976D01F" w14:textId="77777777" w:rsidR="002C4C6E" w:rsidRPr="00D360AD" w:rsidRDefault="00D360AD" w:rsidP="00FF1F01">
      <w:pPr>
        <w:adjustRightInd w:val="0"/>
        <w:ind w:right="48" w:firstLine="480"/>
      </w:pPr>
      <w:r w:rsidRPr="00D360AD">
        <w:rPr>
          <w:rFonts w:hint="eastAsia"/>
        </w:rPr>
        <w:t>生态优先战略的核心在于在追求经济增长的同时，也必须追求环境友好、生产生活安全、社会和谐、有归属感和认同感、并且不断从自然生态、镇环境、服务保障、精神文明等方面，全面提升居民生活品质。</w:t>
      </w:r>
    </w:p>
    <w:p w14:paraId="7E1AFF10" w14:textId="77777777" w:rsidR="002C4C6E" w:rsidRPr="00424BC0" w:rsidRDefault="00FF1F01" w:rsidP="00FF1F01">
      <w:pPr>
        <w:adjustRightInd w:val="0"/>
        <w:ind w:right="48" w:firstLine="480"/>
        <w:rPr>
          <w:rStyle w:val="ae"/>
        </w:rPr>
      </w:pPr>
      <w:r>
        <w:rPr>
          <w:rFonts w:ascii="黑体" w:eastAsia="黑体" w:hAnsi="宋体" w:hint="eastAsia"/>
        </w:rPr>
        <w:t xml:space="preserve">第15条  </w:t>
      </w:r>
      <w:r w:rsidR="002C4C6E" w:rsidRPr="00FF1F01">
        <w:rPr>
          <w:rStyle w:val="ae"/>
          <w:rFonts w:hint="eastAsia"/>
          <w:b w:val="0"/>
        </w:rPr>
        <w:t>旅游开发战略</w:t>
      </w:r>
    </w:p>
    <w:p w14:paraId="6CB805CA" w14:textId="77777777" w:rsidR="00BA493C" w:rsidRDefault="00FF1F01" w:rsidP="00D52817">
      <w:pPr>
        <w:adjustRightInd w:val="0"/>
        <w:ind w:right="48" w:firstLineChars="200" w:firstLine="480"/>
        <w:rPr>
          <w:rFonts w:ascii="宋体" w:hAnsi="宋体"/>
        </w:rPr>
      </w:pPr>
      <w:r>
        <w:rPr>
          <w:rFonts w:ascii="宋体" w:hAnsi="宋体" w:hint="eastAsia"/>
        </w:rPr>
        <w:t>以</w:t>
      </w:r>
      <w:r w:rsidR="00BA493C" w:rsidRPr="00E625C3">
        <w:rPr>
          <w:rFonts w:ascii="宋体" w:hAnsi="宋体" w:hint="eastAsia"/>
        </w:rPr>
        <w:t>优美的生态环境</w:t>
      </w:r>
      <w:r>
        <w:rPr>
          <w:rFonts w:ascii="宋体" w:hAnsi="宋体" w:hint="eastAsia"/>
        </w:rPr>
        <w:t>和</w:t>
      </w:r>
      <w:r w:rsidRPr="00E625C3">
        <w:rPr>
          <w:rFonts w:ascii="宋体" w:hAnsi="宋体" w:hint="eastAsia"/>
        </w:rPr>
        <w:t>丰富的</w:t>
      </w:r>
      <w:r>
        <w:rPr>
          <w:rFonts w:ascii="宋体" w:hAnsi="宋体" w:hint="eastAsia"/>
        </w:rPr>
        <w:t>旅游</w:t>
      </w:r>
      <w:r w:rsidRPr="00E625C3">
        <w:rPr>
          <w:rFonts w:ascii="宋体" w:hAnsi="宋体" w:hint="eastAsia"/>
        </w:rPr>
        <w:t>资源</w:t>
      </w:r>
      <w:r>
        <w:rPr>
          <w:rFonts w:ascii="宋体" w:hAnsi="宋体" w:hint="eastAsia"/>
        </w:rPr>
        <w:t>为依托，大力发展乡村旅游，</w:t>
      </w:r>
      <w:r w:rsidR="00BA493C" w:rsidRPr="00E625C3">
        <w:rPr>
          <w:rFonts w:ascii="宋体" w:hAnsi="宋体" w:hint="eastAsia"/>
        </w:rPr>
        <w:t>开展促使旅游产业向规模化、集群式发展逐步形成集观光、休闲、度假、餐饮、水果采摘相融合具有多元化特征的旅游业态。实现发展旅游经济与促进社会进步和保护生态环境的和谐统一。</w:t>
      </w:r>
    </w:p>
    <w:p w14:paraId="6AC315AF" w14:textId="77777777" w:rsidR="00735B8F" w:rsidRPr="00B86289" w:rsidRDefault="00735B8F" w:rsidP="008C0DFD">
      <w:pPr>
        <w:adjustRightInd w:val="0"/>
        <w:ind w:left="240" w:right="48"/>
        <w:rPr>
          <w:rFonts w:asciiTheme="minorEastAsia" w:eastAsiaTheme="minorEastAsia" w:hAnsiTheme="minorEastAsia"/>
          <w:color w:val="FF0000"/>
        </w:rPr>
      </w:pPr>
    </w:p>
    <w:p w14:paraId="5923CBCA" w14:textId="77777777" w:rsidR="00933964" w:rsidRPr="00C51BE8" w:rsidRDefault="00424BC0" w:rsidP="00C51BE8">
      <w:pPr>
        <w:pStyle w:val="1"/>
        <w:adjustRightInd w:val="0"/>
        <w:spacing w:before="120" w:after="120" w:line="360" w:lineRule="auto"/>
        <w:ind w:left="238" w:right="45"/>
        <w:jc w:val="center"/>
        <w:rPr>
          <w:sz w:val="32"/>
          <w:szCs w:val="32"/>
        </w:rPr>
      </w:pPr>
      <w:bookmarkStart w:id="9" w:name="_Toc376133266"/>
      <w:bookmarkStart w:id="10" w:name="_Toc532461800"/>
      <w:r w:rsidRPr="00C51BE8">
        <w:rPr>
          <w:rFonts w:hint="eastAsia"/>
          <w:sz w:val="32"/>
          <w:szCs w:val="32"/>
        </w:rPr>
        <w:t>第三</w:t>
      </w:r>
      <w:r w:rsidR="001B3BD4" w:rsidRPr="00C51BE8">
        <w:rPr>
          <w:rFonts w:hint="eastAsia"/>
          <w:sz w:val="32"/>
          <w:szCs w:val="32"/>
        </w:rPr>
        <w:t>章</w:t>
      </w:r>
      <w:r w:rsidR="008626E5" w:rsidRPr="00C51BE8">
        <w:rPr>
          <w:rFonts w:hint="eastAsia"/>
          <w:sz w:val="32"/>
          <w:szCs w:val="32"/>
        </w:rPr>
        <w:t xml:space="preserve"> </w:t>
      </w:r>
      <w:r w:rsidR="00933964" w:rsidRPr="00C51BE8">
        <w:rPr>
          <w:rFonts w:hint="eastAsia"/>
          <w:sz w:val="32"/>
          <w:szCs w:val="32"/>
        </w:rPr>
        <w:t>镇域镇村体系规划</w:t>
      </w:r>
      <w:bookmarkEnd w:id="9"/>
      <w:bookmarkEnd w:id="10"/>
    </w:p>
    <w:p w14:paraId="4D4DEFD4" w14:textId="77777777" w:rsidR="00933964" w:rsidRDefault="00424BC0" w:rsidP="00D52817">
      <w:pPr>
        <w:pStyle w:val="2"/>
        <w:jc w:val="center"/>
        <w:rPr>
          <w:rFonts w:ascii="宋体" w:eastAsia="宋体" w:hAnsi="宋体" w:cs="Times New Roman"/>
          <w:b w:val="0"/>
          <w:kern w:val="0"/>
          <w:sz w:val="30"/>
          <w:szCs w:val="30"/>
        </w:rPr>
      </w:pPr>
      <w:bookmarkStart w:id="11" w:name="_Toc376133267"/>
      <w:bookmarkStart w:id="12" w:name="_Toc532461801"/>
      <w:r w:rsidRPr="00D52817">
        <w:rPr>
          <w:rFonts w:ascii="宋体" w:eastAsia="宋体" w:hAnsi="宋体" w:cs="Times New Roman" w:hint="eastAsia"/>
          <w:b w:val="0"/>
          <w:kern w:val="0"/>
          <w:sz w:val="30"/>
          <w:szCs w:val="30"/>
        </w:rPr>
        <w:t>第一</w:t>
      </w:r>
      <w:r w:rsidR="00D52817">
        <w:rPr>
          <w:rFonts w:ascii="宋体" w:eastAsia="宋体" w:hAnsi="宋体" w:cs="Times New Roman" w:hint="eastAsia"/>
          <w:b w:val="0"/>
          <w:kern w:val="0"/>
          <w:sz w:val="30"/>
          <w:szCs w:val="30"/>
        </w:rPr>
        <w:t>节</w:t>
      </w:r>
      <w:r w:rsidRPr="00D52817">
        <w:rPr>
          <w:rFonts w:ascii="宋体" w:eastAsia="宋体" w:hAnsi="宋体" w:cs="Times New Roman" w:hint="eastAsia"/>
          <w:b w:val="0"/>
          <w:kern w:val="0"/>
          <w:sz w:val="30"/>
          <w:szCs w:val="30"/>
        </w:rPr>
        <w:t xml:space="preserve"> </w:t>
      </w:r>
      <w:r w:rsidR="00D52817">
        <w:rPr>
          <w:rFonts w:ascii="宋体" w:eastAsia="宋体" w:hAnsi="宋体" w:cs="Times New Roman" w:hint="eastAsia"/>
          <w:b w:val="0"/>
          <w:kern w:val="0"/>
          <w:sz w:val="30"/>
          <w:szCs w:val="30"/>
        </w:rPr>
        <w:t xml:space="preserve"> </w:t>
      </w:r>
      <w:r w:rsidR="00933964" w:rsidRPr="00D52817">
        <w:rPr>
          <w:rFonts w:ascii="宋体" w:eastAsia="宋体" w:hAnsi="宋体" w:cs="Times New Roman" w:hint="eastAsia"/>
          <w:b w:val="0"/>
          <w:kern w:val="0"/>
          <w:sz w:val="30"/>
          <w:szCs w:val="30"/>
        </w:rPr>
        <w:t>人口与城镇化水平预测</w:t>
      </w:r>
      <w:bookmarkEnd w:id="11"/>
      <w:bookmarkEnd w:id="12"/>
    </w:p>
    <w:p w14:paraId="41F683FD" w14:textId="77777777" w:rsidR="00EE0693" w:rsidRPr="0006539E" w:rsidRDefault="00D52817" w:rsidP="00D52817">
      <w:pPr>
        <w:rPr>
          <w:rStyle w:val="ae"/>
          <w:color w:val="000000" w:themeColor="text1"/>
        </w:rPr>
      </w:pPr>
      <w:r>
        <w:rPr>
          <w:rFonts w:ascii="黑体" w:eastAsia="黑体" w:hAnsi="宋体" w:hint="eastAsia"/>
        </w:rPr>
        <w:t xml:space="preserve">    第16条   </w:t>
      </w:r>
      <w:r w:rsidR="00EE0693" w:rsidRPr="00D52817">
        <w:rPr>
          <w:rStyle w:val="ae"/>
          <w:rFonts w:hint="eastAsia"/>
          <w:b w:val="0"/>
        </w:rPr>
        <w:t>人口规模</w:t>
      </w:r>
    </w:p>
    <w:p w14:paraId="293250EF" w14:textId="77777777" w:rsidR="00C90A2B" w:rsidRPr="0006539E" w:rsidRDefault="00C90A2B" w:rsidP="008C0DFD">
      <w:pPr>
        <w:adjustRightInd w:val="0"/>
        <w:ind w:right="48" w:firstLineChars="200" w:firstLine="480"/>
        <w:rPr>
          <w:rFonts w:ascii="宋体" w:hAnsi="宋体"/>
          <w:color w:val="000000" w:themeColor="text1"/>
        </w:rPr>
      </w:pPr>
      <w:r w:rsidRPr="0006539E">
        <w:rPr>
          <w:rFonts w:ascii="宋体" w:hAnsi="宋体"/>
          <w:color w:val="000000" w:themeColor="text1"/>
        </w:rPr>
        <w:t>近期（</w:t>
      </w:r>
      <w:r w:rsidR="00D1400B">
        <w:rPr>
          <w:rFonts w:ascii="宋体" w:hAnsi="宋体"/>
          <w:color w:val="000000" w:themeColor="text1"/>
        </w:rPr>
        <w:t>2020年</w:t>
      </w:r>
      <w:r w:rsidRPr="0006539E">
        <w:rPr>
          <w:rFonts w:ascii="宋体" w:hAnsi="宋体"/>
          <w:color w:val="000000" w:themeColor="text1"/>
        </w:rPr>
        <w:t>）镇域人口规模达到</w:t>
      </w:r>
      <w:r w:rsidR="00D61FAE">
        <w:rPr>
          <w:rFonts w:ascii="宋体" w:hAnsi="宋体"/>
          <w:color w:val="000000" w:themeColor="text1"/>
        </w:rPr>
        <w:t>5</w:t>
      </w:r>
      <w:r w:rsidRPr="0006539E">
        <w:rPr>
          <w:rFonts w:ascii="宋体" w:hAnsi="宋体"/>
          <w:color w:val="000000" w:themeColor="text1"/>
        </w:rPr>
        <w:t>万，远期（</w:t>
      </w:r>
      <w:r w:rsidR="00D1400B" w:rsidRPr="00D1400B">
        <w:rPr>
          <w:rFonts w:ascii="宋体" w:hAnsi="宋体"/>
          <w:color w:val="000000" w:themeColor="text1"/>
        </w:rPr>
        <w:t>2035年</w:t>
      </w:r>
      <w:r w:rsidRPr="0006539E">
        <w:rPr>
          <w:rFonts w:ascii="宋体" w:hAnsi="宋体"/>
          <w:color w:val="000000" w:themeColor="text1"/>
        </w:rPr>
        <w:t>）镇域人口规模达到</w:t>
      </w:r>
      <w:r w:rsidR="00D61FAE">
        <w:rPr>
          <w:rFonts w:ascii="宋体" w:hAnsi="宋体"/>
          <w:color w:val="000000" w:themeColor="text1"/>
        </w:rPr>
        <w:t>6</w:t>
      </w:r>
      <w:r w:rsidRPr="0006539E">
        <w:rPr>
          <w:rFonts w:ascii="宋体" w:hAnsi="宋体"/>
          <w:color w:val="000000" w:themeColor="text1"/>
        </w:rPr>
        <w:t>万。</w:t>
      </w:r>
    </w:p>
    <w:p w14:paraId="0A57BA5E" w14:textId="77777777" w:rsidR="00EE0693" w:rsidRPr="00424BC0" w:rsidRDefault="00D52817" w:rsidP="008C0DFD">
      <w:pPr>
        <w:adjustRightInd w:val="0"/>
        <w:ind w:left="240" w:right="48"/>
        <w:rPr>
          <w:rStyle w:val="ae"/>
        </w:rPr>
      </w:pPr>
      <w:r>
        <w:rPr>
          <w:rStyle w:val="ae"/>
          <w:rFonts w:hint="eastAsia"/>
        </w:rPr>
        <w:t xml:space="preserve">  </w:t>
      </w:r>
      <w:r>
        <w:rPr>
          <w:rFonts w:ascii="黑体" w:eastAsia="黑体" w:hAnsi="宋体" w:hint="eastAsia"/>
        </w:rPr>
        <w:t xml:space="preserve">第17条  </w:t>
      </w:r>
      <w:r w:rsidR="00EE0693" w:rsidRPr="00D52817">
        <w:rPr>
          <w:rStyle w:val="ae"/>
          <w:rFonts w:hint="eastAsia"/>
          <w:b w:val="0"/>
        </w:rPr>
        <w:t>城镇化水平预测</w:t>
      </w:r>
    </w:p>
    <w:p w14:paraId="62955DF2" w14:textId="77777777" w:rsidR="00C90A2B" w:rsidRDefault="00D1400B" w:rsidP="008C0DFD">
      <w:pPr>
        <w:autoSpaceDE w:val="0"/>
        <w:autoSpaceDN w:val="0"/>
        <w:adjustRightInd w:val="0"/>
        <w:spacing w:line="400" w:lineRule="exact"/>
        <w:ind w:right="48" w:firstLineChars="200" w:firstLine="480"/>
        <w:rPr>
          <w:rFonts w:ascii="宋体" w:cs="宋体"/>
          <w:color w:val="000000"/>
          <w:kern w:val="0"/>
        </w:rPr>
      </w:pPr>
      <w:r>
        <w:rPr>
          <w:rFonts w:ascii="宋体" w:cs="宋体"/>
          <w:color w:val="000000"/>
          <w:kern w:val="0"/>
        </w:rPr>
        <w:t>2020年</w:t>
      </w:r>
      <w:r w:rsidR="00C90A2B" w:rsidRPr="002661C8">
        <w:rPr>
          <w:rFonts w:ascii="宋体" w:cs="宋体" w:hint="eastAsia"/>
          <w:color w:val="000000"/>
          <w:kern w:val="0"/>
        </w:rPr>
        <w:t>，城镇化率为</w:t>
      </w:r>
      <w:r w:rsidR="009D0486">
        <w:rPr>
          <w:rFonts w:ascii="宋体" w:cs="宋体"/>
          <w:color w:val="000000"/>
          <w:kern w:val="0"/>
        </w:rPr>
        <w:t>30</w:t>
      </w:r>
      <w:r w:rsidR="00C90A2B" w:rsidRPr="00A2523E">
        <w:rPr>
          <w:rFonts w:ascii="宋体" w:cs="宋体"/>
          <w:color w:val="000000"/>
          <w:kern w:val="0"/>
        </w:rPr>
        <w:t>%</w:t>
      </w:r>
      <w:r w:rsidR="00C90A2B" w:rsidRPr="002661C8">
        <w:rPr>
          <w:rFonts w:ascii="宋体" w:cs="宋体" w:hint="eastAsia"/>
          <w:color w:val="000000"/>
          <w:kern w:val="0"/>
        </w:rPr>
        <w:t>左右</w:t>
      </w:r>
      <w:r w:rsidR="00C90A2B">
        <w:rPr>
          <w:rFonts w:ascii="宋体" w:cs="宋体" w:hint="eastAsia"/>
          <w:color w:val="000000"/>
          <w:kern w:val="0"/>
        </w:rPr>
        <w:t>，</w:t>
      </w:r>
      <w:r w:rsidRPr="00D1400B">
        <w:rPr>
          <w:rFonts w:ascii="宋体" w:cs="宋体" w:hint="eastAsia"/>
          <w:color w:val="000000"/>
          <w:kern w:val="0"/>
        </w:rPr>
        <w:t>2035年</w:t>
      </w:r>
      <w:r w:rsidR="00C90A2B">
        <w:rPr>
          <w:rFonts w:ascii="宋体" w:cs="宋体" w:hint="eastAsia"/>
          <w:color w:val="000000"/>
          <w:kern w:val="0"/>
        </w:rPr>
        <w:t>城镇化为</w:t>
      </w:r>
      <w:r w:rsidR="009D0486">
        <w:rPr>
          <w:rFonts w:ascii="宋体" w:cs="宋体"/>
          <w:color w:val="000000"/>
          <w:kern w:val="0"/>
        </w:rPr>
        <w:t>83.3</w:t>
      </w:r>
      <w:r w:rsidR="00C90A2B">
        <w:rPr>
          <w:rFonts w:ascii="宋体" w:cs="宋体" w:hint="eastAsia"/>
          <w:color w:val="000000"/>
          <w:kern w:val="0"/>
        </w:rPr>
        <w:t>%</w:t>
      </w:r>
      <w:r w:rsidR="00C90A2B" w:rsidRPr="002661C8">
        <w:rPr>
          <w:rFonts w:ascii="宋体" w:cs="宋体" w:hint="eastAsia"/>
          <w:color w:val="000000"/>
          <w:kern w:val="0"/>
        </w:rPr>
        <w:t>左右。</w:t>
      </w:r>
    </w:p>
    <w:p w14:paraId="1741F6CA" w14:textId="77777777" w:rsidR="00EE0693" w:rsidRPr="00424BC0" w:rsidRDefault="0021094C" w:rsidP="0021094C">
      <w:pPr>
        <w:adjustRightInd w:val="0"/>
        <w:ind w:left="240" w:right="48"/>
        <w:rPr>
          <w:rStyle w:val="ae"/>
        </w:rPr>
      </w:pPr>
      <w:r>
        <w:rPr>
          <w:rFonts w:ascii="黑体" w:eastAsia="黑体" w:hAnsi="宋体" w:hint="eastAsia"/>
        </w:rPr>
        <w:t xml:space="preserve">  </w:t>
      </w:r>
      <w:r w:rsidR="00D52817">
        <w:rPr>
          <w:rFonts w:ascii="黑体" w:eastAsia="黑体" w:hAnsi="宋体" w:hint="eastAsia"/>
        </w:rPr>
        <w:t xml:space="preserve">第18条  </w:t>
      </w:r>
      <w:r w:rsidR="00F92765" w:rsidRPr="00A64DFA">
        <w:rPr>
          <w:rStyle w:val="ae"/>
          <w:rFonts w:hint="eastAsia"/>
          <w:b w:val="0"/>
        </w:rPr>
        <w:t>城镇</w:t>
      </w:r>
      <w:r w:rsidR="00D52817" w:rsidRPr="00A64DFA">
        <w:rPr>
          <w:rStyle w:val="ae"/>
          <w:rFonts w:hint="eastAsia"/>
          <w:b w:val="0"/>
        </w:rPr>
        <w:t>化</w:t>
      </w:r>
      <w:r w:rsidR="00F92765" w:rsidRPr="00A64DFA">
        <w:rPr>
          <w:rStyle w:val="ae"/>
          <w:rFonts w:hint="eastAsia"/>
          <w:b w:val="0"/>
        </w:rPr>
        <w:t>发展战略</w:t>
      </w:r>
    </w:p>
    <w:p w14:paraId="58A5701C" w14:textId="77777777" w:rsidR="00F92765" w:rsidRPr="00DB1D12" w:rsidRDefault="00A64DFA" w:rsidP="008C0DFD">
      <w:pPr>
        <w:adjustRightInd w:val="0"/>
        <w:ind w:left="240" w:right="48"/>
        <w:rPr>
          <w:rStyle w:val="ae"/>
        </w:rPr>
      </w:pPr>
      <w:r>
        <w:rPr>
          <w:rFonts w:ascii="宋体" w:hAnsi="宋体" w:hint="eastAsia"/>
        </w:rPr>
        <w:t xml:space="preserve">  1、</w:t>
      </w:r>
      <w:r w:rsidR="00F92765">
        <w:rPr>
          <w:rFonts w:ascii="宋体" w:hAnsi="宋体" w:hint="eastAsia"/>
        </w:rPr>
        <w:t>振兴镇区</w:t>
      </w:r>
      <w:r w:rsidR="00F92765" w:rsidRPr="004D34FC">
        <w:rPr>
          <w:rFonts w:ascii="宋体" w:hAnsi="宋体" w:hint="eastAsia"/>
        </w:rPr>
        <w:t>战略</w:t>
      </w:r>
    </w:p>
    <w:p w14:paraId="5DCABC02" w14:textId="77777777" w:rsidR="00A64DFA" w:rsidRDefault="00F92765" w:rsidP="008C0DFD">
      <w:pPr>
        <w:adjustRightInd w:val="0"/>
        <w:ind w:right="48" w:firstLineChars="200" w:firstLine="480"/>
        <w:rPr>
          <w:rFonts w:ascii="宋体" w:hAnsi="宋体"/>
        </w:rPr>
      </w:pPr>
      <w:r w:rsidRPr="004D34FC">
        <w:rPr>
          <w:rFonts w:ascii="宋体" w:hAnsi="宋体" w:hint="eastAsia"/>
        </w:rPr>
        <w:t>按照新型城镇化的要求，加大资金投入，搞好基础设施和社会服务设施建设，</w:t>
      </w:r>
      <w:r>
        <w:rPr>
          <w:rFonts w:ascii="宋体" w:hAnsi="宋体" w:hint="eastAsia"/>
        </w:rPr>
        <w:t>大力吸引农村人口到镇区居住，推动城镇化发展。</w:t>
      </w:r>
    </w:p>
    <w:p w14:paraId="459B90C3" w14:textId="77777777" w:rsidR="00F92765" w:rsidRDefault="00A64DFA" w:rsidP="008C0DFD">
      <w:pPr>
        <w:adjustRightInd w:val="0"/>
        <w:ind w:right="48" w:firstLineChars="200" w:firstLine="480"/>
        <w:rPr>
          <w:rFonts w:ascii="宋体" w:hAnsi="宋体"/>
        </w:rPr>
      </w:pPr>
      <w:r>
        <w:rPr>
          <w:rFonts w:ascii="宋体" w:hAnsi="宋体" w:hint="eastAsia"/>
        </w:rPr>
        <w:t>2、工业带动</w:t>
      </w:r>
      <w:r w:rsidR="00F92765">
        <w:rPr>
          <w:rFonts w:ascii="宋体" w:hAnsi="宋体" w:hint="eastAsia"/>
        </w:rPr>
        <w:t>战略</w:t>
      </w:r>
    </w:p>
    <w:p w14:paraId="7C0D623A" w14:textId="77777777" w:rsidR="00F92765" w:rsidRDefault="00F92765" w:rsidP="008C0DFD">
      <w:pPr>
        <w:adjustRightInd w:val="0"/>
        <w:ind w:right="48" w:firstLineChars="200" w:firstLine="480"/>
        <w:rPr>
          <w:rFonts w:ascii="宋体" w:hAnsi="宋体"/>
        </w:rPr>
      </w:pPr>
      <w:r>
        <w:rPr>
          <w:rFonts w:ascii="宋体" w:hAnsi="宋体" w:hint="eastAsia"/>
        </w:rPr>
        <w:t>将分散于镇区和镇域的企业逐步集中，扩大工业规模，提升工业对人口的拉动作用，提升工业规模效益，促进城镇发展。</w:t>
      </w:r>
    </w:p>
    <w:p w14:paraId="287E3FA9" w14:textId="77777777" w:rsidR="00F92765" w:rsidRDefault="00A64DFA" w:rsidP="008C0DFD">
      <w:pPr>
        <w:adjustRightInd w:val="0"/>
        <w:ind w:left="240" w:right="48"/>
        <w:rPr>
          <w:rFonts w:ascii="宋体" w:hAnsi="宋体"/>
        </w:rPr>
      </w:pPr>
      <w:r>
        <w:rPr>
          <w:rFonts w:ascii="宋体" w:hAnsi="宋体" w:hint="eastAsia"/>
        </w:rPr>
        <w:t xml:space="preserve">  3、</w:t>
      </w:r>
      <w:r w:rsidR="00F92765">
        <w:rPr>
          <w:rFonts w:ascii="宋体" w:hAnsi="宋体" w:hint="eastAsia"/>
        </w:rPr>
        <w:t>现代农业开发战略</w:t>
      </w:r>
    </w:p>
    <w:p w14:paraId="0E5D0227" w14:textId="77777777" w:rsidR="002F7E2C" w:rsidRDefault="00F92765" w:rsidP="0049673A">
      <w:pPr>
        <w:adjustRightInd w:val="0"/>
        <w:ind w:right="48" w:firstLine="480"/>
        <w:rPr>
          <w:rFonts w:ascii="宋体" w:hAnsi="宋体"/>
        </w:rPr>
      </w:pPr>
      <w:r>
        <w:rPr>
          <w:rFonts w:ascii="宋体" w:hAnsi="宋体" w:hint="eastAsia"/>
        </w:rPr>
        <w:t>依托现有</w:t>
      </w:r>
      <w:r w:rsidRPr="004D34FC">
        <w:rPr>
          <w:rFonts w:ascii="宋体" w:hAnsi="宋体" w:hint="eastAsia"/>
        </w:rPr>
        <w:t>生态农业</w:t>
      </w:r>
      <w:r>
        <w:rPr>
          <w:rFonts w:ascii="宋体" w:hAnsi="宋体" w:hint="eastAsia"/>
        </w:rPr>
        <w:t>，大力推动现代农业发展，并向</w:t>
      </w:r>
      <w:r w:rsidRPr="004D34FC">
        <w:rPr>
          <w:rFonts w:ascii="宋体" w:hAnsi="宋体" w:hint="eastAsia"/>
        </w:rPr>
        <w:t>旅游业</w:t>
      </w:r>
      <w:r>
        <w:rPr>
          <w:rFonts w:ascii="宋体" w:hAnsi="宋体" w:hint="eastAsia"/>
        </w:rPr>
        <w:t>转变，</w:t>
      </w:r>
      <w:r w:rsidRPr="004D34FC">
        <w:rPr>
          <w:rFonts w:ascii="宋体" w:hAnsi="宋体" w:hint="eastAsia"/>
        </w:rPr>
        <w:t>促进农村人口向城镇人口、农业向工业和服务业转换，加快城镇化发展</w:t>
      </w:r>
      <w:r>
        <w:rPr>
          <w:rFonts w:ascii="宋体" w:hAnsi="宋体" w:hint="eastAsia"/>
        </w:rPr>
        <w:t>。</w:t>
      </w:r>
    </w:p>
    <w:p w14:paraId="212837C9" w14:textId="77777777" w:rsidR="0049673A" w:rsidRPr="0049673A" w:rsidRDefault="0049673A" w:rsidP="0042661C">
      <w:pPr>
        <w:adjustRightInd w:val="0"/>
        <w:ind w:right="48"/>
        <w:rPr>
          <w:rFonts w:asciiTheme="minorEastAsia" w:eastAsiaTheme="minorEastAsia" w:hAnsiTheme="minorEastAsia"/>
          <w:color w:val="FF0000"/>
        </w:rPr>
      </w:pPr>
    </w:p>
    <w:p w14:paraId="1EF0D48A" w14:textId="77777777" w:rsidR="00933964" w:rsidRDefault="00EC20FC" w:rsidP="00EC20FC">
      <w:pPr>
        <w:pStyle w:val="2"/>
        <w:jc w:val="center"/>
        <w:rPr>
          <w:rFonts w:ascii="宋体" w:eastAsia="宋体" w:hAnsi="宋体" w:cs="Times New Roman"/>
          <w:b w:val="0"/>
          <w:kern w:val="0"/>
          <w:sz w:val="30"/>
          <w:szCs w:val="30"/>
        </w:rPr>
      </w:pPr>
      <w:bookmarkStart w:id="13" w:name="_Toc376133268"/>
      <w:bookmarkStart w:id="14" w:name="_Toc532461802"/>
      <w:r>
        <w:rPr>
          <w:rFonts w:ascii="宋体" w:eastAsia="宋体" w:hAnsi="宋体" w:cs="Times New Roman" w:hint="eastAsia"/>
          <w:b w:val="0"/>
          <w:kern w:val="0"/>
          <w:sz w:val="30"/>
          <w:szCs w:val="30"/>
        </w:rPr>
        <w:t xml:space="preserve">第二节 </w:t>
      </w:r>
      <w:r w:rsidR="00424BC0" w:rsidRPr="00EC20FC">
        <w:rPr>
          <w:rFonts w:ascii="宋体" w:eastAsia="宋体" w:hAnsi="宋体" w:cs="Times New Roman" w:hint="eastAsia"/>
          <w:b w:val="0"/>
          <w:kern w:val="0"/>
          <w:sz w:val="30"/>
          <w:szCs w:val="30"/>
        </w:rPr>
        <w:t xml:space="preserve"> </w:t>
      </w:r>
      <w:r>
        <w:rPr>
          <w:rFonts w:ascii="宋体" w:eastAsia="宋体" w:hAnsi="宋体" w:cs="Times New Roman" w:hint="eastAsia"/>
          <w:b w:val="0"/>
          <w:kern w:val="0"/>
          <w:sz w:val="30"/>
          <w:szCs w:val="30"/>
        </w:rPr>
        <w:t>镇村体系规划</w:t>
      </w:r>
      <w:r w:rsidR="00933964" w:rsidRPr="00EC20FC">
        <w:rPr>
          <w:rFonts w:ascii="宋体" w:eastAsia="宋体" w:hAnsi="宋体" w:cs="Times New Roman" w:hint="eastAsia"/>
          <w:b w:val="0"/>
          <w:kern w:val="0"/>
          <w:sz w:val="30"/>
          <w:szCs w:val="30"/>
        </w:rPr>
        <w:t>结构</w:t>
      </w:r>
      <w:bookmarkEnd w:id="13"/>
      <w:bookmarkEnd w:id="14"/>
    </w:p>
    <w:p w14:paraId="181686A8" w14:textId="77777777" w:rsidR="005C0951" w:rsidRPr="00424BC0" w:rsidRDefault="005C0951" w:rsidP="005C0951">
      <w:pPr>
        <w:rPr>
          <w:rStyle w:val="ae"/>
        </w:rPr>
      </w:pPr>
      <w:r>
        <w:rPr>
          <w:rFonts w:ascii="黑体" w:eastAsia="黑体" w:hAnsi="宋体" w:hint="eastAsia"/>
        </w:rPr>
        <w:t xml:space="preserve">    </w:t>
      </w:r>
      <w:r w:rsidR="00F1617C">
        <w:rPr>
          <w:rFonts w:ascii="黑体" w:eastAsia="黑体" w:hAnsi="宋体" w:hint="eastAsia"/>
        </w:rPr>
        <w:t>第1</w:t>
      </w:r>
      <w:r w:rsidR="00872FDA">
        <w:rPr>
          <w:rFonts w:ascii="黑体" w:eastAsia="黑体" w:hAnsi="宋体" w:hint="eastAsia"/>
        </w:rPr>
        <w:t>9</w:t>
      </w:r>
      <w:r w:rsidR="00F1617C">
        <w:rPr>
          <w:rFonts w:ascii="黑体" w:eastAsia="黑体" w:hAnsi="宋体" w:hint="eastAsia"/>
        </w:rPr>
        <w:t xml:space="preserve">条  </w:t>
      </w:r>
      <w:r w:rsidR="00EE0693" w:rsidRPr="00424BC0">
        <w:rPr>
          <w:rStyle w:val="ae"/>
          <w:rFonts w:hint="eastAsia"/>
        </w:rPr>
        <w:t xml:space="preserve"> </w:t>
      </w:r>
      <w:r>
        <w:rPr>
          <w:rStyle w:val="ae"/>
          <w:rFonts w:hint="eastAsia"/>
        </w:rPr>
        <w:t>镇村体系</w:t>
      </w:r>
      <w:r w:rsidRPr="00424BC0">
        <w:rPr>
          <w:rStyle w:val="ae"/>
          <w:rFonts w:hint="eastAsia"/>
        </w:rPr>
        <w:t>职能</w:t>
      </w:r>
      <w:r>
        <w:rPr>
          <w:rStyle w:val="ae"/>
          <w:rFonts w:hint="eastAsia"/>
        </w:rPr>
        <w:t>分工结构</w:t>
      </w:r>
    </w:p>
    <w:p w14:paraId="33388A50" w14:textId="77777777" w:rsidR="00E75F0B" w:rsidRPr="00905DE2" w:rsidRDefault="005C0951" w:rsidP="00905DE2">
      <w:pPr>
        <w:pStyle w:val="a6"/>
        <w:spacing w:after="0"/>
        <w:ind w:left="480"/>
        <w:jc w:val="center"/>
        <w:rPr>
          <w:b/>
        </w:rPr>
      </w:pPr>
      <w:r w:rsidRPr="000C3DD4">
        <w:rPr>
          <w:rFonts w:hint="eastAsia"/>
          <w:b/>
        </w:rPr>
        <w:t>表</w:t>
      </w:r>
      <w:r>
        <w:rPr>
          <w:rFonts w:hint="eastAsia"/>
          <w:b/>
        </w:rPr>
        <w:t>3</w:t>
      </w:r>
      <w:r w:rsidRPr="001C764E">
        <w:rPr>
          <w:rFonts w:hint="eastAsia"/>
          <w:b/>
        </w:rPr>
        <w:t>-</w:t>
      </w:r>
      <w:r>
        <w:rPr>
          <w:rFonts w:hint="eastAsia"/>
          <w:b/>
        </w:rPr>
        <w:t>1</w:t>
      </w:r>
      <w:r w:rsidRPr="001C764E">
        <w:rPr>
          <w:rFonts w:hint="eastAsia"/>
          <w:b/>
        </w:rPr>
        <w:t xml:space="preserve"> </w:t>
      </w:r>
      <w:r w:rsidRPr="000C3DD4">
        <w:rPr>
          <w:rFonts w:hint="eastAsia"/>
          <w:b/>
        </w:rPr>
        <w:t xml:space="preserve">   </w:t>
      </w:r>
      <w:r w:rsidR="00146D94">
        <w:rPr>
          <w:rFonts w:hint="eastAsia"/>
          <w:b/>
        </w:rPr>
        <w:t>庆云堡镇</w:t>
      </w:r>
      <w:r w:rsidRPr="000C3DD4">
        <w:rPr>
          <w:rFonts w:hint="eastAsia"/>
          <w:b/>
        </w:rPr>
        <w:t>村职能分工一览表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3"/>
        <w:gridCol w:w="3588"/>
        <w:gridCol w:w="4197"/>
      </w:tblGrid>
      <w:tr w:rsidR="00E75F0B" w:rsidRPr="00C22DAC" w14:paraId="00E7D82C" w14:textId="77777777" w:rsidTr="008E5ED9">
        <w:trPr>
          <w:trHeight w:val="766"/>
          <w:jc w:val="center"/>
        </w:trPr>
        <w:tc>
          <w:tcPr>
            <w:tcW w:w="2373" w:type="dxa"/>
            <w:vAlign w:val="center"/>
          </w:tcPr>
          <w:p w14:paraId="1B1EEA25" w14:textId="77777777" w:rsidR="00E75F0B" w:rsidRPr="00C22DAC" w:rsidRDefault="00E75F0B" w:rsidP="008E5ED9">
            <w:pPr>
              <w:jc w:val="center"/>
              <w:rPr>
                <w:rFonts w:ascii="宋体" w:hAnsi="宋体"/>
              </w:rPr>
            </w:pPr>
            <w:r w:rsidRPr="00C22DAC">
              <w:rPr>
                <w:rFonts w:ascii="宋体" w:hAnsi="宋体" w:hint="eastAsia"/>
              </w:rPr>
              <w:t>等级</w:t>
            </w:r>
          </w:p>
        </w:tc>
        <w:tc>
          <w:tcPr>
            <w:tcW w:w="3588" w:type="dxa"/>
            <w:vAlign w:val="center"/>
          </w:tcPr>
          <w:p w14:paraId="0C094112" w14:textId="77777777" w:rsidR="00E75F0B" w:rsidRPr="00C22DAC" w:rsidRDefault="00E75F0B" w:rsidP="008E5ED9">
            <w:pPr>
              <w:jc w:val="center"/>
              <w:rPr>
                <w:rFonts w:ascii="宋体" w:hAnsi="宋体"/>
              </w:rPr>
            </w:pPr>
            <w:r>
              <w:rPr>
                <w:rFonts w:ascii="宋体" w:hAnsi="宋体" w:hint="eastAsia"/>
              </w:rPr>
              <w:t>镇</w:t>
            </w:r>
            <w:r w:rsidRPr="00C22DAC">
              <w:rPr>
                <w:rFonts w:ascii="宋体" w:hAnsi="宋体" w:hint="eastAsia"/>
              </w:rPr>
              <w:t>名称</w:t>
            </w:r>
          </w:p>
        </w:tc>
        <w:tc>
          <w:tcPr>
            <w:tcW w:w="4197" w:type="dxa"/>
            <w:vAlign w:val="center"/>
          </w:tcPr>
          <w:p w14:paraId="5A1208C8" w14:textId="77777777" w:rsidR="00E75F0B" w:rsidRPr="00C22DAC" w:rsidRDefault="00E75F0B" w:rsidP="008E5ED9">
            <w:pPr>
              <w:jc w:val="center"/>
              <w:rPr>
                <w:rFonts w:ascii="宋体" w:hAnsi="宋体"/>
              </w:rPr>
            </w:pPr>
            <w:r>
              <w:rPr>
                <w:rFonts w:ascii="宋体" w:hAnsi="宋体" w:hint="eastAsia"/>
              </w:rPr>
              <w:t>镇</w:t>
            </w:r>
            <w:r w:rsidRPr="00C22DAC">
              <w:rPr>
                <w:rFonts w:ascii="宋体" w:hAnsi="宋体" w:hint="eastAsia"/>
              </w:rPr>
              <w:t>职能类型</w:t>
            </w:r>
          </w:p>
        </w:tc>
      </w:tr>
      <w:tr w:rsidR="00E75F0B" w:rsidRPr="00C22DAC" w14:paraId="53719BB7" w14:textId="77777777" w:rsidTr="008E5ED9">
        <w:trPr>
          <w:trHeight w:val="298"/>
          <w:jc w:val="center"/>
        </w:trPr>
        <w:tc>
          <w:tcPr>
            <w:tcW w:w="2373" w:type="dxa"/>
            <w:vAlign w:val="center"/>
          </w:tcPr>
          <w:p w14:paraId="595CB898" w14:textId="77777777" w:rsidR="00E75F0B" w:rsidRPr="00C22DAC" w:rsidRDefault="00E75F0B" w:rsidP="008E5ED9">
            <w:pPr>
              <w:jc w:val="center"/>
              <w:rPr>
                <w:rFonts w:ascii="宋体" w:hAnsi="宋体"/>
              </w:rPr>
            </w:pPr>
            <w:r w:rsidRPr="00C22DAC">
              <w:rPr>
                <w:rFonts w:ascii="宋体" w:hAnsi="宋体" w:hint="eastAsia"/>
              </w:rPr>
              <w:t>镇区</w:t>
            </w:r>
          </w:p>
        </w:tc>
        <w:tc>
          <w:tcPr>
            <w:tcW w:w="3588" w:type="dxa"/>
            <w:vAlign w:val="center"/>
          </w:tcPr>
          <w:p w14:paraId="55228A4B" w14:textId="77777777" w:rsidR="00E75F0B" w:rsidRPr="00C22DAC" w:rsidRDefault="00E75F0B" w:rsidP="008E5ED9">
            <w:pPr>
              <w:jc w:val="center"/>
              <w:rPr>
                <w:rFonts w:ascii="宋体" w:hAnsi="宋体"/>
              </w:rPr>
            </w:pPr>
            <w:r w:rsidRPr="00C22DAC">
              <w:rPr>
                <w:rFonts w:ascii="宋体" w:hAnsi="宋体" w:hint="eastAsia"/>
              </w:rPr>
              <w:t>庆云堡镇区</w:t>
            </w:r>
          </w:p>
        </w:tc>
        <w:tc>
          <w:tcPr>
            <w:tcW w:w="4197" w:type="dxa"/>
            <w:vAlign w:val="center"/>
          </w:tcPr>
          <w:p w14:paraId="292033D8" w14:textId="77777777" w:rsidR="00E75F0B" w:rsidRPr="00C22DAC" w:rsidRDefault="00E75F0B" w:rsidP="008E5ED9">
            <w:pPr>
              <w:pStyle w:val="af2"/>
              <w:spacing w:before="0" w:beforeAutospacing="0" w:after="0" w:afterAutospacing="0"/>
              <w:jc w:val="center"/>
              <w:rPr>
                <w:rFonts w:cs="Arial"/>
                <w:sz w:val="36"/>
                <w:szCs w:val="36"/>
              </w:rPr>
            </w:pPr>
            <w:r w:rsidRPr="00C22DAC">
              <w:rPr>
                <w:rFonts w:cs="Times New Roman" w:hint="eastAsia"/>
                <w:kern w:val="2"/>
              </w:rPr>
              <w:t>综合型</w:t>
            </w:r>
          </w:p>
        </w:tc>
      </w:tr>
      <w:tr w:rsidR="00E75F0B" w:rsidRPr="00C22DAC" w14:paraId="311AAAFF" w14:textId="77777777" w:rsidTr="008E5ED9">
        <w:trPr>
          <w:cantSplit/>
          <w:trHeight w:val="292"/>
          <w:jc w:val="center"/>
        </w:trPr>
        <w:tc>
          <w:tcPr>
            <w:tcW w:w="2373" w:type="dxa"/>
            <w:vMerge w:val="restart"/>
            <w:vAlign w:val="center"/>
          </w:tcPr>
          <w:p w14:paraId="486FA8CD" w14:textId="77777777" w:rsidR="00E75F0B" w:rsidRPr="00C22DAC" w:rsidRDefault="00E75F0B" w:rsidP="008E5ED9">
            <w:pPr>
              <w:jc w:val="center"/>
              <w:rPr>
                <w:rFonts w:ascii="宋体" w:hAnsi="宋体"/>
              </w:rPr>
            </w:pPr>
            <w:r w:rsidRPr="00C22DAC">
              <w:rPr>
                <w:rFonts w:ascii="宋体" w:hAnsi="宋体" w:hint="eastAsia"/>
              </w:rPr>
              <w:t>中心村</w:t>
            </w:r>
          </w:p>
        </w:tc>
        <w:tc>
          <w:tcPr>
            <w:tcW w:w="3588" w:type="dxa"/>
            <w:vAlign w:val="center"/>
          </w:tcPr>
          <w:p w14:paraId="7EAB9AD5" w14:textId="77777777" w:rsidR="00E75F0B" w:rsidRPr="00C22DAC" w:rsidRDefault="00E75F0B" w:rsidP="008E5ED9">
            <w:pPr>
              <w:jc w:val="center"/>
              <w:rPr>
                <w:rFonts w:ascii="宋体" w:hAnsi="宋体"/>
              </w:rPr>
            </w:pPr>
            <w:r w:rsidRPr="00C22DAC">
              <w:rPr>
                <w:rFonts w:ascii="宋体" w:hAnsi="宋体" w:hint="eastAsia"/>
              </w:rPr>
              <w:t>西古城子村</w:t>
            </w:r>
          </w:p>
        </w:tc>
        <w:tc>
          <w:tcPr>
            <w:tcW w:w="4197" w:type="dxa"/>
            <w:vAlign w:val="center"/>
          </w:tcPr>
          <w:p w14:paraId="185FDFD5" w14:textId="77777777" w:rsidR="00E75F0B" w:rsidRPr="00C22DAC" w:rsidRDefault="00E75F0B" w:rsidP="008E5ED9">
            <w:pPr>
              <w:pStyle w:val="af2"/>
              <w:spacing w:before="0" w:beforeAutospacing="0" w:after="0" w:afterAutospacing="0"/>
              <w:jc w:val="center"/>
              <w:rPr>
                <w:rFonts w:cs="Arial"/>
                <w:sz w:val="36"/>
                <w:szCs w:val="36"/>
              </w:rPr>
            </w:pPr>
            <w:r w:rsidRPr="00C22DAC">
              <w:rPr>
                <w:rFonts w:cs="Times New Roman" w:hint="eastAsia"/>
                <w:kern w:val="2"/>
              </w:rPr>
              <w:t>农业种植型</w:t>
            </w:r>
          </w:p>
        </w:tc>
      </w:tr>
      <w:tr w:rsidR="00E75F0B" w:rsidRPr="00C22DAC" w14:paraId="47B83282" w14:textId="77777777" w:rsidTr="008E5ED9">
        <w:trPr>
          <w:cantSplit/>
          <w:trHeight w:val="88"/>
          <w:jc w:val="center"/>
        </w:trPr>
        <w:tc>
          <w:tcPr>
            <w:tcW w:w="2373" w:type="dxa"/>
            <w:vMerge/>
            <w:vAlign w:val="center"/>
          </w:tcPr>
          <w:p w14:paraId="671ED073" w14:textId="77777777" w:rsidR="00E75F0B" w:rsidRPr="00C22DAC" w:rsidRDefault="00E75F0B" w:rsidP="008E5ED9">
            <w:pPr>
              <w:jc w:val="center"/>
              <w:rPr>
                <w:rFonts w:ascii="宋体" w:hAnsi="宋体"/>
              </w:rPr>
            </w:pPr>
          </w:p>
        </w:tc>
        <w:tc>
          <w:tcPr>
            <w:tcW w:w="3588" w:type="dxa"/>
            <w:vAlign w:val="center"/>
          </w:tcPr>
          <w:p w14:paraId="242FC77C" w14:textId="77777777" w:rsidR="00E75F0B" w:rsidRPr="00C22DAC" w:rsidRDefault="00E75F0B" w:rsidP="008E5ED9">
            <w:pPr>
              <w:jc w:val="center"/>
              <w:rPr>
                <w:rFonts w:ascii="宋体" w:hAnsi="宋体"/>
              </w:rPr>
            </w:pPr>
            <w:r>
              <w:rPr>
                <w:rFonts w:ascii="宋体" w:hAnsi="宋体" w:hint="eastAsia"/>
              </w:rPr>
              <w:t>老虎头</w:t>
            </w:r>
            <w:r w:rsidRPr="00C22DAC">
              <w:rPr>
                <w:rFonts w:ascii="宋体" w:hAnsi="宋体" w:hint="eastAsia"/>
              </w:rPr>
              <w:t>村</w:t>
            </w:r>
          </w:p>
        </w:tc>
        <w:tc>
          <w:tcPr>
            <w:tcW w:w="4197" w:type="dxa"/>
            <w:vAlign w:val="center"/>
          </w:tcPr>
          <w:p w14:paraId="5804B59D" w14:textId="77777777" w:rsidR="00E75F0B" w:rsidRPr="00C22DAC" w:rsidRDefault="00E75F0B" w:rsidP="008E5ED9">
            <w:pPr>
              <w:pStyle w:val="af2"/>
              <w:spacing w:before="0" w:beforeAutospacing="0" w:after="0" w:afterAutospacing="0"/>
              <w:jc w:val="center"/>
              <w:rPr>
                <w:rFonts w:cs="Arial"/>
                <w:sz w:val="36"/>
                <w:szCs w:val="36"/>
              </w:rPr>
            </w:pPr>
            <w:r>
              <w:rPr>
                <w:rFonts w:cs="Times New Roman" w:hint="eastAsia"/>
                <w:kern w:val="2"/>
              </w:rPr>
              <w:t>农业旅游</w:t>
            </w:r>
            <w:r w:rsidRPr="00C22DAC">
              <w:rPr>
                <w:rFonts w:cs="Times New Roman" w:hint="eastAsia"/>
                <w:kern w:val="2"/>
              </w:rPr>
              <w:t>型</w:t>
            </w:r>
          </w:p>
        </w:tc>
      </w:tr>
      <w:tr w:rsidR="00E75F0B" w:rsidRPr="00C22DAC" w14:paraId="2EC3E5F5" w14:textId="77777777" w:rsidTr="008E5ED9">
        <w:trPr>
          <w:cantSplit/>
          <w:trHeight w:val="155"/>
          <w:jc w:val="center"/>
        </w:trPr>
        <w:tc>
          <w:tcPr>
            <w:tcW w:w="2373" w:type="dxa"/>
            <w:vMerge/>
            <w:vAlign w:val="center"/>
          </w:tcPr>
          <w:p w14:paraId="00768357" w14:textId="77777777" w:rsidR="00E75F0B" w:rsidRPr="00C22DAC" w:rsidRDefault="00E75F0B" w:rsidP="008E5ED9">
            <w:pPr>
              <w:jc w:val="center"/>
              <w:rPr>
                <w:rFonts w:ascii="宋体" w:hAnsi="宋体"/>
              </w:rPr>
            </w:pPr>
          </w:p>
        </w:tc>
        <w:tc>
          <w:tcPr>
            <w:tcW w:w="3588" w:type="dxa"/>
            <w:vAlign w:val="center"/>
          </w:tcPr>
          <w:p w14:paraId="5D995979" w14:textId="77777777" w:rsidR="00E75F0B" w:rsidRPr="00C22DAC" w:rsidRDefault="00E75F0B" w:rsidP="008E5ED9">
            <w:pPr>
              <w:jc w:val="center"/>
              <w:rPr>
                <w:rFonts w:ascii="宋体" w:hAnsi="宋体"/>
              </w:rPr>
            </w:pPr>
            <w:r>
              <w:rPr>
                <w:rFonts w:ascii="宋体" w:hAnsi="宋体" w:hint="eastAsia"/>
              </w:rPr>
              <w:t>三家子</w:t>
            </w:r>
            <w:r w:rsidRPr="00C22DAC">
              <w:rPr>
                <w:rFonts w:ascii="宋体" w:hAnsi="宋体" w:hint="eastAsia"/>
              </w:rPr>
              <w:t>村</w:t>
            </w:r>
          </w:p>
        </w:tc>
        <w:tc>
          <w:tcPr>
            <w:tcW w:w="4197" w:type="dxa"/>
            <w:vAlign w:val="center"/>
          </w:tcPr>
          <w:p w14:paraId="5F0A71FD" w14:textId="77777777" w:rsidR="00E75F0B" w:rsidRPr="00C22DAC" w:rsidRDefault="00E75F0B" w:rsidP="008E5ED9">
            <w:pPr>
              <w:pStyle w:val="af2"/>
              <w:spacing w:before="0" w:beforeAutospacing="0" w:after="0" w:afterAutospacing="0"/>
              <w:jc w:val="center"/>
              <w:rPr>
                <w:rFonts w:cs="Times New Roman"/>
                <w:kern w:val="2"/>
              </w:rPr>
            </w:pPr>
            <w:r w:rsidRPr="00C22DAC">
              <w:rPr>
                <w:rFonts w:cs="Times New Roman" w:hint="eastAsia"/>
                <w:kern w:val="2"/>
              </w:rPr>
              <w:t>农业种植型</w:t>
            </w:r>
          </w:p>
        </w:tc>
      </w:tr>
      <w:tr w:rsidR="00E75F0B" w:rsidRPr="00C22DAC" w14:paraId="62FD10DF" w14:textId="77777777" w:rsidTr="008E5ED9">
        <w:trPr>
          <w:cantSplit/>
          <w:trHeight w:val="155"/>
          <w:jc w:val="center"/>
        </w:trPr>
        <w:tc>
          <w:tcPr>
            <w:tcW w:w="2373" w:type="dxa"/>
            <w:vMerge/>
            <w:vAlign w:val="center"/>
          </w:tcPr>
          <w:p w14:paraId="2C59A2D3" w14:textId="77777777" w:rsidR="00E75F0B" w:rsidRPr="00C22DAC" w:rsidRDefault="00E75F0B" w:rsidP="008E5ED9">
            <w:pPr>
              <w:jc w:val="center"/>
              <w:rPr>
                <w:rFonts w:ascii="宋体" w:hAnsi="宋体"/>
              </w:rPr>
            </w:pPr>
          </w:p>
        </w:tc>
        <w:tc>
          <w:tcPr>
            <w:tcW w:w="3588" w:type="dxa"/>
            <w:vAlign w:val="center"/>
          </w:tcPr>
          <w:p w14:paraId="05C842AF" w14:textId="77777777" w:rsidR="00E75F0B" w:rsidRPr="00C22DAC" w:rsidRDefault="00E75F0B" w:rsidP="008E5ED9">
            <w:pPr>
              <w:jc w:val="center"/>
              <w:rPr>
                <w:rFonts w:ascii="宋体" w:hAnsi="宋体"/>
              </w:rPr>
            </w:pPr>
            <w:r>
              <w:rPr>
                <w:rFonts w:ascii="宋体" w:hAnsi="宋体" w:hint="eastAsia"/>
              </w:rPr>
              <w:t>前施家堡</w:t>
            </w:r>
            <w:r>
              <w:rPr>
                <w:rFonts w:ascii="宋体" w:hAnsi="宋体"/>
              </w:rPr>
              <w:t>村</w:t>
            </w:r>
          </w:p>
        </w:tc>
        <w:tc>
          <w:tcPr>
            <w:tcW w:w="4197" w:type="dxa"/>
            <w:vAlign w:val="center"/>
          </w:tcPr>
          <w:p w14:paraId="6EB2F8BB" w14:textId="77777777" w:rsidR="00E75F0B" w:rsidRPr="00C22DAC" w:rsidRDefault="00E75F0B" w:rsidP="008E5ED9">
            <w:pPr>
              <w:pStyle w:val="af2"/>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E75F0B" w:rsidRPr="00C22DAC" w14:paraId="575DB65D" w14:textId="77777777" w:rsidTr="008E5ED9">
        <w:trPr>
          <w:trHeight w:val="261"/>
          <w:jc w:val="center"/>
        </w:trPr>
        <w:tc>
          <w:tcPr>
            <w:tcW w:w="2373" w:type="dxa"/>
            <w:vMerge w:val="restart"/>
            <w:vAlign w:val="center"/>
          </w:tcPr>
          <w:p w14:paraId="217D2D6E" w14:textId="77777777" w:rsidR="00E75F0B" w:rsidRPr="00C22DAC" w:rsidRDefault="00E75F0B" w:rsidP="008E5ED9">
            <w:pPr>
              <w:jc w:val="center"/>
              <w:rPr>
                <w:rFonts w:ascii="宋体" w:hAnsi="宋体"/>
              </w:rPr>
            </w:pPr>
            <w:r w:rsidRPr="00C22DAC">
              <w:rPr>
                <w:rFonts w:ascii="宋体" w:hAnsi="宋体" w:hint="eastAsia"/>
              </w:rPr>
              <w:t>基层村</w:t>
            </w:r>
          </w:p>
        </w:tc>
        <w:tc>
          <w:tcPr>
            <w:tcW w:w="3588" w:type="dxa"/>
            <w:vAlign w:val="center"/>
          </w:tcPr>
          <w:p w14:paraId="5A449672" w14:textId="77777777" w:rsidR="00E75F0B" w:rsidRPr="00C22DAC" w:rsidRDefault="00E75F0B" w:rsidP="008E5ED9">
            <w:pPr>
              <w:jc w:val="center"/>
              <w:rPr>
                <w:rFonts w:ascii="宋体" w:hAnsi="宋体"/>
              </w:rPr>
            </w:pPr>
            <w:r w:rsidRPr="00C22DAC">
              <w:rPr>
                <w:rFonts w:ascii="宋体" w:hAnsi="宋体" w:hint="eastAsia"/>
              </w:rPr>
              <w:t>王家屯村</w:t>
            </w:r>
          </w:p>
        </w:tc>
        <w:tc>
          <w:tcPr>
            <w:tcW w:w="4197" w:type="dxa"/>
            <w:vAlign w:val="center"/>
          </w:tcPr>
          <w:p w14:paraId="144C8A2E" w14:textId="77777777" w:rsidR="00E75F0B" w:rsidRPr="00C22DAC" w:rsidRDefault="00E75F0B" w:rsidP="008E5ED9">
            <w:pPr>
              <w:pStyle w:val="af2"/>
              <w:spacing w:before="0" w:beforeAutospacing="0" w:after="0" w:afterAutospacing="0"/>
              <w:jc w:val="center"/>
              <w:rPr>
                <w:rFonts w:cs="Arial"/>
                <w:sz w:val="36"/>
                <w:szCs w:val="36"/>
              </w:rPr>
            </w:pPr>
            <w:r>
              <w:rPr>
                <w:rFonts w:cs="Times New Roman" w:hint="eastAsia"/>
                <w:kern w:val="2"/>
              </w:rPr>
              <w:t>工业</w:t>
            </w:r>
            <w:r w:rsidRPr="00C22DAC">
              <w:rPr>
                <w:rFonts w:cs="Times New Roman" w:hint="eastAsia"/>
                <w:kern w:val="2"/>
              </w:rPr>
              <w:t>型</w:t>
            </w:r>
          </w:p>
        </w:tc>
      </w:tr>
      <w:tr w:rsidR="00E75F0B" w:rsidRPr="00C22DAC" w14:paraId="35B7B812" w14:textId="77777777" w:rsidTr="008E5ED9">
        <w:trPr>
          <w:trHeight w:val="261"/>
          <w:jc w:val="center"/>
        </w:trPr>
        <w:tc>
          <w:tcPr>
            <w:tcW w:w="2373" w:type="dxa"/>
            <w:vMerge/>
            <w:vAlign w:val="center"/>
          </w:tcPr>
          <w:p w14:paraId="4129FBB5" w14:textId="77777777" w:rsidR="00E75F0B" w:rsidRPr="00C22DAC" w:rsidRDefault="00E75F0B" w:rsidP="008E5ED9">
            <w:pPr>
              <w:jc w:val="center"/>
              <w:rPr>
                <w:rFonts w:ascii="宋体" w:hAnsi="宋体"/>
              </w:rPr>
            </w:pPr>
          </w:p>
        </w:tc>
        <w:tc>
          <w:tcPr>
            <w:tcW w:w="3588" w:type="dxa"/>
            <w:vAlign w:val="center"/>
          </w:tcPr>
          <w:p w14:paraId="02AA1424" w14:textId="77777777" w:rsidR="00E75F0B" w:rsidRPr="00C22DAC" w:rsidRDefault="00E75F0B" w:rsidP="008E5ED9">
            <w:pPr>
              <w:jc w:val="center"/>
              <w:rPr>
                <w:rFonts w:ascii="宋体" w:hAnsi="宋体"/>
              </w:rPr>
            </w:pPr>
            <w:r w:rsidRPr="00C22DAC">
              <w:rPr>
                <w:rFonts w:ascii="宋体" w:hAnsi="宋体" w:hint="eastAsia"/>
              </w:rPr>
              <w:t>高家窝棚村</w:t>
            </w:r>
          </w:p>
        </w:tc>
        <w:tc>
          <w:tcPr>
            <w:tcW w:w="4197" w:type="dxa"/>
            <w:vAlign w:val="center"/>
          </w:tcPr>
          <w:p w14:paraId="51D36432" w14:textId="77777777" w:rsidR="00E75F0B" w:rsidRPr="00C22DAC" w:rsidRDefault="00E75F0B" w:rsidP="008E5ED9">
            <w:pPr>
              <w:pStyle w:val="af2"/>
              <w:spacing w:before="0" w:beforeAutospacing="0" w:after="0" w:afterAutospacing="0"/>
              <w:jc w:val="center"/>
              <w:rPr>
                <w:rFonts w:cs="Arial"/>
                <w:sz w:val="36"/>
                <w:szCs w:val="36"/>
              </w:rPr>
            </w:pPr>
            <w:r>
              <w:rPr>
                <w:rFonts w:cs="Times New Roman" w:hint="eastAsia"/>
                <w:kern w:val="2"/>
              </w:rPr>
              <w:t>工业</w:t>
            </w:r>
            <w:r w:rsidRPr="00C22DAC">
              <w:rPr>
                <w:rFonts w:cs="Times New Roman" w:hint="eastAsia"/>
                <w:kern w:val="2"/>
              </w:rPr>
              <w:t>型</w:t>
            </w:r>
          </w:p>
        </w:tc>
      </w:tr>
      <w:tr w:rsidR="00E75F0B" w:rsidRPr="00C22DAC" w14:paraId="19C7C32D" w14:textId="77777777" w:rsidTr="008E5ED9">
        <w:trPr>
          <w:trHeight w:val="261"/>
          <w:jc w:val="center"/>
        </w:trPr>
        <w:tc>
          <w:tcPr>
            <w:tcW w:w="2373" w:type="dxa"/>
            <w:vMerge/>
            <w:vAlign w:val="center"/>
          </w:tcPr>
          <w:p w14:paraId="641D5637" w14:textId="77777777" w:rsidR="00E75F0B" w:rsidRPr="00C22DAC" w:rsidRDefault="00E75F0B" w:rsidP="008E5ED9">
            <w:pPr>
              <w:jc w:val="center"/>
              <w:rPr>
                <w:rFonts w:ascii="宋体" w:hAnsi="宋体"/>
              </w:rPr>
            </w:pPr>
          </w:p>
        </w:tc>
        <w:tc>
          <w:tcPr>
            <w:tcW w:w="3588" w:type="dxa"/>
            <w:vAlign w:val="center"/>
          </w:tcPr>
          <w:p w14:paraId="5481675A" w14:textId="77777777" w:rsidR="00E75F0B" w:rsidRPr="00C22DAC" w:rsidRDefault="00E75F0B" w:rsidP="008E5ED9">
            <w:pPr>
              <w:jc w:val="center"/>
              <w:rPr>
                <w:rFonts w:ascii="宋体" w:hAnsi="宋体"/>
              </w:rPr>
            </w:pPr>
            <w:proofErr w:type="gramStart"/>
            <w:r w:rsidRPr="00C22DAC">
              <w:rPr>
                <w:rFonts w:ascii="宋体" w:hAnsi="宋体" w:hint="eastAsia"/>
              </w:rPr>
              <w:t>西孤家子</w:t>
            </w:r>
            <w:proofErr w:type="gramEnd"/>
            <w:r w:rsidRPr="00C22DAC">
              <w:rPr>
                <w:rFonts w:ascii="宋体" w:hAnsi="宋体" w:hint="eastAsia"/>
              </w:rPr>
              <w:t>村</w:t>
            </w:r>
          </w:p>
        </w:tc>
        <w:tc>
          <w:tcPr>
            <w:tcW w:w="4197" w:type="dxa"/>
            <w:vAlign w:val="center"/>
          </w:tcPr>
          <w:p w14:paraId="0366CCB4" w14:textId="77777777" w:rsidR="00E75F0B" w:rsidRPr="00C22DAC" w:rsidRDefault="00E75F0B" w:rsidP="008E5ED9">
            <w:pPr>
              <w:pStyle w:val="af2"/>
              <w:spacing w:before="0" w:beforeAutospacing="0" w:after="0" w:afterAutospacing="0"/>
              <w:jc w:val="center"/>
              <w:rPr>
                <w:rFonts w:cs="Arial"/>
                <w:sz w:val="36"/>
                <w:szCs w:val="36"/>
              </w:rPr>
            </w:pPr>
            <w:r>
              <w:rPr>
                <w:rFonts w:cs="Times New Roman" w:hint="eastAsia"/>
                <w:kern w:val="2"/>
              </w:rPr>
              <w:t>农业养殖</w:t>
            </w:r>
            <w:r w:rsidRPr="00C22DAC">
              <w:rPr>
                <w:rFonts w:cs="Times New Roman" w:hint="eastAsia"/>
                <w:kern w:val="2"/>
              </w:rPr>
              <w:t>型</w:t>
            </w:r>
          </w:p>
        </w:tc>
      </w:tr>
      <w:tr w:rsidR="00E75F0B" w:rsidRPr="00C22DAC" w14:paraId="7140ADE5" w14:textId="77777777" w:rsidTr="008E5ED9">
        <w:trPr>
          <w:trHeight w:val="261"/>
          <w:jc w:val="center"/>
        </w:trPr>
        <w:tc>
          <w:tcPr>
            <w:tcW w:w="2373" w:type="dxa"/>
            <w:vMerge/>
            <w:vAlign w:val="center"/>
          </w:tcPr>
          <w:p w14:paraId="1F974827" w14:textId="77777777" w:rsidR="00E75F0B" w:rsidRPr="00C22DAC" w:rsidRDefault="00E75F0B" w:rsidP="008E5ED9">
            <w:pPr>
              <w:jc w:val="center"/>
              <w:rPr>
                <w:rFonts w:ascii="宋体" w:hAnsi="宋体"/>
              </w:rPr>
            </w:pPr>
          </w:p>
        </w:tc>
        <w:tc>
          <w:tcPr>
            <w:tcW w:w="3588" w:type="dxa"/>
            <w:vAlign w:val="center"/>
          </w:tcPr>
          <w:p w14:paraId="09B7B97E" w14:textId="77777777" w:rsidR="00E75F0B" w:rsidRPr="00C22DAC" w:rsidRDefault="00E75F0B" w:rsidP="008E5ED9">
            <w:pPr>
              <w:jc w:val="center"/>
              <w:rPr>
                <w:rFonts w:ascii="宋体" w:hAnsi="宋体"/>
              </w:rPr>
            </w:pPr>
            <w:r w:rsidRPr="00C22DAC">
              <w:rPr>
                <w:rFonts w:ascii="宋体" w:hAnsi="宋体" w:hint="eastAsia"/>
              </w:rPr>
              <w:t>五棵树村</w:t>
            </w:r>
          </w:p>
        </w:tc>
        <w:tc>
          <w:tcPr>
            <w:tcW w:w="4197" w:type="dxa"/>
            <w:vAlign w:val="center"/>
          </w:tcPr>
          <w:p w14:paraId="6853C886" w14:textId="77777777" w:rsidR="00E75F0B" w:rsidRPr="00C22DAC" w:rsidRDefault="00E75F0B" w:rsidP="008E5ED9">
            <w:pPr>
              <w:pStyle w:val="af2"/>
              <w:spacing w:before="0" w:beforeAutospacing="0" w:after="0" w:afterAutospacing="0"/>
              <w:jc w:val="center"/>
              <w:rPr>
                <w:rFonts w:cs="Arial"/>
                <w:sz w:val="36"/>
                <w:szCs w:val="36"/>
              </w:rPr>
            </w:pPr>
            <w:r>
              <w:rPr>
                <w:rFonts w:cs="Times New Roman" w:hint="eastAsia"/>
                <w:kern w:val="2"/>
              </w:rPr>
              <w:t>农业旅游</w:t>
            </w:r>
            <w:r w:rsidRPr="00C22DAC">
              <w:rPr>
                <w:rFonts w:cs="Times New Roman" w:hint="eastAsia"/>
                <w:kern w:val="2"/>
              </w:rPr>
              <w:t>型</w:t>
            </w:r>
          </w:p>
        </w:tc>
      </w:tr>
      <w:tr w:rsidR="00E75F0B" w:rsidRPr="00C22DAC" w14:paraId="0E520331" w14:textId="77777777" w:rsidTr="008E5ED9">
        <w:trPr>
          <w:trHeight w:val="261"/>
          <w:jc w:val="center"/>
        </w:trPr>
        <w:tc>
          <w:tcPr>
            <w:tcW w:w="2373" w:type="dxa"/>
            <w:vMerge/>
            <w:vAlign w:val="center"/>
          </w:tcPr>
          <w:p w14:paraId="595C15A3" w14:textId="77777777" w:rsidR="00E75F0B" w:rsidRPr="00C22DAC" w:rsidRDefault="00E75F0B" w:rsidP="008E5ED9">
            <w:pPr>
              <w:jc w:val="center"/>
              <w:rPr>
                <w:rFonts w:ascii="宋体" w:hAnsi="宋体"/>
              </w:rPr>
            </w:pPr>
          </w:p>
        </w:tc>
        <w:tc>
          <w:tcPr>
            <w:tcW w:w="3588" w:type="dxa"/>
            <w:vAlign w:val="center"/>
          </w:tcPr>
          <w:p w14:paraId="3CB6FA56" w14:textId="77777777" w:rsidR="00E75F0B" w:rsidRPr="00C22DAC" w:rsidRDefault="00E75F0B" w:rsidP="008E5ED9">
            <w:pPr>
              <w:jc w:val="center"/>
              <w:rPr>
                <w:rFonts w:ascii="宋体" w:hAnsi="宋体"/>
              </w:rPr>
            </w:pPr>
            <w:r>
              <w:rPr>
                <w:rFonts w:ascii="宋体" w:hAnsi="宋体" w:hint="eastAsia"/>
              </w:rPr>
              <w:t>兴隆台</w:t>
            </w:r>
            <w:r>
              <w:rPr>
                <w:rFonts w:ascii="宋体" w:hAnsi="宋体"/>
              </w:rPr>
              <w:t>村</w:t>
            </w:r>
          </w:p>
        </w:tc>
        <w:tc>
          <w:tcPr>
            <w:tcW w:w="4197" w:type="dxa"/>
            <w:vAlign w:val="center"/>
          </w:tcPr>
          <w:p w14:paraId="52AE9334" w14:textId="77777777" w:rsidR="00E75F0B" w:rsidRPr="00C22DAC" w:rsidRDefault="00E75F0B" w:rsidP="008E5ED9">
            <w:pPr>
              <w:pStyle w:val="af2"/>
              <w:spacing w:before="0" w:beforeAutospacing="0" w:after="0" w:afterAutospacing="0"/>
              <w:jc w:val="center"/>
              <w:rPr>
                <w:rFonts w:cs="Times New Roman"/>
                <w:kern w:val="2"/>
              </w:rPr>
            </w:pPr>
            <w:r>
              <w:rPr>
                <w:rFonts w:cs="Times New Roman" w:hint="eastAsia"/>
                <w:kern w:val="2"/>
              </w:rPr>
              <w:t>农业养殖</w:t>
            </w:r>
            <w:r w:rsidRPr="00C22DAC">
              <w:rPr>
                <w:rFonts w:cs="Times New Roman" w:hint="eastAsia"/>
                <w:kern w:val="2"/>
              </w:rPr>
              <w:t>型</w:t>
            </w:r>
          </w:p>
        </w:tc>
      </w:tr>
      <w:tr w:rsidR="00E75F0B" w:rsidRPr="00C22DAC" w14:paraId="3D4B173F" w14:textId="77777777" w:rsidTr="008E5ED9">
        <w:trPr>
          <w:trHeight w:val="261"/>
          <w:jc w:val="center"/>
        </w:trPr>
        <w:tc>
          <w:tcPr>
            <w:tcW w:w="2373" w:type="dxa"/>
            <w:vMerge/>
            <w:vAlign w:val="center"/>
          </w:tcPr>
          <w:p w14:paraId="7B512558" w14:textId="77777777" w:rsidR="00E75F0B" w:rsidRPr="00C22DAC" w:rsidRDefault="00E75F0B" w:rsidP="008E5ED9">
            <w:pPr>
              <w:jc w:val="center"/>
              <w:rPr>
                <w:rFonts w:ascii="宋体" w:hAnsi="宋体"/>
              </w:rPr>
            </w:pPr>
          </w:p>
        </w:tc>
        <w:tc>
          <w:tcPr>
            <w:tcW w:w="3588" w:type="dxa"/>
            <w:vAlign w:val="center"/>
          </w:tcPr>
          <w:p w14:paraId="7312AA29" w14:textId="77777777" w:rsidR="00E75F0B" w:rsidRPr="00C22DAC" w:rsidRDefault="00E75F0B" w:rsidP="008E5ED9">
            <w:pPr>
              <w:jc w:val="center"/>
              <w:rPr>
                <w:rFonts w:ascii="宋体" w:hAnsi="宋体"/>
              </w:rPr>
            </w:pPr>
            <w:r>
              <w:rPr>
                <w:rFonts w:ascii="宋体" w:hAnsi="宋体" w:hint="eastAsia"/>
              </w:rPr>
              <w:t>双楼台</w:t>
            </w:r>
            <w:r>
              <w:rPr>
                <w:rFonts w:ascii="宋体" w:hAnsi="宋体"/>
              </w:rPr>
              <w:t>村</w:t>
            </w:r>
          </w:p>
        </w:tc>
        <w:tc>
          <w:tcPr>
            <w:tcW w:w="4197" w:type="dxa"/>
            <w:vAlign w:val="center"/>
          </w:tcPr>
          <w:p w14:paraId="2E16D737" w14:textId="77777777" w:rsidR="00E75F0B" w:rsidRPr="00C22DAC" w:rsidRDefault="00E75F0B" w:rsidP="008E5ED9">
            <w:pPr>
              <w:pStyle w:val="af2"/>
              <w:spacing w:before="0" w:beforeAutospacing="0" w:after="0" w:afterAutospacing="0"/>
              <w:jc w:val="center"/>
              <w:rPr>
                <w:rFonts w:cs="Times New Roman"/>
                <w:kern w:val="2"/>
              </w:rPr>
            </w:pPr>
            <w:r>
              <w:rPr>
                <w:rFonts w:cs="Times New Roman" w:hint="eastAsia"/>
                <w:kern w:val="2"/>
              </w:rPr>
              <w:t>农业养殖</w:t>
            </w:r>
            <w:r w:rsidRPr="00C22DAC">
              <w:rPr>
                <w:rFonts w:cs="Times New Roman" w:hint="eastAsia"/>
                <w:kern w:val="2"/>
              </w:rPr>
              <w:t>型</w:t>
            </w:r>
          </w:p>
        </w:tc>
      </w:tr>
      <w:tr w:rsidR="00E75F0B" w:rsidRPr="00C22DAC" w14:paraId="5835B25A" w14:textId="77777777" w:rsidTr="008E5ED9">
        <w:trPr>
          <w:trHeight w:val="261"/>
          <w:jc w:val="center"/>
        </w:trPr>
        <w:tc>
          <w:tcPr>
            <w:tcW w:w="2373" w:type="dxa"/>
            <w:vMerge/>
            <w:vAlign w:val="center"/>
          </w:tcPr>
          <w:p w14:paraId="04C7A38F" w14:textId="77777777" w:rsidR="00E75F0B" w:rsidRPr="00C22DAC" w:rsidRDefault="00E75F0B" w:rsidP="008E5ED9">
            <w:pPr>
              <w:jc w:val="center"/>
              <w:rPr>
                <w:rFonts w:ascii="宋体" w:hAnsi="宋体"/>
              </w:rPr>
            </w:pPr>
          </w:p>
        </w:tc>
        <w:tc>
          <w:tcPr>
            <w:tcW w:w="3588" w:type="dxa"/>
            <w:vAlign w:val="center"/>
          </w:tcPr>
          <w:p w14:paraId="79DA45FD" w14:textId="77777777" w:rsidR="00E75F0B" w:rsidRDefault="00E75F0B" w:rsidP="008E5ED9">
            <w:pPr>
              <w:jc w:val="center"/>
              <w:rPr>
                <w:rFonts w:ascii="宋体" w:hAnsi="宋体"/>
              </w:rPr>
            </w:pPr>
            <w:r>
              <w:rPr>
                <w:rFonts w:ascii="宋体" w:hAnsi="宋体" w:hint="eastAsia"/>
              </w:rPr>
              <w:t>谭相台村</w:t>
            </w:r>
          </w:p>
        </w:tc>
        <w:tc>
          <w:tcPr>
            <w:tcW w:w="4197" w:type="dxa"/>
            <w:vAlign w:val="center"/>
          </w:tcPr>
          <w:p w14:paraId="45BBFF15" w14:textId="77777777" w:rsidR="00E75F0B" w:rsidRPr="00C22DAC" w:rsidRDefault="00E75F0B" w:rsidP="008E5ED9">
            <w:pPr>
              <w:pStyle w:val="af2"/>
              <w:spacing w:before="0" w:beforeAutospacing="0" w:after="0" w:afterAutospacing="0"/>
              <w:jc w:val="center"/>
              <w:rPr>
                <w:rFonts w:cs="Times New Roman"/>
                <w:kern w:val="2"/>
              </w:rPr>
            </w:pPr>
            <w:r w:rsidRPr="00C22DAC">
              <w:rPr>
                <w:rFonts w:cs="Times New Roman" w:hint="eastAsia"/>
                <w:kern w:val="2"/>
              </w:rPr>
              <w:t>农业种植型</w:t>
            </w:r>
          </w:p>
        </w:tc>
      </w:tr>
      <w:tr w:rsidR="00E75F0B" w:rsidRPr="00C22DAC" w14:paraId="00AE94E6" w14:textId="77777777" w:rsidTr="008E5ED9">
        <w:trPr>
          <w:trHeight w:val="261"/>
          <w:jc w:val="center"/>
        </w:trPr>
        <w:tc>
          <w:tcPr>
            <w:tcW w:w="2373" w:type="dxa"/>
            <w:vMerge/>
            <w:vAlign w:val="center"/>
          </w:tcPr>
          <w:p w14:paraId="1F080BDA" w14:textId="77777777" w:rsidR="00E75F0B" w:rsidRPr="00C22DAC" w:rsidRDefault="00E75F0B" w:rsidP="008E5ED9">
            <w:pPr>
              <w:jc w:val="center"/>
              <w:rPr>
                <w:rFonts w:ascii="宋体" w:hAnsi="宋体"/>
              </w:rPr>
            </w:pPr>
          </w:p>
        </w:tc>
        <w:tc>
          <w:tcPr>
            <w:tcW w:w="3588" w:type="dxa"/>
            <w:vAlign w:val="center"/>
          </w:tcPr>
          <w:p w14:paraId="12BB65EB" w14:textId="77777777" w:rsidR="00E75F0B" w:rsidRDefault="00E75F0B" w:rsidP="008E5ED9">
            <w:pPr>
              <w:jc w:val="center"/>
              <w:rPr>
                <w:rFonts w:ascii="宋体" w:hAnsi="宋体"/>
              </w:rPr>
            </w:pPr>
            <w:proofErr w:type="gramStart"/>
            <w:r>
              <w:rPr>
                <w:rFonts w:ascii="宋体" w:hAnsi="宋体" w:hint="eastAsia"/>
              </w:rPr>
              <w:t>朝光</w:t>
            </w:r>
            <w:r>
              <w:rPr>
                <w:rFonts w:ascii="宋体" w:hAnsi="宋体"/>
              </w:rPr>
              <w:t>村</w:t>
            </w:r>
            <w:proofErr w:type="gramEnd"/>
          </w:p>
        </w:tc>
        <w:tc>
          <w:tcPr>
            <w:tcW w:w="4197" w:type="dxa"/>
            <w:vAlign w:val="center"/>
          </w:tcPr>
          <w:p w14:paraId="3A4192EE" w14:textId="77777777" w:rsidR="00E75F0B" w:rsidRPr="00C22DAC" w:rsidRDefault="00E75F0B" w:rsidP="008E5ED9">
            <w:pPr>
              <w:pStyle w:val="af2"/>
              <w:spacing w:before="0" w:beforeAutospacing="0" w:after="0" w:afterAutospacing="0"/>
              <w:jc w:val="center"/>
              <w:rPr>
                <w:rFonts w:cs="Times New Roman"/>
                <w:kern w:val="2"/>
              </w:rPr>
            </w:pPr>
            <w:r>
              <w:rPr>
                <w:rFonts w:cs="Times New Roman" w:hint="eastAsia"/>
                <w:kern w:val="2"/>
              </w:rPr>
              <w:t>农业养殖</w:t>
            </w:r>
            <w:r w:rsidRPr="00C22DAC">
              <w:rPr>
                <w:rFonts w:cs="Times New Roman" w:hint="eastAsia"/>
                <w:kern w:val="2"/>
              </w:rPr>
              <w:t>型</w:t>
            </w:r>
          </w:p>
        </w:tc>
      </w:tr>
      <w:tr w:rsidR="00E75F0B" w:rsidRPr="00C22DAC" w14:paraId="5B394B3F" w14:textId="77777777" w:rsidTr="008E5ED9">
        <w:trPr>
          <w:trHeight w:val="261"/>
          <w:jc w:val="center"/>
        </w:trPr>
        <w:tc>
          <w:tcPr>
            <w:tcW w:w="2373" w:type="dxa"/>
            <w:vMerge/>
            <w:vAlign w:val="center"/>
          </w:tcPr>
          <w:p w14:paraId="4492E644" w14:textId="77777777" w:rsidR="00E75F0B" w:rsidRPr="00C22DAC" w:rsidRDefault="00E75F0B" w:rsidP="008E5ED9">
            <w:pPr>
              <w:jc w:val="center"/>
              <w:rPr>
                <w:rFonts w:ascii="宋体" w:hAnsi="宋体"/>
              </w:rPr>
            </w:pPr>
          </w:p>
        </w:tc>
        <w:tc>
          <w:tcPr>
            <w:tcW w:w="3588" w:type="dxa"/>
            <w:vAlign w:val="center"/>
          </w:tcPr>
          <w:p w14:paraId="529886B6" w14:textId="77777777" w:rsidR="00E75F0B" w:rsidRDefault="00E75F0B" w:rsidP="008E5ED9">
            <w:pPr>
              <w:jc w:val="center"/>
              <w:rPr>
                <w:rFonts w:ascii="宋体" w:hAnsi="宋体"/>
              </w:rPr>
            </w:pPr>
            <w:r>
              <w:rPr>
                <w:rFonts w:ascii="宋体" w:hAnsi="宋体" w:hint="eastAsia"/>
              </w:rPr>
              <w:t>后</w:t>
            </w:r>
            <w:r>
              <w:rPr>
                <w:rFonts w:ascii="宋体" w:hAnsi="宋体"/>
              </w:rPr>
              <w:t>施家堡村</w:t>
            </w:r>
          </w:p>
        </w:tc>
        <w:tc>
          <w:tcPr>
            <w:tcW w:w="4197" w:type="dxa"/>
            <w:vAlign w:val="center"/>
          </w:tcPr>
          <w:p w14:paraId="4074C869" w14:textId="77777777" w:rsidR="00E75F0B" w:rsidRPr="00C22DAC" w:rsidRDefault="00E75F0B" w:rsidP="008E5ED9">
            <w:pPr>
              <w:pStyle w:val="af2"/>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E75F0B" w:rsidRPr="00C22DAC" w14:paraId="14B535BF" w14:textId="77777777" w:rsidTr="008E5ED9">
        <w:trPr>
          <w:trHeight w:val="261"/>
          <w:jc w:val="center"/>
        </w:trPr>
        <w:tc>
          <w:tcPr>
            <w:tcW w:w="2373" w:type="dxa"/>
            <w:vMerge/>
            <w:vAlign w:val="center"/>
          </w:tcPr>
          <w:p w14:paraId="40088754" w14:textId="77777777" w:rsidR="00E75F0B" w:rsidRPr="00C22DAC" w:rsidRDefault="00E75F0B" w:rsidP="008E5ED9">
            <w:pPr>
              <w:jc w:val="center"/>
              <w:rPr>
                <w:rFonts w:ascii="宋体" w:hAnsi="宋体"/>
              </w:rPr>
            </w:pPr>
          </w:p>
        </w:tc>
        <w:tc>
          <w:tcPr>
            <w:tcW w:w="3588" w:type="dxa"/>
            <w:vAlign w:val="center"/>
          </w:tcPr>
          <w:p w14:paraId="223C7A62" w14:textId="77777777" w:rsidR="00E75F0B" w:rsidRDefault="00E75F0B" w:rsidP="008E5ED9">
            <w:pPr>
              <w:jc w:val="center"/>
              <w:rPr>
                <w:rFonts w:ascii="宋体" w:hAnsi="宋体"/>
              </w:rPr>
            </w:pPr>
            <w:r>
              <w:rPr>
                <w:rFonts w:ascii="宋体" w:hAnsi="宋体" w:hint="eastAsia"/>
              </w:rPr>
              <w:t>前三家子</w:t>
            </w:r>
            <w:r>
              <w:rPr>
                <w:rFonts w:ascii="宋体" w:hAnsi="宋体"/>
              </w:rPr>
              <w:t>村</w:t>
            </w:r>
          </w:p>
        </w:tc>
        <w:tc>
          <w:tcPr>
            <w:tcW w:w="4197" w:type="dxa"/>
            <w:vAlign w:val="center"/>
          </w:tcPr>
          <w:p w14:paraId="052FC56A" w14:textId="77777777" w:rsidR="00E75F0B" w:rsidRPr="00C22DAC" w:rsidRDefault="00E75F0B" w:rsidP="008E5ED9">
            <w:pPr>
              <w:pStyle w:val="af2"/>
              <w:spacing w:before="0" w:beforeAutospacing="0" w:after="0" w:afterAutospacing="0"/>
              <w:jc w:val="center"/>
              <w:rPr>
                <w:rFonts w:cs="Times New Roman"/>
                <w:kern w:val="2"/>
              </w:rPr>
            </w:pPr>
            <w:r w:rsidRPr="00C22DAC">
              <w:rPr>
                <w:rFonts w:cs="Times New Roman" w:hint="eastAsia"/>
                <w:kern w:val="2"/>
              </w:rPr>
              <w:t>农业种植型</w:t>
            </w:r>
          </w:p>
        </w:tc>
      </w:tr>
      <w:tr w:rsidR="00E75F0B" w:rsidRPr="00C22DAC" w14:paraId="022E4221" w14:textId="77777777" w:rsidTr="008E5ED9">
        <w:trPr>
          <w:trHeight w:val="261"/>
          <w:jc w:val="center"/>
        </w:trPr>
        <w:tc>
          <w:tcPr>
            <w:tcW w:w="2373" w:type="dxa"/>
            <w:vMerge/>
            <w:vAlign w:val="center"/>
          </w:tcPr>
          <w:p w14:paraId="06DBA9BF" w14:textId="77777777" w:rsidR="00E75F0B" w:rsidRPr="00C22DAC" w:rsidRDefault="00E75F0B" w:rsidP="008E5ED9">
            <w:pPr>
              <w:jc w:val="center"/>
              <w:rPr>
                <w:rFonts w:ascii="宋体" w:hAnsi="宋体"/>
              </w:rPr>
            </w:pPr>
          </w:p>
        </w:tc>
        <w:tc>
          <w:tcPr>
            <w:tcW w:w="3588" w:type="dxa"/>
            <w:vAlign w:val="center"/>
          </w:tcPr>
          <w:p w14:paraId="340BB132" w14:textId="77777777" w:rsidR="00E75F0B" w:rsidRDefault="00E75F0B" w:rsidP="008E5ED9">
            <w:pPr>
              <w:jc w:val="center"/>
              <w:rPr>
                <w:rFonts w:ascii="宋体" w:hAnsi="宋体"/>
              </w:rPr>
            </w:pPr>
            <w:r>
              <w:rPr>
                <w:rFonts w:ascii="宋体" w:hAnsi="宋体" w:hint="eastAsia"/>
              </w:rPr>
              <w:t>二社窝棚</w:t>
            </w:r>
            <w:r>
              <w:rPr>
                <w:rFonts w:ascii="宋体" w:hAnsi="宋体"/>
              </w:rPr>
              <w:t>村</w:t>
            </w:r>
          </w:p>
        </w:tc>
        <w:tc>
          <w:tcPr>
            <w:tcW w:w="4197" w:type="dxa"/>
            <w:vAlign w:val="center"/>
          </w:tcPr>
          <w:p w14:paraId="3F999678" w14:textId="77777777" w:rsidR="00E75F0B" w:rsidRPr="00C22DAC" w:rsidRDefault="00E75F0B" w:rsidP="008E5ED9">
            <w:pPr>
              <w:pStyle w:val="af2"/>
              <w:spacing w:before="0" w:beforeAutospacing="0" w:after="0" w:afterAutospacing="0"/>
              <w:jc w:val="center"/>
              <w:rPr>
                <w:rFonts w:cs="Times New Roman"/>
                <w:kern w:val="2"/>
              </w:rPr>
            </w:pPr>
            <w:r w:rsidRPr="00C22DAC">
              <w:rPr>
                <w:rFonts w:cs="Times New Roman" w:hint="eastAsia"/>
                <w:kern w:val="2"/>
              </w:rPr>
              <w:t>农业种植型</w:t>
            </w:r>
          </w:p>
        </w:tc>
      </w:tr>
      <w:tr w:rsidR="00E75F0B" w:rsidRPr="00C22DAC" w14:paraId="21683761" w14:textId="77777777" w:rsidTr="008E5ED9">
        <w:trPr>
          <w:trHeight w:val="261"/>
          <w:jc w:val="center"/>
        </w:trPr>
        <w:tc>
          <w:tcPr>
            <w:tcW w:w="2373" w:type="dxa"/>
            <w:vMerge/>
            <w:vAlign w:val="center"/>
          </w:tcPr>
          <w:p w14:paraId="43AB98DF" w14:textId="77777777" w:rsidR="00E75F0B" w:rsidRPr="00C22DAC" w:rsidRDefault="00E75F0B" w:rsidP="008E5ED9">
            <w:pPr>
              <w:jc w:val="center"/>
              <w:rPr>
                <w:rFonts w:ascii="宋体" w:hAnsi="宋体"/>
              </w:rPr>
            </w:pPr>
          </w:p>
        </w:tc>
        <w:tc>
          <w:tcPr>
            <w:tcW w:w="3588" w:type="dxa"/>
            <w:vAlign w:val="center"/>
          </w:tcPr>
          <w:p w14:paraId="29147549" w14:textId="77777777" w:rsidR="00E75F0B" w:rsidRDefault="00E75F0B" w:rsidP="008E5ED9">
            <w:pPr>
              <w:jc w:val="center"/>
              <w:rPr>
                <w:rFonts w:ascii="宋体" w:hAnsi="宋体"/>
              </w:rPr>
            </w:pPr>
            <w:r>
              <w:rPr>
                <w:rFonts w:ascii="宋体" w:hAnsi="宋体" w:hint="eastAsia"/>
              </w:rPr>
              <w:t>南花楼村</w:t>
            </w:r>
          </w:p>
        </w:tc>
        <w:tc>
          <w:tcPr>
            <w:tcW w:w="4197" w:type="dxa"/>
            <w:vAlign w:val="center"/>
          </w:tcPr>
          <w:p w14:paraId="10E44CEF" w14:textId="77777777" w:rsidR="00E75F0B" w:rsidRPr="00C22DAC" w:rsidRDefault="00E75F0B" w:rsidP="008E5ED9">
            <w:pPr>
              <w:pStyle w:val="af2"/>
              <w:spacing w:before="0" w:beforeAutospacing="0" w:after="0" w:afterAutospacing="0"/>
              <w:jc w:val="center"/>
              <w:rPr>
                <w:rFonts w:cs="Times New Roman"/>
                <w:kern w:val="2"/>
              </w:rPr>
            </w:pPr>
            <w:r w:rsidRPr="00C22DAC">
              <w:rPr>
                <w:rFonts w:cs="Times New Roman" w:hint="eastAsia"/>
                <w:kern w:val="2"/>
              </w:rPr>
              <w:t>农业种植型</w:t>
            </w:r>
          </w:p>
        </w:tc>
      </w:tr>
      <w:tr w:rsidR="00E75F0B" w:rsidRPr="00C22DAC" w14:paraId="2CF8C637" w14:textId="77777777" w:rsidTr="008E5ED9">
        <w:trPr>
          <w:trHeight w:val="261"/>
          <w:jc w:val="center"/>
        </w:trPr>
        <w:tc>
          <w:tcPr>
            <w:tcW w:w="2373" w:type="dxa"/>
            <w:vMerge/>
            <w:vAlign w:val="center"/>
          </w:tcPr>
          <w:p w14:paraId="362153D0" w14:textId="77777777" w:rsidR="00E75F0B" w:rsidRPr="00C22DAC" w:rsidRDefault="00E75F0B" w:rsidP="008E5ED9">
            <w:pPr>
              <w:jc w:val="center"/>
              <w:rPr>
                <w:rFonts w:ascii="宋体" w:hAnsi="宋体"/>
              </w:rPr>
            </w:pPr>
          </w:p>
        </w:tc>
        <w:tc>
          <w:tcPr>
            <w:tcW w:w="3588" w:type="dxa"/>
            <w:vAlign w:val="center"/>
          </w:tcPr>
          <w:p w14:paraId="379928A8" w14:textId="77777777" w:rsidR="00E75F0B" w:rsidRDefault="00E75F0B" w:rsidP="008E5ED9">
            <w:pPr>
              <w:jc w:val="center"/>
              <w:rPr>
                <w:rFonts w:ascii="宋体" w:hAnsi="宋体"/>
              </w:rPr>
            </w:pPr>
            <w:proofErr w:type="gramStart"/>
            <w:r>
              <w:rPr>
                <w:rFonts w:ascii="宋体" w:hAnsi="宋体" w:hint="eastAsia"/>
              </w:rPr>
              <w:t>董</w:t>
            </w:r>
            <w:r>
              <w:rPr>
                <w:rFonts w:ascii="宋体" w:hAnsi="宋体"/>
              </w:rPr>
              <w:t>孤家子</w:t>
            </w:r>
            <w:proofErr w:type="gramEnd"/>
            <w:r>
              <w:rPr>
                <w:rFonts w:ascii="宋体" w:hAnsi="宋体"/>
              </w:rPr>
              <w:t>村</w:t>
            </w:r>
          </w:p>
        </w:tc>
        <w:tc>
          <w:tcPr>
            <w:tcW w:w="4197" w:type="dxa"/>
            <w:vAlign w:val="center"/>
          </w:tcPr>
          <w:p w14:paraId="09B9838F" w14:textId="77777777" w:rsidR="00E75F0B" w:rsidRPr="00C22DAC" w:rsidRDefault="00E75F0B" w:rsidP="008E5ED9">
            <w:pPr>
              <w:pStyle w:val="af2"/>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E75F0B" w:rsidRPr="00C22DAC" w14:paraId="29518695" w14:textId="77777777" w:rsidTr="008E5ED9">
        <w:trPr>
          <w:trHeight w:val="261"/>
          <w:jc w:val="center"/>
        </w:trPr>
        <w:tc>
          <w:tcPr>
            <w:tcW w:w="2373" w:type="dxa"/>
            <w:vMerge/>
            <w:vAlign w:val="center"/>
          </w:tcPr>
          <w:p w14:paraId="5ED8E779" w14:textId="77777777" w:rsidR="00E75F0B" w:rsidRPr="00C22DAC" w:rsidRDefault="00E75F0B" w:rsidP="008E5ED9">
            <w:pPr>
              <w:jc w:val="center"/>
              <w:rPr>
                <w:rFonts w:ascii="宋体" w:hAnsi="宋体"/>
              </w:rPr>
            </w:pPr>
          </w:p>
        </w:tc>
        <w:tc>
          <w:tcPr>
            <w:tcW w:w="3588" w:type="dxa"/>
            <w:vAlign w:val="center"/>
          </w:tcPr>
          <w:p w14:paraId="4234EF57" w14:textId="77777777" w:rsidR="00E75F0B" w:rsidRDefault="00E75F0B" w:rsidP="008E5ED9">
            <w:pPr>
              <w:jc w:val="center"/>
              <w:rPr>
                <w:rFonts w:ascii="宋体" w:hAnsi="宋体"/>
              </w:rPr>
            </w:pPr>
            <w:proofErr w:type="gramStart"/>
            <w:r>
              <w:rPr>
                <w:rFonts w:ascii="宋体" w:hAnsi="宋体" w:hint="eastAsia"/>
              </w:rPr>
              <w:t>西老边</w:t>
            </w:r>
            <w:proofErr w:type="gramEnd"/>
            <w:r>
              <w:rPr>
                <w:rFonts w:ascii="宋体" w:hAnsi="宋体"/>
              </w:rPr>
              <w:t>村</w:t>
            </w:r>
          </w:p>
        </w:tc>
        <w:tc>
          <w:tcPr>
            <w:tcW w:w="4197" w:type="dxa"/>
            <w:vAlign w:val="center"/>
          </w:tcPr>
          <w:p w14:paraId="03CEA30B" w14:textId="77777777" w:rsidR="00E75F0B" w:rsidRPr="00C22DAC" w:rsidRDefault="00E75F0B" w:rsidP="008E5ED9">
            <w:pPr>
              <w:pStyle w:val="af2"/>
              <w:spacing w:before="0" w:beforeAutospacing="0" w:after="0" w:afterAutospacing="0"/>
              <w:jc w:val="center"/>
              <w:rPr>
                <w:rFonts w:cs="Times New Roman"/>
                <w:kern w:val="2"/>
              </w:rPr>
            </w:pPr>
            <w:r>
              <w:rPr>
                <w:rFonts w:cs="Times New Roman" w:hint="eastAsia"/>
                <w:kern w:val="2"/>
              </w:rPr>
              <w:t>农业</w:t>
            </w:r>
            <w:r>
              <w:rPr>
                <w:rFonts w:cs="Times New Roman"/>
                <w:kern w:val="2"/>
              </w:rPr>
              <w:t>养殖型</w:t>
            </w:r>
          </w:p>
        </w:tc>
      </w:tr>
      <w:tr w:rsidR="00E75F0B" w:rsidRPr="00C22DAC" w14:paraId="65BCE3C6" w14:textId="77777777" w:rsidTr="008E5ED9">
        <w:trPr>
          <w:trHeight w:val="261"/>
          <w:jc w:val="center"/>
        </w:trPr>
        <w:tc>
          <w:tcPr>
            <w:tcW w:w="2373" w:type="dxa"/>
            <w:vMerge/>
            <w:vAlign w:val="center"/>
          </w:tcPr>
          <w:p w14:paraId="37A4D4B3" w14:textId="77777777" w:rsidR="00E75F0B" w:rsidRPr="00C22DAC" w:rsidRDefault="00E75F0B" w:rsidP="008E5ED9">
            <w:pPr>
              <w:jc w:val="center"/>
              <w:rPr>
                <w:rFonts w:ascii="宋体" w:hAnsi="宋体"/>
              </w:rPr>
            </w:pPr>
          </w:p>
        </w:tc>
        <w:tc>
          <w:tcPr>
            <w:tcW w:w="3588" w:type="dxa"/>
            <w:vAlign w:val="center"/>
          </w:tcPr>
          <w:p w14:paraId="4980B74F" w14:textId="77777777" w:rsidR="00E75F0B" w:rsidRDefault="00E75F0B" w:rsidP="008E5ED9">
            <w:pPr>
              <w:jc w:val="center"/>
              <w:rPr>
                <w:rFonts w:ascii="宋体" w:hAnsi="宋体"/>
              </w:rPr>
            </w:pPr>
            <w:r>
              <w:rPr>
                <w:rFonts w:ascii="宋体" w:hAnsi="宋体" w:hint="eastAsia"/>
              </w:rPr>
              <w:t>马家</w:t>
            </w:r>
            <w:r>
              <w:rPr>
                <w:rFonts w:ascii="宋体" w:hAnsi="宋体"/>
              </w:rPr>
              <w:t>窝棚</w:t>
            </w:r>
          </w:p>
        </w:tc>
        <w:tc>
          <w:tcPr>
            <w:tcW w:w="4197" w:type="dxa"/>
            <w:vAlign w:val="center"/>
          </w:tcPr>
          <w:p w14:paraId="6A053B32" w14:textId="77777777" w:rsidR="00E75F0B" w:rsidRPr="00C22DAC" w:rsidRDefault="00E75F0B" w:rsidP="008E5ED9">
            <w:pPr>
              <w:pStyle w:val="af2"/>
              <w:spacing w:before="0" w:beforeAutospacing="0" w:after="0" w:afterAutospacing="0"/>
              <w:jc w:val="center"/>
              <w:rPr>
                <w:rFonts w:cs="Times New Roman"/>
                <w:kern w:val="2"/>
              </w:rPr>
            </w:pPr>
            <w:r w:rsidRPr="00C22DAC">
              <w:rPr>
                <w:rFonts w:cs="Times New Roman" w:hint="eastAsia"/>
                <w:kern w:val="2"/>
              </w:rPr>
              <w:t>农业种植型</w:t>
            </w:r>
          </w:p>
        </w:tc>
      </w:tr>
      <w:tr w:rsidR="00E75F0B" w:rsidRPr="00C22DAC" w14:paraId="0D673B36" w14:textId="77777777" w:rsidTr="008E5ED9">
        <w:trPr>
          <w:trHeight w:val="261"/>
          <w:jc w:val="center"/>
        </w:trPr>
        <w:tc>
          <w:tcPr>
            <w:tcW w:w="2373" w:type="dxa"/>
            <w:vMerge/>
            <w:vAlign w:val="center"/>
          </w:tcPr>
          <w:p w14:paraId="1A7B1160" w14:textId="77777777" w:rsidR="00E75F0B" w:rsidRPr="00C22DAC" w:rsidRDefault="00E75F0B" w:rsidP="008E5ED9">
            <w:pPr>
              <w:jc w:val="center"/>
              <w:rPr>
                <w:rFonts w:ascii="宋体" w:hAnsi="宋体"/>
              </w:rPr>
            </w:pPr>
          </w:p>
        </w:tc>
        <w:tc>
          <w:tcPr>
            <w:tcW w:w="3588" w:type="dxa"/>
            <w:vAlign w:val="center"/>
          </w:tcPr>
          <w:p w14:paraId="7E565FAC" w14:textId="77777777" w:rsidR="00E75F0B" w:rsidRDefault="00E75F0B" w:rsidP="008E5ED9">
            <w:pPr>
              <w:jc w:val="center"/>
              <w:rPr>
                <w:rFonts w:ascii="宋体" w:hAnsi="宋体"/>
              </w:rPr>
            </w:pPr>
            <w:r>
              <w:rPr>
                <w:rFonts w:ascii="宋体" w:hAnsi="宋体" w:hint="eastAsia"/>
              </w:rPr>
              <w:t>南英城</w:t>
            </w:r>
          </w:p>
        </w:tc>
        <w:tc>
          <w:tcPr>
            <w:tcW w:w="4197" w:type="dxa"/>
            <w:vAlign w:val="center"/>
          </w:tcPr>
          <w:p w14:paraId="52A1347B" w14:textId="77777777" w:rsidR="00E75F0B" w:rsidRPr="00C22DAC" w:rsidRDefault="00E75F0B" w:rsidP="008E5ED9">
            <w:pPr>
              <w:pStyle w:val="af2"/>
              <w:spacing w:before="0" w:beforeAutospacing="0" w:after="0" w:afterAutospacing="0"/>
              <w:jc w:val="center"/>
              <w:rPr>
                <w:rFonts w:cs="Times New Roman"/>
                <w:kern w:val="2"/>
              </w:rPr>
            </w:pPr>
            <w:r w:rsidRPr="00C22DAC">
              <w:rPr>
                <w:rFonts w:cs="Times New Roman" w:hint="eastAsia"/>
                <w:kern w:val="2"/>
              </w:rPr>
              <w:t>农业种植型</w:t>
            </w:r>
          </w:p>
        </w:tc>
      </w:tr>
    </w:tbl>
    <w:p w14:paraId="4C574901" w14:textId="77777777" w:rsidR="00EB657E" w:rsidRDefault="00EB657E" w:rsidP="00F1617C">
      <w:pPr>
        <w:rPr>
          <w:rStyle w:val="ae"/>
        </w:rPr>
      </w:pPr>
    </w:p>
    <w:p w14:paraId="4B9882A8" w14:textId="77777777" w:rsidR="00EB657E" w:rsidRPr="00C962BE" w:rsidRDefault="00EB657E" w:rsidP="00EB657E">
      <w:pPr>
        <w:adjustRightInd w:val="0"/>
        <w:ind w:right="48" w:firstLineChars="200" w:firstLine="480"/>
      </w:pPr>
      <w:r>
        <w:rPr>
          <w:rFonts w:hint="eastAsia"/>
        </w:rPr>
        <w:t>镇村体系划分</w:t>
      </w:r>
      <w:r w:rsidRPr="00C962BE">
        <w:rPr>
          <w:rFonts w:hint="eastAsia"/>
        </w:rPr>
        <w:t>三个等级的职能分工体系（详见表</w:t>
      </w:r>
      <w:r>
        <w:rPr>
          <w:rFonts w:hint="eastAsia"/>
        </w:rPr>
        <w:t>3</w:t>
      </w:r>
      <w:r w:rsidRPr="001C764E">
        <w:rPr>
          <w:rFonts w:hint="eastAsia"/>
        </w:rPr>
        <w:t>-</w:t>
      </w:r>
      <w:r>
        <w:rPr>
          <w:rFonts w:hint="eastAsia"/>
        </w:rPr>
        <w:t>1</w:t>
      </w:r>
      <w:r w:rsidRPr="00C962BE">
        <w:rPr>
          <w:rFonts w:hint="eastAsia"/>
        </w:rPr>
        <w:t>）：</w:t>
      </w:r>
    </w:p>
    <w:p w14:paraId="34D931F6" w14:textId="77777777" w:rsidR="00EB657E" w:rsidRPr="00C962BE" w:rsidRDefault="00EB657E" w:rsidP="00EB657E">
      <w:pPr>
        <w:adjustRightInd w:val="0"/>
        <w:ind w:right="48" w:firstLineChars="200" w:firstLine="480"/>
      </w:pPr>
      <w:r w:rsidRPr="00C962BE">
        <w:rPr>
          <w:rFonts w:hint="eastAsia"/>
        </w:rPr>
        <w:t>中心镇：镇区，主要职能是发展为工</w:t>
      </w:r>
      <w:r w:rsidR="00E75F0B">
        <w:rPr>
          <w:rFonts w:hint="eastAsia"/>
        </w:rPr>
        <w:t>贸综合</w:t>
      </w:r>
      <w:r w:rsidRPr="00C962BE">
        <w:rPr>
          <w:rFonts w:hint="eastAsia"/>
        </w:rPr>
        <w:t>型。</w:t>
      </w:r>
    </w:p>
    <w:p w14:paraId="0B5E766C" w14:textId="77777777" w:rsidR="00EB657E" w:rsidRPr="00C962BE" w:rsidRDefault="00EB657E" w:rsidP="00EB657E">
      <w:pPr>
        <w:adjustRightInd w:val="0"/>
        <w:ind w:right="48" w:firstLineChars="200" w:firstLine="480"/>
      </w:pPr>
      <w:r w:rsidRPr="00C962BE">
        <w:rPr>
          <w:rFonts w:hint="eastAsia"/>
        </w:rPr>
        <w:t>中心村：</w:t>
      </w:r>
      <w:r w:rsidR="00E75F0B" w:rsidRPr="00C22DAC">
        <w:rPr>
          <w:rFonts w:ascii="宋体" w:hAnsi="宋体" w:hint="eastAsia"/>
        </w:rPr>
        <w:t>西古城子村</w:t>
      </w:r>
      <w:r w:rsidR="00E75F0B">
        <w:rPr>
          <w:rFonts w:ascii="宋体" w:hAnsi="宋体" w:hint="eastAsia"/>
        </w:rPr>
        <w:t>、三家子</w:t>
      </w:r>
      <w:r w:rsidR="00E75F0B" w:rsidRPr="00C22DAC">
        <w:rPr>
          <w:rFonts w:ascii="宋体" w:hAnsi="宋体" w:hint="eastAsia"/>
        </w:rPr>
        <w:t>村</w:t>
      </w:r>
      <w:r w:rsidR="00E75F0B">
        <w:rPr>
          <w:rFonts w:ascii="宋体" w:hAnsi="宋体" w:hint="eastAsia"/>
        </w:rPr>
        <w:t>、前施家堡</w:t>
      </w:r>
      <w:r w:rsidR="00E75F0B">
        <w:rPr>
          <w:rFonts w:ascii="宋体" w:hAnsi="宋体"/>
        </w:rPr>
        <w:t>村</w:t>
      </w:r>
      <w:r w:rsidRPr="00C962BE">
        <w:rPr>
          <w:rFonts w:hint="eastAsia"/>
        </w:rPr>
        <w:t>和</w:t>
      </w:r>
      <w:r w:rsidR="00E75F0B">
        <w:rPr>
          <w:rFonts w:ascii="宋体" w:hAnsi="宋体" w:hint="eastAsia"/>
        </w:rPr>
        <w:t>老虎头</w:t>
      </w:r>
      <w:r w:rsidR="00E75F0B" w:rsidRPr="00C22DAC">
        <w:rPr>
          <w:rFonts w:ascii="宋体" w:hAnsi="宋体" w:hint="eastAsia"/>
        </w:rPr>
        <w:t>村</w:t>
      </w:r>
      <w:r w:rsidRPr="00C962BE">
        <w:rPr>
          <w:rFonts w:hint="eastAsia"/>
        </w:rPr>
        <w:t>。镇域重点发展的行政村，以其为中心，与周围行政村形成合理的职能分工。</w:t>
      </w:r>
    </w:p>
    <w:p w14:paraId="41F1CEB9" w14:textId="77777777" w:rsidR="00EB657E" w:rsidRDefault="00EB657E" w:rsidP="00E75F0B">
      <w:pPr>
        <w:ind w:firstLineChars="200" w:firstLine="480"/>
        <w:rPr>
          <w:rStyle w:val="ae"/>
        </w:rPr>
      </w:pPr>
      <w:r w:rsidRPr="00C962BE">
        <w:rPr>
          <w:rFonts w:hint="eastAsia"/>
        </w:rPr>
        <w:t>基层村：共</w:t>
      </w:r>
      <w:r w:rsidR="00A714CA">
        <w:t>16</w:t>
      </w:r>
      <w:r w:rsidRPr="00C962BE">
        <w:rPr>
          <w:rFonts w:hint="eastAsia"/>
        </w:rPr>
        <w:t>个村。</w:t>
      </w:r>
    </w:p>
    <w:p w14:paraId="74945F9A" w14:textId="77777777" w:rsidR="00EE0693" w:rsidRPr="00424BC0" w:rsidRDefault="0021094C" w:rsidP="00F1617C">
      <w:pPr>
        <w:rPr>
          <w:rStyle w:val="ae"/>
        </w:rPr>
      </w:pPr>
      <w:r>
        <w:rPr>
          <w:rFonts w:ascii="黑体" w:eastAsia="黑体" w:hAnsi="宋体" w:hint="eastAsia"/>
        </w:rPr>
        <w:t xml:space="preserve">    第20条   </w:t>
      </w:r>
      <w:r w:rsidR="002F0C33">
        <w:rPr>
          <w:rFonts w:ascii="黑体" w:eastAsia="黑体" w:hAnsi="宋体" w:hint="eastAsia"/>
        </w:rPr>
        <w:t>镇村体系</w:t>
      </w:r>
      <w:r w:rsidR="00EE0693" w:rsidRPr="00424BC0">
        <w:rPr>
          <w:rStyle w:val="ae"/>
          <w:rFonts w:hint="eastAsia"/>
        </w:rPr>
        <w:t>规模等级</w:t>
      </w:r>
      <w:r w:rsidR="002F0C33">
        <w:rPr>
          <w:rStyle w:val="ae"/>
          <w:rFonts w:hint="eastAsia"/>
        </w:rPr>
        <w:t>结构</w:t>
      </w:r>
    </w:p>
    <w:p w14:paraId="7B249353" w14:textId="77777777" w:rsidR="000216CE" w:rsidRDefault="00677652" w:rsidP="008C0DFD">
      <w:pPr>
        <w:adjustRightInd w:val="0"/>
        <w:ind w:left="240" w:right="48"/>
      </w:pPr>
      <w:r>
        <w:rPr>
          <w:rFonts w:hint="eastAsia"/>
        </w:rPr>
        <w:t xml:space="preserve">  </w:t>
      </w:r>
      <w:r>
        <w:rPr>
          <w:rFonts w:hint="eastAsia"/>
        </w:rPr>
        <w:t>四</w:t>
      </w:r>
      <w:r w:rsidR="000216CE">
        <w:rPr>
          <w:rFonts w:hint="eastAsia"/>
        </w:rPr>
        <w:t>级镇村规模</w:t>
      </w:r>
      <w:r>
        <w:rPr>
          <w:rFonts w:hint="eastAsia"/>
        </w:rPr>
        <w:t>等级体系结构</w:t>
      </w:r>
      <w:r w:rsidR="00927F5B">
        <w:rPr>
          <w:rFonts w:hint="eastAsia"/>
        </w:rPr>
        <w:t>（表</w:t>
      </w:r>
      <w:r w:rsidR="00927F5B">
        <w:rPr>
          <w:rFonts w:hint="eastAsia"/>
        </w:rPr>
        <w:t>3-2</w:t>
      </w:r>
      <w:r w:rsidR="00927F5B">
        <w:rPr>
          <w:rFonts w:hint="eastAsia"/>
        </w:rPr>
        <w:t>）</w:t>
      </w:r>
      <w:r w:rsidR="000216CE">
        <w:rPr>
          <w:rFonts w:hint="eastAsia"/>
        </w:rPr>
        <w:t>：</w:t>
      </w:r>
    </w:p>
    <w:p w14:paraId="4534C512" w14:textId="77777777" w:rsidR="000216CE" w:rsidRDefault="00677652" w:rsidP="008C0DFD">
      <w:pPr>
        <w:adjustRightInd w:val="0"/>
        <w:ind w:left="240" w:right="48"/>
      </w:pPr>
      <w:r>
        <w:rPr>
          <w:rFonts w:hint="eastAsia"/>
        </w:rPr>
        <w:t xml:space="preserve">  </w:t>
      </w:r>
      <w:r w:rsidR="000216CE">
        <w:rPr>
          <w:rFonts w:hint="eastAsia"/>
        </w:rPr>
        <w:t>一级：</w:t>
      </w:r>
      <w:r w:rsidR="00146D94">
        <w:rPr>
          <w:rFonts w:hint="eastAsia"/>
        </w:rPr>
        <w:t>庆云堡镇</w:t>
      </w:r>
      <w:r w:rsidR="000216CE">
        <w:rPr>
          <w:rFonts w:hint="eastAsia"/>
        </w:rPr>
        <w:t>区</w:t>
      </w:r>
      <w:r w:rsidR="00D35C0F">
        <w:rPr>
          <w:rFonts w:hint="eastAsia"/>
        </w:rPr>
        <w:t>、前施家堡村</w:t>
      </w:r>
    </w:p>
    <w:p w14:paraId="14792F5D" w14:textId="77777777" w:rsidR="000216CE" w:rsidRDefault="00677652" w:rsidP="008C0DFD">
      <w:pPr>
        <w:adjustRightInd w:val="0"/>
        <w:ind w:left="240" w:right="48"/>
      </w:pPr>
      <w:r>
        <w:rPr>
          <w:rFonts w:hint="eastAsia"/>
        </w:rPr>
        <w:t xml:space="preserve">  </w:t>
      </w:r>
      <w:r w:rsidR="000216CE">
        <w:rPr>
          <w:rFonts w:hint="eastAsia"/>
        </w:rPr>
        <w:t>二级：</w:t>
      </w:r>
      <w:r w:rsidR="00D35C0F" w:rsidRPr="00D35C0F">
        <w:rPr>
          <w:rFonts w:ascii="宋体" w:hAnsi="宋体" w:hint="eastAsia"/>
        </w:rPr>
        <w:t>老虎头村、三家子村、双楼台村、马家窝棚村</w:t>
      </w:r>
    </w:p>
    <w:p w14:paraId="081AC4E0" w14:textId="77777777" w:rsidR="00677652" w:rsidRPr="00D35C0F" w:rsidRDefault="00677652" w:rsidP="007549A1">
      <w:pPr>
        <w:adjustRightInd w:val="0"/>
        <w:ind w:left="240" w:right="48"/>
      </w:pPr>
      <w:r>
        <w:rPr>
          <w:rFonts w:hint="eastAsia"/>
        </w:rPr>
        <w:t xml:space="preserve">  </w:t>
      </w:r>
      <w:r w:rsidR="000216CE">
        <w:rPr>
          <w:rFonts w:hint="eastAsia"/>
        </w:rPr>
        <w:t>三级：</w:t>
      </w:r>
      <w:r w:rsidR="00D35C0F" w:rsidRPr="00D35C0F">
        <w:rPr>
          <w:rFonts w:hint="eastAsia"/>
        </w:rPr>
        <w:t>南花楼村、西古城子村、后施家堡村、、</w:t>
      </w:r>
      <w:proofErr w:type="gramStart"/>
      <w:r w:rsidR="00D35C0F" w:rsidRPr="00D35C0F">
        <w:rPr>
          <w:rFonts w:hint="eastAsia"/>
        </w:rPr>
        <w:t>西孤家子</w:t>
      </w:r>
      <w:proofErr w:type="gramEnd"/>
      <w:r w:rsidR="00D35C0F" w:rsidRPr="00D35C0F">
        <w:rPr>
          <w:rFonts w:hint="eastAsia"/>
        </w:rPr>
        <w:t>村、、兴隆台村、王家屯村、高家屯村、</w:t>
      </w:r>
      <w:proofErr w:type="gramStart"/>
      <w:r w:rsidR="00D35C0F" w:rsidRPr="00D35C0F">
        <w:rPr>
          <w:rFonts w:hint="eastAsia"/>
        </w:rPr>
        <w:t>董孤家</w:t>
      </w:r>
      <w:proofErr w:type="gramEnd"/>
      <w:r w:rsidR="00D35C0F" w:rsidRPr="00D35C0F">
        <w:rPr>
          <w:rFonts w:hint="eastAsia"/>
        </w:rPr>
        <w:t>子村、、五棵树村、高家窝棚村、谭相台村</w:t>
      </w:r>
    </w:p>
    <w:p w14:paraId="05FF80CC" w14:textId="77777777" w:rsidR="00905DE2" w:rsidRDefault="00677652" w:rsidP="00905DE2">
      <w:pPr>
        <w:adjustRightInd w:val="0"/>
        <w:ind w:left="240" w:right="48"/>
      </w:pPr>
      <w:r>
        <w:rPr>
          <w:rFonts w:hint="eastAsia"/>
        </w:rPr>
        <w:t xml:space="preserve">  </w:t>
      </w:r>
      <w:r>
        <w:rPr>
          <w:rFonts w:hint="eastAsia"/>
        </w:rPr>
        <w:t>四级：</w:t>
      </w:r>
      <w:r w:rsidR="007549A1" w:rsidRPr="007549A1">
        <w:rPr>
          <w:rFonts w:hint="eastAsia"/>
        </w:rPr>
        <w:t>前三家子村、南英城村、</w:t>
      </w:r>
      <w:proofErr w:type="gramStart"/>
      <w:r w:rsidR="007549A1" w:rsidRPr="007549A1">
        <w:rPr>
          <w:rFonts w:hint="eastAsia"/>
        </w:rPr>
        <w:t>西老边</w:t>
      </w:r>
      <w:proofErr w:type="gramEnd"/>
      <w:r w:rsidR="007549A1" w:rsidRPr="007549A1">
        <w:rPr>
          <w:rFonts w:hint="eastAsia"/>
        </w:rPr>
        <w:t>村、二社窝棚村</w:t>
      </w:r>
      <w:r w:rsidR="000216CE">
        <w:rPr>
          <w:rFonts w:hint="eastAsia"/>
        </w:rPr>
        <w:t>。</w:t>
      </w:r>
    </w:p>
    <w:p w14:paraId="35FCC729" w14:textId="77777777" w:rsidR="00905DE2" w:rsidRPr="00905DE2" w:rsidRDefault="00905DE2" w:rsidP="00905DE2">
      <w:pPr>
        <w:adjustRightInd w:val="0"/>
        <w:ind w:left="240" w:right="48"/>
      </w:pPr>
    </w:p>
    <w:p w14:paraId="3D713A73" w14:textId="77777777" w:rsidR="00677652" w:rsidRDefault="00677652" w:rsidP="00677652">
      <w:pPr>
        <w:pStyle w:val="a6"/>
        <w:spacing w:after="0"/>
        <w:ind w:left="480"/>
        <w:jc w:val="center"/>
        <w:rPr>
          <w:b/>
        </w:rPr>
      </w:pPr>
      <w:r w:rsidRPr="000C3DD4">
        <w:rPr>
          <w:rFonts w:hint="eastAsia"/>
          <w:b/>
        </w:rPr>
        <w:t>表</w:t>
      </w:r>
      <w:r w:rsidR="00927F5B">
        <w:rPr>
          <w:rFonts w:hint="eastAsia"/>
          <w:b/>
        </w:rPr>
        <w:t>3</w:t>
      </w:r>
      <w:r w:rsidRPr="000C3DD4">
        <w:rPr>
          <w:rFonts w:hint="eastAsia"/>
          <w:b/>
        </w:rPr>
        <w:t>-</w:t>
      </w:r>
      <w:r w:rsidR="00927F5B">
        <w:rPr>
          <w:rFonts w:hint="eastAsia"/>
          <w:b/>
        </w:rPr>
        <w:t>2</w:t>
      </w:r>
      <w:r w:rsidRPr="000C3DD4">
        <w:rPr>
          <w:rFonts w:hint="eastAsia"/>
          <w:b/>
        </w:rPr>
        <w:t xml:space="preserve">  </w:t>
      </w:r>
      <w:r w:rsidR="00146D94">
        <w:rPr>
          <w:rFonts w:hint="eastAsia"/>
          <w:b/>
        </w:rPr>
        <w:t>庆云堡</w:t>
      </w:r>
      <w:r w:rsidR="00A96149">
        <w:rPr>
          <w:rFonts w:hint="eastAsia"/>
          <w:b/>
        </w:rPr>
        <w:t>镇域镇村体系等级规模结构规划</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97"/>
        <w:gridCol w:w="1326"/>
        <w:gridCol w:w="6670"/>
      </w:tblGrid>
      <w:tr w:rsidR="00A96149" w:rsidRPr="00C22DAC" w14:paraId="19ADF724" w14:textId="77777777" w:rsidTr="00F44709">
        <w:trPr>
          <w:trHeight w:val="646"/>
          <w:jc w:val="center"/>
        </w:trPr>
        <w:tc>
          <w:tcPr>
            <w:tcW w:w="897" w:type="dxa"/>
            <w:vAlign w:val="center"/>
          </w:tcPr>
          <w:p w14:paraId="3BDC1D5A" w14:textId="77777777" w:rsidR="00A96149" w:rsidRPr="00C22DAC" w:rsidRDefault="00A96149" w:rsidP="00F44709">
            <w:pPr>
              <w:pStyle w:val="af5"/>
              <w:autoSpaceDE w:val="0"/>
              <w:autoSpaceDN w:val="0"/>
              <w:spacing w:before="0" w:line="360" w:lineRule="auto"/>
              <w:textAlignment w:val="auto"/>
              <w:rPr>
                <w:rFonts w:ascii="宋体" w:hAnsi="宋体"/>
                <w:kern w:val="2"/>
                <w:sz w:val="24"/>
                <w:szCs w:val="24"/>
              </w:rPr>
            </w:pPr>
            <w:r w:rsidRPr="00C22DAC">
              <w:rPr>
                <w:rFonts w:ascii="宋体" w:hAnsi="宋体" w:hint="eastAsia"/>
                <w:kern w:val="2"/>
                <w:sz w:val="24"/>
                <w:szCs w:val="24"/>
              </w:rPr>
              <w:t>等级</w:t>
            </w:r>
          </w:p>
        </w:tc>
        <w:tc>
          <w:tcPr>
            <w:tcW w:w="1326" w:type="dxa"/>
            <w:vAlign w:val="center"/>
          </w:tcPr>
          <w:p w14:paraId="065EDBCB" w14:textId="77777777" w:rsidR="00A96149" w:rsidRPr="00C22DAC" w:rsidRDefault="00A96149" w:rsidP="00F44709">
            <w:pPr>
              <w:autoSpaceDE w:val="0"/>
              <w:autoSpaceDN w:val="0"/>
              <w:adjustRightInd w:val="0"/>
              <w:snapToGrid w:val="0"/>
              <w:jc w:val="center"/>
              <w:rPr>
                <w:rFonts w:ascii="宋体" w:hAnsi="宋体"/>
              </w:rPr>
            </w:pPr>
            <w:r w:rsidRPr="00C22DAC">
              <w:rPr>
                <w:rFonts w:ascii="宋体" w:hAnsi="宋体" w:hint="eastAsia"/>
              </w:rPr>
              <w:t>数量</w:t>
            </w:r>
          </w:p>
          <w:p w14:paraId="0022A2E9" w14:textId="77777777" w:rsidR="00A96149" w:rsidRPr="00C22DAC" w:rsidRDefault="00A96149" w:rsidP="00F44709">
            <w:pPr>
              <w:autoSpaceDE w:val="0"/>
              <w:autoSpaceDN w:val="0"/>
              <w:adjustRightInd w:val="0"/>
              <w:snapToGrid w:val="0"/>
              <w:jc w:val="center"/>
              <w:rPr>
                <w:rFonts w:ascii="宋体" w:hAnsi="宋体"/>
              </w:rPr>
            </w:pPr>
            <w:r w:rsidRPr="00C22DAC">
              <w:rPr>
                <w:rFonts w:ascii="宋体" w:hAnsi="宋体" w:hint="eastAsia"/>
              </w:rPr>
              <w:t>（</w:t>
            </w:r>
            <w:proofErr w:type="gramStart"/>
            <w:r w:rsidRPr="00C22DAC">
              <w:rPr>
                <w:rFonts w:ascii="宋体" w:hAnsi="宋体" w:hint="eastAsia"/>
              </w:rPr>
              <w:t>个</w:t>
            </w:r>
            <w:proofErr w:type="gramEnd"/>
            <w:r w:rsidRPr="00C22DAC">
              <w:rPr>
                <w:rFonts w:ascii="宋体" w:hAnsi="宋体" w:hint="eastAsia"/>
              </w:rPr>
              <w:t>）</w:t>
            </w:r>
          </w:p>
        </w:tc>
        <w:tc>
          <w:tcPr>
            <w:tcW w:w="6670" w:type="dxa"/>
            <w:vAlign w:val="center"/>
          </w:tcPr>
          <w:p w14:paraId="4BD085E8" w14:textId="77777777" w:rsidR="00A96149" w:rsidRPr="00C22DAC" w:rsidRDefault="00A96149" w:rsidP="00F44709">
            <w:pPr>
              <w:autoSpaceDE w:val="0"/>
              <w:autoSpaceDN w:val="0"/>
              <w:adjustRightInd w:val="0"/>
              <w:snapToGrid w:val="0"/>
              <w:jc w:val="center"/>
              <w:rPr>
                <w:rFonts w:ascii="宋体" w:hAnsi="宋体"/>
              </w:rPr>
            </w:pPr>
            <w:r w:rsidRPr="00C22DAC">
              <w:rPr>
                <w:rFonts w:ascii="宋体" w:hAnsi="宋体" w:hint="eastAsia"/>
              </w:rPr>
              <w:t>名称</w:t>
            </w:r>
          </w:p>
        </w:tc>
      </w:tr>
      <w:tr w:rsidR="00A96149" w:rsidRPr="00C22DAC" w14:paraId="2C602B6C" w14:textId="77777777" w:rsidTr="00F44709">
        <w:trPr>
          <w:trHeight w:val="104"/>
          <w:jc w:val="center"/>
        </w:trPr>
        <w:tc>
          <w:tcPr>
            <w:tcW w:w="897" w:type="dxa"/>
            <w:vAlign w:val="center"/>
          </w:tcPr>
          <w:p w14:paraId="41EEEA7B" w14:textId="77777777" w:rsidR="00A96149" w:rsidRPr="00C22DAC" w:rsidRDefault="00A96149" w:rsidP="00F44709">
            <w:pPr>
              <w:autoSpaceDE w:val="0"/>
              <w:autoSpaceDN w:val="0"/>
              <w:adjustRightInd w:val="0"/>
              <w:snapToGrid w:val="0"/>
              <w:jc w:val="center"/>
              <w:rPr>
                <w:rFonts w:ascii="宋体" w:hAnsi="宋体"/>
                <w:bCs/>
              </w:rPr>
            </w:pPr>
            <w:r>
              <w:rPr>
                <w:rFonts w:ascii="宋体" w:hAnsi="宋体" w:hint="eastAsia"/>
                <w:bCs/>
              </w:rPr>
              <w:t>镇区</w:t>
            </w:r>
          </w:p>
        </w:tc>
        <w:tc>
          <w:tcPr>
            <w:tcW w:w="1326" w:type="dxa"/>
            <w:vAlign w:val="center"/>
          </w:tcPr>
          <w:p w14:paraId="05A658B0" w14:textId="77777777" w:rsidR="00A96149" w:rsidRPr="00C22DAC" w:rsidRDefault="00A96149" w:rsidP="00F44709">
            <w:pPr>
              <w:pStyle w:val="a6"/>
              <w:autoSpaceDE w:val="0"/>
              <w:autoSpaceDN w:val="0"/>
              <w:adjustRightInd w:val="0"/>
              <w:snapToGrid w:val="0"/>
              <w:spacing w:after="0"/>
              <w:ind w:leftChars="0" w:left="0"/>
              <w:jc w:val="center"/>
              <w:rPr>
                <w:rFonts w:ascii="宋体" w:hAnsi="宋体"/>
              </w:rPr>
            </w:pPr>
            <w:r w:rsidRPr="00C22DAC">
              <w:rPr>
                <w:rFonts w:ascii="宋体" w:hAnsi="宋体" w:hint="eastAsia"/>
              </w:rPr>
              <w:t>1</w:t>
            </w:r>
          </w:p>
        </w:tc>
        <w:tc>
          <w:tcPr>
            <w:tcW w:w="6670" w:type="dxa"/>
            <w:vAlign w:val="center"/>
          </w:tcPr>
          <w:p w14:paraId="59A50FE8" w14:textId="77777777" w:rsidR="00A96149" w:rsidRPr="00C22DAC" w:rsidRDefault="00A96149" w:rsidP="00F44709">
            <w:pPr>
              <w:autoSpaceDE w:val="0"/>
              <w:autoSpaceDN w:val="0"/>
              <w:adjustRightInd w:val="0"/>
              <w:snapToGrid w:val="0"/>
              <w:rPr>
                <w:rFonts w:ascii="宋体" w:hAnsi="宋体"/>
              </w:rPr>
            </w:pPr>
            <w:r w:rsidRPr="00C22DAC">
              <w:rPr>
                <w:rFonts w:ascii="宋体" w:hAnsi="宋体" w:hint="eastAsia"/>
              </w:rPr>
              <w:t>庆云堡镇区</w:t>
            </w:r>
          </w:p>
        </w:tc>
      </w:tr>
      <w:tr w:rsidR="00A96149" w:rsidRPr="00C22DAC" w14:paraId="338D1807" w14:textId="77777777" w:rsidTr="00F44709">
        <w:trPr>
          <w:trHeight w:val="104"/>
          <w:jc w:val="center"/>
        </w:trPr>
        <w:tc>
          <w:tcPr>
            <w:tcW w:w="897" w:type="dxa"/>
            <w:vAlign w:val="center"/>
          </w:tcPr>
          <w:p w14:paraId="006E968B" w14:textId="77777777" w:rsidR="00A96149" w:rsidRPr="00C22DAC" w:rsidRDefault="00A96149" w:rsidP="00F44709">
            <w:pPr>
              <w:autoSpaceDE w:val="0"/>
              <w:autoSpaceDN w:val="0"/>
              <w:adjustRightInd w:val="0"/>
              <w:snapToGrid w:val="0"/>
              <w:jc w:val="center"/>
              <w:rPr>
                <w:rFonts w:ascii="宋体" w:hAnsi="宋体"/>
                <w:bCs/>
              </w:rPr>
            </w:pPr>
            <w:r>
              <w:rPr>
                <w:rFonts w:ascii="宋体" w:hAnsi="宋体" w:hint="eastAsia"/>
                <w:bCs/>
              </w:rPr>
              <w:t xml:space="preserve">中心村 </w:t>
            </w:r>
          </w:p>
        </w:tc>
        <w:tc>
          <w:tcPr>
            <w:tcW w:w="1326" w:type="dxa"/>
            <w:vAlign w:val="center"/>
          </w:tcPr>
          <w:p w14:paraId="2D9210D6" w14:textId="77777777" w:rsidR="00A96149" w:rsidRPr="00C22DAC" w:rsidRDefault="00A96149" w:rsidP="00F44709">
            <w:pPr>
              <w:pStyle w:val="a6"/>
              <w:autoSpaceDE w:val="0"/>
              <w:autoSpaceDN w:val="0"/>
              <w:adjustRightInd w:val="0"/>
              <w:snapToGrid w:val="0"/>
              <w:spacing w:after="0"/>
              <w:ind w:leftChars="0" w:left="0"/>
              <w:jc w:val="center"/>
              <w:rPr>
                <w:rFonts w:ascii="宋体" w:hAnsi="宋体"/>
              </w:rPr>
            </w:pPr>
            <w:r>
              <w:rPr>
                <w:rFonts w:ascii="宋体" w:hAnsi="宋体"/>
              </w:rPr>
              <w:t>4</w:t>
            </w:r>
          </w:p>
        </w:tc>
        <w:tc>
          <w:tcPr>
            <w:tcW w:w="6670" w:type="dxa"/>
            <w:vAlign w:val="center"/>
          </w:tcPr>
          <w:p w14:paraId="579CC060" w14:textId="77777777" w:rsidR="00A96149" w:rsidRPr="00C22DAC" w:rsidRDefault="00A96149" w:rsidP="00F44709">
            <w:pPr>
              <w:autoSpaceDE w:val="0"/>
              <w:autoSpaceDN w:val="0"/>
              <w:adjustRightInd w:val="0"/>
              <w:snapToGrid w:val="0"/>
              <w:rPr>
                <w:rFonts w:ascii="宋体" w:hAnsi="宋体"/>
              </w:rPr>
            </w:pPr>
            <w:r w:rsidRPr="00C22DAC">
              <w:rPr>
                <w:rFonts w:ascii="宋体" w:hAnsi="宋体" w:hint="eastAsia"/>
              </w:rPr>
              <w:t>西古城子村、</w:t>
            </w:r>
            <w:r>
              <w:rPr>
                <w:rFonts w:ascii="宋体" w:hAnsi="宋体" w:hint="eastAsia"/>
              </w:rPr>
              <w:t>老虎头</w:t>
            </w:r>
            <w:r w:rsidRPr="00C22DAC">
              <w:rPr>
                <w:rFonts w:ascii="宋体" w:hAnsi="宋体" w:hint="eastAsia"/>
              </w:rPr>
              <w:t>村、</w:t>
            </w:r>
            <w:r>
              <w:rPr>
                <w:rFonts w:ascii="宋体" w:hAnsi="宋体" w:hint="eastAsia"/>
              </w:rPr>
              <w:t>三家子</w:t>
            </w:r>
            <w:r w:rsidRPr="00C22DAC">
              <w:rPr>
                <w:rFonts w:ascii="宋体" w:hAnsi="宋体" w:hint="eastAsia"/>
              </w:rPr>
              <w:t>村</w:t>
            </w:r>
            <w:r>
              <w:rPr>
                <w:rFonts w:ascii="宋体" w:hAnsi="宋体" w:hint="eastAsia"/>
              </w:rPr>
              <w:t>、前施家堡村</w:t>
            </w:r>
          </w:p>
        </w:tc>
      </w:tr>
      <w:tr w:rsidR="00A96149" w:rsidRPr="00C22DAC" w14:paraId="38D8BF00" w14:textId="77777777" w:rsidTr="00F44709">
        <w:trPr>
          <w:trHeight w:val="308"/>
          <w:jc w:val="center"/>
        </w:trPr>
        <w:tc>
          <w:tcPr>
            <w:tcW w:w="897" w:type="dxa"/>
            <w:vAlign w:val="center"/>
          </w:tcPr>
          <w:p w14:paraId="46DF8AFA" w14:textId="77777777" w:rsidR="00A96149" w:rsidRPr="00C22DAC" w:rsidRDefault="00A96149" w:rsidP="00F44709">
            <w:pPr>
              <w:autoSpaceDE w:val="0"/>
              <w:autoSpaceDN w:val="0"/>
              <w:adjustRightInd w:val="0"/>
              <w:snapToGrid w:val="0"/>
              <w:jc w:val="center"/>
              <w:rPr>
                <w:rFonts w:ascii="宋体" w:hAnsi="宋体"/>
                <w:bCs/>
              </w:rPr>
            </w:pPr>
            <w:r>
              <w:rPr>
                <w:rFonts w:ascii="宋体" w:hAnsi="宋体" w:hint="eastAsia"/>
                <w:bCs/>
              </w:rPr>
              <w:t>基层村</w:t>
            </w:r>
          </w:p>
        </w:tc>
        <w:tc>
          <w:tcPr>
            <w:tcW w:w="1326" w:type="dxa"/>
            <w:vAlign w:val="center"/>
          </w:tcPr>
          <w:p w14:paraId="08E368C6" w14:textId="77777777" w:rsidR="00A96149" w:rsidRPr="00C22DAC" w:rsidRDefault="00A96149" w:rsidP="00F44709">
            <w:pPr>
              <w:autoSpaceDE w:val="0"/>
              <w:autoSpaceDN w:val="0"/>
              <w:adjustRightInd w:val="0"/>
              <w:snapToGrid w:val="0"/>
              <w:jc w:val="center"/>
              <w:rPr>
                <w:rFonts w:ascii="宋体" w:hAnsi="宋体"/>
              </w:rPr>
            </w:pPr>
            <w:r>
              <w:rPr>
                <w:rFonts w:ascii="宋体" w:hAnsi="宋体"/>
              </w:rPr>
              <w:t>16</w:t>
            </w:r>
          </w:p>
        </w:tc>
        <w:tc>
          <w:tcPr>
            <w:tcW w:w="6670" w:type="dxa"/>
            <w:vAlign w:val="center"/>
          </w:tcPr>
          <w:p w14:paraId="17372024" w14:textId="77777777" w:rsidR="00A96149" w:rsidRPr="00C22DAC" w:rsidRDefault="00A96149" w:rsidP="00F44709">
            <w:pPr>
              <w:autoSpaceDE w:val="0"/>
              <w:autoSpaceDN w:val="0"/>
              <w:adjustRightInd w:val="0"/>
              <w:snapToGrid w:val="0"/>
              <w:rPr>
                <w:rFonts w:ascii="宋体" w:hAnsi="宋体"/>
              </w:rPr>
            </w:pPr>
            <w:r w:rsidRPr="00C22DAC">
              <w:rPr>
                <w:rFonts w:ascii="宋体" w:hAnsi="宋体" w:hint="eastAsia"/>
              </w:rPr>
              <w:t>王家屯村、高家窝棚村、</w:t>
            </w:r>
            <w:proofErr w:type="gramStart"/>
            <w:r w:rsidRPr="00C22DAC">
              <w:rPr>
                <w:rFonts w:ascii="宋体" w:hAnsi="宋体" w:hint="eastAsia"/>
              </w:rPr>
              <w:t>西孤家子</w:t>
            </w:r>
            <w:proofErr w:type="gramEnd"/>
            <w:r w:rsidRPr="00C22DAC">
              <w:rPr>
                <w:rFonts w:ascii="宋体" w:hAnsi="宋体" w:hint="eastAsia"/>
              </w:rPr>
              <w:t>村、兴隆台村、五棵树村</w:t>
            </w:r>
            <w:r>
              <w:rPr>
                <w:rFonts w:ascii="宋体" w:hAnsi="宋体" w:hint="eastAsia"/>
              </w:rPr>
              <w:t>、双楼台村、</w:t>
            </w:r>
            <w:r w:rsidRPr="00C22DAC">
              <w:rPr>
                <w:rFonts w:ascii="宋体" w:hAnsi="宋体" w:hint="eastAsia"/>
              </w:rPr>
              <w:t>谭相台村</w:t>
            </w:r>
            <w:r>
              <w:rPr>
                <w:rFonts w:ascii="宋体" w:hAnsi="宋体" w:hint="eastAsia"/>
              </w:rPr>
              <w:t>、</w:t>
            </w:r>
            <w:proofErr w:type="gramStart"/>
            <w:r>
              <w:rPr>
                <w:rFonts w:ascii="宋体" w:hAnsi="宋体" w:hint="eastAsia"/>
              </w:rPr>
              <w:t>朝光</w:t>
            </w:r>
            <w:proofErr w:type="gramEnd"/>
            <w:r>
              <w:rPr>
                <w:rFonts w:ascii="宋体" w:hAnsi="宋体" w:hint="eastAsia"/>
              </w:rPr>
              <w:t>村、后</w:t>
            </w:r>
            <w:r>
              <w:rPr>
                <w:rFonts w:ascii="宋体" w:hAnsi="宋体"/>
              </w:rPr>
              <w:t>施家堡村</w:t>
            </w:r>
            <w:r>
              <w:rPr>
                <w:rFonts w:ascii="宋体" w:hAnsi="宋体" w:hint="eastAsia"/>
              </w:rPr>
              <w:t>、前三家子</w:t>
            </w:r>
            <w:r>
              <w:rPr>
                <w:rFonts w:ascii="宋体" w:hAnsi="宋体"/>
              </w:rPr>
              <w:t>村</w:t>
            </w:r>
            <w:r>
              <w:rPr>
                <w:rFonts w:ascii="宋体" w:hAnsi="宋体" w:hint="eastAsia"/>
              </w:rPr>
              <w:t>、二社窝棚</w:t>
            </w:r>
            <w:r>
              <w:rPr>
                <w:rFonts w:ascii="宋体" w:hAnsi="宋体"/>
              </w:rPr>
              <w:t>村</w:t>
            </w:r>
            <w:r>
              <w:rPr>
                <w:rFonts w:ascii="宋体" w:hAnsi="宋体" w:hint="eastAsia"/>
              </w:rPr>
              <w:t>、南花楼村、</w:t>
            </w:r>
            <w:proofErr w:type="gramStart"/>
            <w:r>
              <w:rPr>
                <w:rFonts w:ascii="宋体" w:hAnsi="宋体" w:hint="eastAsia"/>
              </w:rPr>
              <w:t>董</w:t>
            </w:r>
            <w:r>
              <w:rPr>
                <w:rFonts w:ascii="宋体" w:hAnsi="宋体"/>
              </w:rPr>
              <w:t>孤家</w:t>
            </w:r>
            <w:proofErr w:type="gramEnd"/>
            <w:r>
              <w:rPr>
                <w:rFonts w:ascii="宋体" w:hAnsi="宋体"/>
              </w:rPr>
              <w:t>子村</w:t>
            </w:r>
            <w:r>
              <w:rPr>
                <w:rFonts w:ascii="宋体" w:hAnsi="宋体" w:hint="eastAsia"/>
              </w:rPr>
              <w:t>、</w:t>
            </w:r>
            <w:proofErr w:type="gramStart"/>
            <w:r>
              <w:rPr>
                <w:rFonts w:ascii="宋体" w:hAnsi="宋体" w:hint="eastAsia"/>
              </w:rPr>
              <w:t>西老</w:t>
            </w:r>
            <w:proofErr w:type="gramEnd"/>
            <w:r>
              <w:rPr>
                <w:rFonts w:ascii="宋体" w:hAnsi="宋体" w:hint="eastAsia"/>
              </w:rPr>
              <w:t>边</w:t>
            </w:r>
            <w:r>
              <w:rPr>
                <w:rFonts w:ascii="宋体" w:hAnsi="宋体"/>
              </w:rPr>
              <w:t>村</w:t>
            </w:r>
            <w:r>
              <w:rPr>
                <w:rFonts w:ascii="宋体" w:hAnsi="宋体" w:hint="eastAsia"/>
              </w:rPr>
              <w:t>、马家</w:t>
            </w:r>
            <w:r>
              <w:rPr>
                <w:rFonts w:ascii="宋体" w:hAnsi="宋体"/>
              </w:rPr>
              <w:t>窝棚</w:t>
            </w:r>
            <w:r>
              <w:rPr>
                <w:rFonts w:ascii="宋体" w:hAnsi="宋体" w:hint="eastAsia"/>
              </w:rPr>
              <w:t>、南英城</w:t>
            </w:r>
          </w:p>
        </w:tc>
      </w:tr>
      <w:tr w:rsidR="00A96149" w:rsidRPr="00C22DAC" w14:paraId="1E4F564F" w14:textId="77777777" w:rsidTr="00F44709">
        <w:trPr>
          <w:cantSplit/>
          <w:trHeight w:val="144"/>
          <w:jc w:val="center"/>
        </w:trPr>
        <w:tc>
          <w:tcPr>
            <w:tcW w:w="897" w:type="dxa"/>
            <w:vAlign w:val="center"/>
          </w:tcPr>
          <w:p w14:paraId="6E242622" w14:textId="77777777" w:rsidR="00A96149" w:rsidRPr="00C22DAC" w:rsidRDefault="00A96149" w:rsidP="00F44709">
            <w:pPr>
              <w:autoSpaceDE w:val="0"/>
              <w:autoSpaceDN w:val="0"/>
              <w:adjustRightInd w:val="0"/>
              <w:snapToGrid w:val="0"/>
              <w:jc w:val="center"/>
              <w:rPr>
                <w:rFonts w:ascii="宋体" w:hAnsi="宋体"/>
                <w:bCs/>
              </w:rPr>
            </w:pPr>
            <w:r w:rsidRPr="00C22DAC">
              <w:rPr>
                <w:rFonts w:ascii="宋体" w:hAnsi="宋体" w:hint="eastAsia"/>
                <w:bCs/>
              </w:rPr>
              <w:t>合计</w:t>
            </w:r>
          </w:p>
        </w:tc>
        <w:tc>
          <w:tcPr>
            <w:tcW w:w="1326" w:type="dxa"/>
            <w:vAlign w:val="center"/>
          </w:tcPr>
          <w:p w14:paraId="7BD7DCF6" w14:textId="77777777" w:rsidR="00A96149" w:rsidRPr="00C22DAC" w:rsidRDefault="00A96149" w:rsidP="00F44709">
            <w:pPr>
              <w:autoSpaceDE w:val="0"/>
              <w:autoSpaceDN w:val="0"/>
              <w:adjustRightInd w:val="0"/>
              <w:snapToGrid w:val="0"/>
              <w:jc w:val="center"/>
              <w:rPr>
                <w:rFonts w:ascii="宋体" w:hAnsi="宋体"/>
              </w:rPr>
            </w:pPr>
            <w:r>
              <w:rPr>
                <w:rFonts w:ascii="宋体" w:hAnsi="宋体"/>
              </w:rPr>
              <w:t>2</w:t>
            </w:r>
            <w:r w:rsidR="00811106">
              <w:rPr>
                <w:rFonts w:ascii="宋体" w:hAnsi="宋体"/>
              </w:rPr>
              <w:t>1</w:t>
            </w:r>
            <w:r w:rsidRPr="00C22DAC">
              <w:rPr>
                <w:rFonts w:ascii="宋体" w:hAnsi="宋体" w:hint="eastAsia"/>
              </w:rPr>
              <w:t xml:space="preserve"> </w:t>
            </w:r>
          </w:p>
        </w:tc>
        <w:tc>
          <w:tcPr>
            <w:tcW w:w="6670" w:type="dxa"/>
            <w:vAlign w:val="center"/>
          </w:tcPr>
          <w:p w14:paraId="2344B7E3" w14:textId="77777777" w:rsidR="00A96149" w:rsidRPr="00C22DAC" w:rsidRDefault="00A96149" w:rsidP="00F44709">
            <w:pPr>
              <w:autoSpaceDE w:val="0"/>
              <w:autoSpaceDN w:val="0"/>
              <w:adjustRightInd w:val="0"/>
              <w:snapToGrid w:val="0"/>
              <w:jc w:val="center"/>
              <w:rPr>
                <w:rFonts w:ascii="宋体" w:hAnsi="宋体"/>
              </w:rPr>
            </w:pPr>
          </w:p>
        </w:tc>
      </w:tr>
    </w:tbl>
    <w:p w14:paraId="64AEDC2E" w14:textId="77777777" w:rsidR="00677652" w:rsidRDefault="00677652" w:rsidP="008C0DFD">
      <w:pPr>
        <w:adjustRightInd w:val="0"/>
        <w:ind w:left="240" w:right="48"/>
      </w:pPr>
    </w:p>
    <w:p w14:paraId="2341B57E" w14:textId="77777777" w:rsidR="00916E54" w:rsidRDefault="000B20F2" w:rsidP="00916E54">
      <w:pPr>
        <w:adjustRightInd w:val="0"/>
        <w:ind w:left="240" w:right="48"/>
      </w:pPr>
      <w:r>
        <w:rPr>
          <w:rFonts w:ascii="黑体" w:eastAsia="黑体" w:hAnsi="宋体" w:hint="eastAsia"/>
        </w:rPr>
        <w:t xml:space="preserve">  </w:t>
      </w:r>
      <w:r w:rsidR="00F954AB">
        <w:rPr>
          <w:rFonts w:ascii="黑体" w:eastAsia="黑体" w:hAnsi="宋体" w:hint="eastAsia"/>
        </w:rPr>
        <w:t>第21条   镇村体系</w:t>
      </w:r>
      <w:r w:rsidR="00F954AB">
        <w:rPr>
          <w:rStyle w:val="ae"/>
          <w:rFonts w:hint="eastAsia"/>
        </w:rPr>
        <w:t>空间布局结构</w:t>
      </w:r>
    </w:p>
    <w:p w14:paraId="2ADC6204" w14:textId="77777777" w:rsidR="00EA588D" w:rsidRPr="00916E54" w:rsidRDefault="00EA5C84" w:rsidP="00916E54">
      <w:pPr>
        <w:adjustRightInd w:val="0"/>
        <w:ind w:left="240" w:right="48"/>
      </w:pPr>
      <w:r>
        <w:rPr>
          <w:rFonts w:hint="eastAsia"/>
        </w:rPr>
        <w:t xml:space="preserve">  </w:t>
      </w:r>
      <w:r w:rsidR="00916E54" w:rsidRPr="00916E54">
        <w:rPr>
          <w:rFonts w:hint="eastAsia"/>
        </w:rPr>
        <w:t>规划镇域空间布局结构为</w:t>
      </w:r>
      <w:r w:rsidR="00C90CA1" w:rsidRPr="00051108">
        <w:rPr>
          <w:rFonts w:ascii="宋体" w:hAnsi="宋体" w:hint="eastAsia"/>
          <w:b/>
          <w:bCs/>
        </w:rPr>
        <w:t>“两核、两轴、四片区”的</w:t>
      </w:r>
      <w:r w:rsidR="00C90CA1" w:rsidRPr="00051108">
        <w:rPr>
          <w:rFonts w:ascii="宋体" w:hAnsi="宋体" w:hint="eastAsia"/>
          <w:b/>
        </w:rPr>
        <w:t>点</w:t>
      </w:r>
      <w:r w:rsidR="00C90CA1" w:rsidRPr="00051108">
        <w:rPr>
          <w:rFonts w:ascii="宋体" w:hAnsi="宋体" w:hint="eastAsia"/>
          <w:b/>
          <w:bCs/>
        </w:rPr>
        <w:t>轴</w:t>
      </w:r>
      <w:proofErr w:type="gramStart"/>
      <w:r w:rsidR="00C90CA1" w:rsidRPr="00051108">
        <w:rPr>
          <w:rFonts w:ascii="宋体" w:hAnsi="宋体" w:hint="eastAsia"/>
          <w:b/>
          <w:bCs/>
        </w:rPr>
        <w:t>片区型镇村</w:t>
      </w:r>
      <w:proofErr w:type="gramEnd"/>
      <w:r w:rsidR="00C90CA1" w:rsidRPr="00051108">
        <w:rPr>
          <w:rFonts w:ascii="宋体" w:hAnsi="宋体" w:hint="eastAsia"/>
          <w:b/>
          <w:bCs/>
        </w:rPr>
        <w:t>体系空间结构</w:t>
      </w:r>
      <w:r w:rsidR="00905DE2">
        <w:rPr>
          <w:rFonts w:hint="eastAsia"/>
        </w:rPr>
        <w:t>。</w:t>
      </w:r>
    </w:p>
    <w:p w14:paraId="63A8F29E" w14:textId="77777777" w:rsidR="00916E54" w:rsidRPr="00C90CA1" w:rsidRDefault="00EA5C84" w:rsidP="00916E54">
      <w:pPr>
        <w:adjustRightInd w:val="0"/>
        <w:ind w:left="240" w:right="48"/>
        <w:rPr>
          <w:b/>
        </w:rPr>
      </w:pPr>
      <w:r>
        <w:rPr>
          <w:rFonts w:hint="eastAsia"/>
        </w:rPr>
        <w:t xml:space="preserve"> </w:t>
      </w:r>
      <w:r w:rsidRPr="00C90CA1">
        <w:rPr>
          <w:rFonts w:hint="eastAsia"/>
          <w:b/>
        </w:rPr>
        <w:t xml:space="preserve"> </w:t>
      </w:r>
      <w:r w:rsidR="00916E54" w:rsidRPr="00C90CA1">
        <w:rPr>
          <w:rFonts w:hint="eastAsia"/>
          <w:b/>
        </w:rPr>
        <w:t>1</w:t>
      </w:r>
      <w:r w:rsidR="00916E54" w:rsidRPr="00C90CA1">
        <w:rPr>
          <w:rFonts w:hint="eastAsia"/>
          <w:b/>
        </w:rPr>
        <w:t>、</w:t>
      </w:r>
      <w:r w:rsidR="00C90CA1">
        <w:rPr>
          <w:rFonts w:hint="eastAsia"/>
          <w:b/>
        </w:rPr>
        <w:t>核</w:t>
      </w:r>
      <w:r w:rsidR="00EA588D" w:rsidRPr="00C90CA1">
        <w:rPr>
          <w:rFonts w:hint="eastAsia"/>
          <w:b/>
        </w:rPr>
        <w:t>心</w:t>
      </w:r>
    </w:p>
    <w:p w14:paraId="637075F5" w14:textId="77777777" w:rsidR="00EA588D" w:rsidRPr="00916E54" w:rsidRDefault="00EA5C84" w:rsidP="00916E54">
      <w:pPr>
        <w:adjustRightInd w:val="0"/>
        <w:ind w:left="240" w:right="48"/>
      </w:pPr>
      <w:r>
        <w:rPr>
          <w:rFonts w:hint="eastAsia"/>
        </w:rPr>
        <w:t xml:space="preserve">  </w:t>
      </w:r>
      <w:r w:rsidR="00EA588D" w:rsidRPr="00916E54">
        <w:rPr>
          <w:rFonts w:hint="eastAsia"/>
        </w:rPr>
        <w:t>以镇区为主中心、</w:t>
      </w:r>
      <w:r w:rsidR="00C90CA1">
        <w:rPr>
          <w:rFonts w:hint="eastAsia"/>
        </w:rPr>
        <w:t>前施家堡村</w:t>
      </w:r>
      <w:r w:rsidR="00EA588D" w:rsidRPr="00916E54">
        <w:rPr>
          <w:rFonts w:hint="eastAsia"/>
        </w:rPr>
        <w:t>为次中心，形成镇域内的社会经济增长和服务等级体系核心</w:t>
      </w:r>
      <w:r w:rsidR="00916E54">
        <w:rPr>
          <w:rFonts w:hint="eastAsia"/>
        </w:rPr>
        <w:t>。</w:t>
      </w:r>
    </w:p>
    <w:p w14:paraId="6C6A1AAF" w14:textId="77777777" w:rsidR="00EA5C84" w:rsidRPr="00C90CA1" w:rsidRDefault="00916E54" w:rsidP="00EA5C84">
      <w:pPr>
        <w:adjustRightInd w:val="0"/>
        <w:ind w:left="240" w:right="48"/>
        <w:rPr>
          <w:b/>
        </w:rPr>
      </w:pPr>
      <w:r w:rsidRPr="00EA5C84">
        <w:rPr>
          <w:rFonts w:hint="eastAsia"/>
        </w:rPr>
        <w:t xml:space="preserve"> </w:t>
      </w:r>
      <w:r w:rsidRPr="00C90CA1">
        <w:rPr>
          <w:rFonts w:hint="eastAsia"/>
          <w:b/>
        </w:rPr>
        <w:t xml:space="preserve"> </w:t>
      </w:r>
      <w:r w:rsidR="00EA5C84" w:rsidRPr="00C90CA1">
        <w:rPr>
          <w:rFonts w:hint="eastAsia"/>
          <w:b/>
        </w:rPr>
        <w:t>2</w:t>
      </w:r>
      <w:r w:rsidR="00EA5C84" w:rsidRPr="00C90CA1">
        <w:rPr>
          <w:rFonts w:hint="eastAsia"/>
          <w:b/>
        </w:rPr>
        <w:t>、两</w:t>
      </w:r>
      <w:r w:rsidR="00EA588D" w:rsidRPr="00C90CA1">
        <w:rPr>
          <w:rFonts w:hint="eastAsia"/>
          <w:b/>
        </w:rPr>
        <w:t>轴</w:t>
      </w:r>
    </w:p>
    <w:p w14:paraId="3D8E8DE1" w14:textId="77777777" w:rsidR="00EA588D" w:rsidRPr="00B157F0" w:rsidRDefault="00C90CA1" w:rsidP="00C90CA1">
      <w:pPr>
        <w:ind w:firstLineChars="200" w:firstLine="480"/>
        <w:rPr>
          <w:rFonts w:ascii="宋体" w:hAnsi="宋体" w:cs="Arial"/>
          <w:spacing w:val="16"/>
        </w:rPr>
      </w:pPr>
      <w:r>
        <w:rPr>
          <w:rFonts w:ascii="宋体" w:hAnsi="宋体" w:hint="eastAsia"/>
        </w:rPr>
        <w:t>依托</w:t>
      </w:r>
      <w:proofErr w:type="gramStart"/>
      <w:r>
        <w:rPr>
          <w:rFonts w:ascii="宋体" w:hAnsi="宋体" w:hint="eastAsia"/>
        </w:rPr>
        <w:t>省道</w:t>
      </w:r>
      <w:r>
        <w:rPr>
          <w:rFonts w:ascii="宋体" w:hAnsi="宋体"/>
        </w:rPr>
        <w:t>彰恒线</w:t>
      </w:r>
      <w:r>
        <w:rPr>
          <w:rFonts w:ascii="宋体" w:hAnsi="宋体" w:hint="eastAsia"/>
        </w:rPr>
        <w:t>形</w:t>
      </w:r>
      <w:proofErr w:type="gramEnd"/>
      <w:r>
        <w:rPr>
          <w:rFonts w:ascii="宋体" w:hAnsi="宋体" w:hint="eastAsia"/>
        </w:rPr>
        <w:t>成东西向镇</w:t>
      </w:r>
      <w:r>
        <w:rPr>
          <w:rFonts w:ascii="宋体" w:hAnsi="宋体"/>
        </w:rPr>
        <w:t>发展主要轴线</w:t>
      </w:r>
      <w:r>
        <w:rPr>
          <w:rFonts w:ascii="宋体" w:hAnsi="宋体" w:hint="eastAsia"/>
        </w:rPr>
        <w:t>；沿镇</w:t>
      </w:r>
      <w:r w:rsidRPr="00C22DAC">
        <w:rPr>
          <w:rFonts w:ascii="宋体" w:hAnsi="宋体" w:hint="eastAsia"/>
        </w:rPr>
        <w:t>主要道路形成的南北向</w:t>
      </w:r>
      <w:r>
        <w:rPr>
          <w:rFonts w:ascii="宋体" w:hAnsi="宋体" w:hint="eastAsia"/>
        </w:rPr>
        <w:t>镇</w:t>
      </w:r>
      <w:r w:rsidRPr="00C22DAC">
        <w:rPr>
          <w:rFonts w:ascii="宋体" w:hAnsi="宋体" w:hint="eastAsia"/>
        </w:rPr>
        <w:t>发展</w:t>
      </w:r>
      <w:r>
        <w:rPr>
          <w:rFonts w:ascii="宋体" w:hAnsi="宋体" w:hint="eastAsia"/>
        </w:rPr>
        <w:t>次要</w:t>
      </w:r>
      <w:r w:rsidRPr="00C22DAC">
        <w:rPr>
          <w:rFonts w:ascii="宋体" w:hAnsi="宋体" w:hint="eastAsia"/>
        </w:rPr>
        <w:t>轴</w:t>
      </w:r>
      <w:r>
        <w:rPr>
          <w:rFonts w:ascii="宋体" w:hAnsi="宋体" w:hint="eastAsia"/>
        </w:rPr>
        <w:t>线</w:t>
      </w:r>
      <w:r w:rsidRPr="00C22DAC">
        <w:rPr>
          <w:rFonts w:ascii="宋体" w:hAnsi="宋体" w:hint="eastAsia"/>
        </w:rPr>
        <w:t>。</w:t>
      </w:r>
    </w:p>
    <w:p w14:paraId="20E5D691" w14:textId="77777777" w:rsidR="00EA5C84" w:rsidRDefault="00EA5C84" w:rsidP="00EA588D">
      <w:pPr>
        <w:adjustRightInd w:val="0"/>
        <w:ind w:left="240" w:right="48"/>
        <w:rPr>
          <w:rFonts w:ascii="宋体" w:hAnsi="宋体"/>
          <w:b/>
          <w:spacing w:val="12"/>
        </w:rPr>
      </w:pPr>
      <w:r>
        <w:rPr>
          <w:rFonts w:ascii="宋体" w:hAnsi="宋体" w:hint="eastAsia"/>
          <w:b/>
          <w:spacing w:val="12"/>
        </w:rPr>
        <w:t xml:space="preserve">  3、</w:t>
      </w:r>
      <w:r w:rsidR="00C90CA1">
        <w:rPr>
          <w:rFonts w:ascii="宋体" w:hAnsi="宋体" w:hint="eastAsia"/>
          <w:b/>
          <w:spacing w:val="12"/>
        </w:rPr>
        <w:t>四</w:t>
      </w:r>
      <w:r w:rsidR="00EA588D" w:rsidRPr="00B157F0">
        <w:rPr>
          <w:rFonts w:ascii="宋体" w:hAnsi="宋体" w:hint="eastAsia"/>
          <w:b/>
          <w:spacing w:val="12"/>
        </w:rPr>
        <w:t>片区</w:t>
      </w:r>
    </w:p>
    <w:p w14:paraId="2C654CBF" w14:textId="77777777" w:rsidR="00D84AC7" w:rsidRPr="00B2114B" w:rsidRDefault="00EA588D" w:rsidP="00B2114B">
      <w:pPr>
        <w:spacing w:beforeLines="50" w:before="163" w:afterLines="50" w:after="163"/>
        <w:ind w:firstLineChars="200" w:firstLine="544"/>
        <w:rPr>
          <w:rFonts w:ascii="宋体" w:hAnsi="宋体"/>
        </w:rPr>
      </w:pPr>
      <w:r w:rsidRPr="00EE4F05">
        <w:rPr>
          <w:rFonts w:ascii="宋体" w:hAnsi="宋体" w:cs="Arial" w:hint="eastAsia"/>
          <w:spacing w:val="16"/>
        </w:rPr>
        <w:t>分别指</w:t>
      </w:r>
      <w:r w:rsidR="00B2114B" w:rsidRPr="00C22DAC">
        <w:rPr>
          <w:rFonts w:ascii="宋体" w:hAnsi="宋体" w:hint="eastAsia"/>
        </w:rPr>
        <w:t>北部</w:t>
      </w:r>
      <w:r w:rsidR="00B2114B">
        <w:rPr>
          <w:rFonts w:ascii="宋体" w:hAnsi="宋体" w:hint="eastAsia"/>
        </w:rPr>
        <w:t>工业发展</w:t>
      </w:r>
      <w:r w:rsidR="00B2114B" w:rsidRPr="00C22DAC">
        <w:rPr>
          <w:rFonts w:ascii="宋体" w:hAnsi="宋体" w:hint="eastAsia"/>
        </w:rPr>
        <w:t>片区</w:t>
      </w:r>
      <w:r w:rsidR="00B2114B">
        <w:rPr>
          <w:rFonts w:ascii="宋体" w:hAnsi="宋体" w:hint="eastAsia"/>
        </w:rPr>
        <w:t>、东部现代</w:t>
      </w:r>
      <w:r w:rsidR="00B2114B">
        <w:rPr>
          <w:rFonts w:ascii="宋体" w:hAnsi="宋体"/>
        </w:rPr>
        <w:t>设施农业</w:t>
      </w:r>
      <w:r w:rsidR="00B2114B">
        <w:rPr>
          <w:rFonts w:ascii="宋体" w:hAnsi="宋体" w:hint="eastAsia"/>
        </w:rPr>
        <w:t>片区、西部生态</w:t>
      </w:r>
      <w:r w:rsidR="00B2114B">
        <w:rPr>
          <w:rFonts w:ascii="宋体" w:hAnsi="宋体"/>
        </w:rPr>
        <w:t>农业旅游</w:t>
      </w:r>
      <w:r w:rsidR="00B2114B" w:rsidRPr="00C22DAC">
        <w:rPr>
          <w:rFonts w:ascii="宋体" w:hAnsi="宋体" w:hint="eastAsia"/>
        </w:rPr>
        <w:t>片区</w:t>
      </w:r>
      <w:r w:rsidR="00B2114B">
        <w:rPr>
          <w:rFonts w:ascii="宋体" w:hAnsi="宋体" w:hint="eastAsia"/>
        </w:rPr>
        <w:t>、南部传统</w:t>
      </w:r>
      <w:r w:rsidR="00B2114B">
        <w:rPr>
          <w:rFonts w:ascii="宋体" w:hAnsi="宋体"/>
        </w:rPr>
        <w:t>农业养殖</w:t>
      </w:r>
      <w:r w:rsidR="00B2114B">
        <w:rPr>
          <w:rFonts w:ascii="宋体" w:hAnsi="宋体" w:hint="eastAsia"/>
        </w:rPr>
        <w:t>片区。</w:t>
      </w:r>
    </w:p>
    <w:p w14:paraId="453E0D95" w14:textId="77777777" w:rsidR="00933964" w:rsidRDefault="00F444DC" w:rsidP="00F444DC">
      <w:pPr>
        <w:pStyle w:val="2"/>
        <w:jc w:val="center"/>
        <w:rPr>
          <w:rFonts w:ascii="宋体" w:eastAsia="宋体" w:hAnsi="宋体" w:cs="Times New Roman"/>
          <w:b w:val="0"/>
          <w:kern w:val="0"/>
          <w:sz w:val="30"/>
          <w:szCs w:val="30"/>
        </w:rPr>
      </w:pPr>
      <w:bookmarkStart w:id="15" w:name="_Toc376133269"/>
      <w:bookmarkStart w:id="16" w:name="_Toc532461803"/>
      <w:r>
        <w:rPr>
          <w:rFonts w:ascii="宋体" w:eastAsia="宋体" w:hAnsi="宋体" w:cs="Times New Roman" w:hint="eastAsia"/>
          <w:b w:val="0"/>
          <w:kern w:val="0"/>
          <w:sz w:val="30"/>
          <w:szCs w:val="30"/>
        </w:rPr>
        <w:t>第三节</w:t>
      </w:r>
      <w:r w:rsidR="005C0951" w:rsidRPr="00F444DC">
        <w:rPr>
          <w:rFonts w:ascii="宋体" w:eastAsia="宋体" w:hAnsi="宋体" w:cs="Times New Roman" w:hint="eastAsia"/>
          <w:b w:val="0"/>
          <w:kern w:val="0"/>
          <w:sz w:val="30"/>
          <w:szCs w:val="30"/>
        </w:rPr>
        <w:t xml:space="preserve">  </w:t>
      </w:r>
      <w:r>
        <w:rPr>
          <w:rFonts w:ascii="宋体" w:eastAsia="宋体" w:hAnsi="宋体" w:cs="Times New Roman" w:hint="eastAsia"/>
          <w:b w:val="0"/>
          <w:kern w:val="0"/>
          <w:sz w:val="30"/>
          <w:szCs w:val="30"/>
        </w:rPr>
        <w:t>产业</w:t>
      </w:r>
      <w:r w:rsidR="00000B0C">
        <w:rPr>
          <w:rFonts w:ascii="宋体" w:eastAsia="宋体" w:hAnsi="宋体" w:cs="Times New Roman" w:hint="eastAsia"/>
          <w:b w:val="0"/>
          <w:kern w:val="0"/>
          <w:sz w:val="30"/>
          <w:szCs w:val="30"/>
        </w:rPr>
        <w:t>发展与</w:t>
      </w:r>
      <w:r>
        <w:rPr>
          <w:rFonts w:ascii="宋体" w:eastAsia="宋体" w:hAnsi="宋体" w:cs="Times New Roman" w:hint="eastAsia"/>
          <w:b w:val="0"/>
          <w:kern w:val="0"/>
          <w:sz w:val="30"/>
          <w:szCs w:val="30"/>
        </w:rPr>
        <w:t>布局</w:t>
      </w:r>
      <w:r w:rsidR="00000B0C">
        <w:rPr>
          <w:rFonts w:ascii="宋体" w:eastAsia="宋体" w:hAnsi="宋体" w:cs="Times New Roman" w:hint="eastAsia"/>
          <w:b w:val="0"/>
          <w:kern w:val="0"/>
          <w:sz w:val="30"/>
          <w:szCs w:val="30"/>
        </w:rPr>
        <w:t>规划</w:t>
      </w:r>
      <w:bookmarkEnd w:id="15"/>
      <w:bookmarkEnd w:id="16"/>
    </w:p>
    <w:p w14:paraId="789BF0EE" w14:textId="77777777" w:rsidR="00000B0C" w:rsidRDefault="0034198C" w:rsidP="00000B0C">
      <w:r>
        <w:rPr>
          <w:rFonts w:ascii="黑体" w:eastAsia="黑体" w:hAnsi="宋体" w:hint="eastAsia"/>
        </w:rPr>
        <w:t xml:space="preserve">     第2</w:t>
      </w:r>
      <w:r w:rsidR="00621EB5">
        <w:rPr>
          <w:rFonts w:ascii="黑体" w:eastAsia="黑体" w:hAnsi="宋体" w:hint="eastAsia"/>
        </w:rPr>
        <w:t>2</w:t>
      </w:r>
      <w:r>
        <w:rPr>
          <w:rFonts w:ascii="黑体" w:eastAsia="黑体" w:hAnsi="宋体" w:hint="eastAsia"/>
        </w:rPr>
        <w:t>条</w:t>
      </w:r>
      <w:r w:rsidR="00C022F8">
        <w:rPr>
          <w:rFonts w:ascii="黑体" w:eastAsia="黑体" w:hAnsi="宋体" w:hint="eastAsia"/>
        </w:rPr>
        <w:t xml:space="preserve">  </w:t>
      </w:r>
      <w:r w:rsidR="00C022F8" w:rsidRPr="0063139A">
        <w:rPr>
          <w:rStyle w:val="ae"/>
          <w:rFonts w:hint="eastAsia"/>
          <w:b w:val="0"/>
        </w:rPr>
        <w:t>产业发展策略</w:t>
      </w:r>
    </w:p>
    <w:p w14:paraId="1176D892" w14:textId="77777777" w:rsidR="00000B0C" w:rsidRDefault="00C022F8" w:rsidP="00000B0C">
      <w:r>
        <w:rPr>
          <w:rFonts w:hint="eastAsia"/>
        </w:rPr>
        <w:t xml:space="preserve">     1</w:t>
      </w:r>
      <w:r>
        <w:rPr>
          <w:rFonts w:hint="eastAsia"/>
        </w:rPr>
        <w:t>、大力发展现代农业</w:t>
      </w:r>
    </w:p>
    <w:p w14:paraId="175F0121" w14:textId="77777777" w:rsidR="009B5F83" w:rsidRDefault="001823DC" w:rsidP="00251C2D">
      <w:pPr>
        <w:adjustRightInd w:val="0"/>
        <w:ind w:right="48" w:firstLineChars="200" w:firstLine="480"/>
        <w:jc w:val="both"/>
        <w:rPr>
          <w:rFonts w:ascii="宋体" w:hAnsi="宋体" w:cs="宋体"/>
          <w:color w:val="000000"/>
          <w:kern w:val="0"/>
        </w:rPr>
      </w:pPr>
      <w:r w:rsidRPr="001823DC">
        <w:rPr>
          <w:rFonts w:ascii="宋体" w:hAnsi="宋体" w:hint="eastAsia"/>
        </w:rPr>
        <w:t>大力发展现代农业表现四个方面，一是打造现代都市农业示范园，依托现有生态农业示范</w:t>
      </w:r>
      <w:proofErr w:type="gramStart"/>
      <w:r w:rsidRPr="001823DC">
        <w:rPr>
          <w:rFonts w:ascii="宋体" w:hAnsi="宋体" w:hint="eastAsia"/>
        </w:rPr>
        <w:t>园基础</w:t>
      </w:r>
      <w:proofErr w:type="gramEnd"/>
      <w:r w:rsidRPr="001823DC">
        <w:rPr>
          <w:rFonts w:ascii="宋体" w:hAnsi="宋体" w:hint="eastAsia"/>
        </w:rPr>
        <w:t>上，大力扩大和提升生态农业示范园的规模和数量，达到现代农业的绿色化、标准化和设施化的要求，形成</w:t>
      </w:r>
      <w:proofErr w:type="gramStart"/>
      <w:r w:rsidRPr="001823DC">
        <w:rPr>
          <w:rFonts w:ascii="宋体" w:hAnsi="宋体" w:hint="eastAsia"/>
        </w:rPr>
        <w:t>集特</w:t>
      </w:r>
      <w:proofErr w:type="gramEnd"/>
      <w:r w:rsidRPr="001823DC">
        <w:rPr>
          <w:rFonts w:ascii="宋体" w:hAnsi="宋体" w:hint="eastAsia"/>
        </w:rPr>
        <w:t>色农业生产、体验、观光、管理等为特征的现代化都市农业；二是特色农业有机化，以三家子等村的特色水果和蔬菜为主导，大力引进新技术，栽培新品种，打造优质农业精品带；三是养殖业现代化，以现有肉鸡养殖、肉鸭养殖、畜牧养殖为基础，大力推进规模化、生态化养殖，</w:t>
      </w:r>
      <w:r w:rsidRPr="001823DC">
        <w:rPr>
          <w:rFonts w:ascii="宋体" w:hAnsi="宋体" w:hint="eastAsia"/>
        </w:rPr>
        <w:lastRenderedPageBreak/>
        <w:t>达到养殖业的现代化发展；四是传统农业规模化，通过加快耕地流转，耕地向种粮大户集中，提升农业耕种技术，大力推进农水建设和中低产田改造，实现合作化、集约化发展。</w:t>
      </w:r>
    </w:p>
    <w:p w14:paraId="32BB0949" w14:textId="77777777" w:rsidR="009B5F83" w:rsidRPr="009B5F83" w:rsidRDefault="005B578A" w:rsidP="008C0DFD">
      <w:pPr>
        <w:adjustRightInd w:val="0"/>
        <w:ind w:right="48"/>
        <w:rPr>
          <w:kern w:val="0"/>
        </w:rPr>
      </w:pPr>
      <w:r>
        <w:rPr>
          <w:rFonts w:hint="eastAsia"/>
          <w:kern w:val="0"/>
        </w:rPr>
        <w:t xml:space="preserve">     2</w:t>
      </w:r>
      <w:r>
        <w:rPr>
          <w:rFonts w:hint="eastAsia"/>
          <w:kern w:val="0"/>
        </w:rPr>
        <w:t>、</w:t>
      </w:r>
      <w:r w:rsidR="009B5F83" w:rsidRPr="009B5F83">
        <w:rPr>
          <w:rFonts w:hint="eastAsia"/>
          <w:kern w:val="0"/>
        </w:rPr>
        <w:t>工业集中化</w:t>
      </w:r>
    </w:p>
    <w:p w14:paraId="4C5FF522" w14:textId="77777777" w:rsidR="009B5F83" w:rsidRDefault="005B578A" w:rsidP="005B578A">
      <w:pPr>
        <w:autoSpaceDE w:val="0"/>
        <w:autoSpaceDN w:val="0"/>
        <w:adjustRightInd w:val="0"/>
        <w:ind w:right="48"/>
        <w:rPr>
          <w:rFonts w:ascii="宋体" w:hAnsi="宋体" w:cs="宋体"/>
          <w:color w:val="000000"/>
          <w:kern w:val="0"/>
        </w:rPr>
      </w:pPr>
      <w:r>
        <w:rPr>
          <w:rFonts w:ascii="宋体" w:hAnsi="宋体" w:cs="宋体" w:hint="eastAsia"/>
          <w:color w:val="000000"/>
          <w:kern w:val="0"/>
        </w:rPr>
        <w:t xml:space="preserve">   </w:t>
      </w:r>
      <w:r w:rsidR="001823DC" w:rsidRPr="007B1404">
        <w:rPr>
          <w:rFonts w:ascii="宋体" w:hAnsi="宋体" w:cs="宋体" w:hint="eastAsia"/>
          <w:color w:val="000000"/>
          <w:kern w:val="0"/>
        </w:rPr>
        <w:t>规划期内，按照镇村建设用地统筹挂钩的原则，将镇域分散的工业用地通过置换的方式，逐渐向镇区集中，改变工业企业布局分散的现状格局，实现工业集中化发展，从而实现工业的规模化，以此带动城镇的人口集聚。</w:t>
      </w:r>
    </w:p>
    <w:p w14:paraId="184BFB5C" w14:textId="77777777" w:rsidR="009B5F83" w:rsidRPr="009B5F83" w:rsidRDefault="00621EB5" w:rsidP="008C0DFD">
      <w:pPr>
        <w:adjustRightInd w:val="0"/>
        <w:ind w:right="48"/>
        <w:rPr>
          <w:kern w:val="0"/>
        </w:rPr>
      </w:pPr>
      <w:r>
        <w:rPr>
          <w:rFonts w:hint="eastAsia"/>
          <w:kern w:val="0"/>
        </w:rPr>
        <w:t xml:space="preserve">    3</w:t>
      </w:r>
      <w:r>
        <w:rPr>
          <w:rFonts w:hint="eastAsia"/>
          <w:kern w:val="0"/>
        </w:rPr>
        <w:t>、</w:t>
      </w:r>
      <w:r w:rsidR="009B5F83" w:rsidRPr="009B5F83">
        <w:rPr>
          <w:rFonts w:hint="eastAsia"/>
          <w:kern w:val="0"/>
        </w:rPr>
        <w:t>服务业高级化</w:t>
      </w:r>
    </w:p>
    <w:p w14:paraId="35F6C261" w14:textId="77777777" w:rsidR="00C962BE" w:rsidRDefault="001823DC" w:rsidP="008C0DFD">
      <w:pPr>
        <w:adjustRightInd w:val="0"/>
        <w:ind w:right="48" w:firstLineChars="200" w:firstLine="480"/>
        <w:rPr>
          <w:rFonts w:ascii="宋体" w:hAnsi="宋体" w:cs="宋体"/>
          <w:color w:val="000000"/>
          <w:kern w:val="0"/>
        </w:rPr>
      </w:pPr>
      <w:r w:rsidRPr="001823DC">
        <w:rPr>
          <w:rFonts w:ascii="宋体" w:hAnsi="宋体" w:cs="宋体" w:hint="eastAsia"/>
          <w:color w:val="000000"/>
          <w:kern w:val="0"/>
        </w:rPr>
        <w:t>公共服务将由现在基本商业、农贸市场服务为主向商业、金融、文化、休闲娱乐、健身康体、物流、信息等服务功能转变。规划期内，统筹安排各类服务设施布局，增加服务种类，提升服务层次，改善服务品质等内容。</w:t>
      </w:r>
    </w:p>
    <w:p w14:paraId="568BC16D" w14:textId="77777777" w:rsidR="00180BB9" w:rsidRPr="00424BC0" w:rsidRDefault="00621EB5" w:rsidP="0063139A">
      <w:pPr>
        <w:adjustRightInd w:val="0"/>
        <w:ind w:right="48" w:firstLineChars="200" w:firstLine="480"/>
        <w:rPr>
          <w:rStyle w:val="ae"/>
        </w:rPr>
      </w:pPr>
      <w:r>
        <w:rPr>
          <w:rFonts w:ascii="黑体" w:eastAsia="黑体" w:hAnsi="宋体" w:hint="eastAsia"/>
        </w:rPr>
        <w:t>第23条</w:t>
      </w:r>
      <w:r w:rsidR="0063139A">
        <w:rPr>
          <w:rFonts w:ascii="黑体" w:eastAsia="黑体" w:hAnsi="宋体" w:hint="eastAsia"/>
        </w:rPr>
        <w:t xml:space="preserve">  </w:t>
      </w:r>
      <w:r w:rsidR="00180BB9" w:rsidRPr="0063139A">
        <w:rPr>
          <w:rStyle w:val="ae"/>
          <w:rFonts w:hint="eastAsia"/>
          <w:b w:val="0"/>
        </w:rPr>
        <w:t>产业布局</w:t>
      </w:r>
      <w:r w:rsidR="00491390">
        <w:rPr>
          <w:rStyle w:val="ae"/>
          <w:rFonts w:hint="eastAsia"/>
          <w:b w:val="0"/>
        </w:rPr>
        <w:t>规划</w:t>
      </w:r>
    </w:p>
    <w:p w14:paraId="4A8869A9" w14:textId="77777777" w:rsidR="00491390" w:rsidRPr="00491390" w:rsidRDefault="00491390" w:rsidP="00730FED">
      <w:pPr>
        <w:ind w:firstLine="567"/>
        <w:jc w:val="both"/>
        <w:rPr>
          <w:rFonts w:ascii="宋体" w:hAnsi="宋体" w:cs="宋体"/>
          <w:color w:val="000000"/>
          <w:kern w:val="0"/>
        </w:rPr>
      </w:pPr>
      <w:r w:rsidRPr="00844F24">
        <w:rPr>
          <w:rFonts w:ascii="宋体" w:hAnsi="宋体" w:cs="宋体" w:hint="eastAsia"/>
          <w:color w:val="000000"/>
          <w:kern w:val="0"/>
        </w:rPr>
        <w:t>产业布局规划是在现状产业发展的基础上，并考虑镇区和村庄的交通优势、资源优势和人口发展规模等要素，来确定规划的产业布局。镇域的产业包括传统种植农业、设施农业、工业、养殖业、旅游服务业。规划</w:t>
      </w:r>
      <w:r>
        <w:rPr>
          <w:rFonts w:ascii="宋体" w:hAnsi="宋体" w:cs="宋体" w:hint="eastAsia"/>
          <w:color w:val="000000"/>
          <w:kern w:val="0"/>
        </w:rPr>
        <w:t>镇域</w:t>
      </w:r>
      <w:r>
        <w:rPr>
          <w:rFonts w:ascii="宋体" w:hAnsi="宋体" w:cs="宋体"/>
          <w:color w:val="000000"/>
          <w:kern w:val="0"/>
        </w:rPr>
        <w:t>内</w:t>
      </w:r>
      <w:r>
        <w:rPr>
          <w:rFonts w:ascii="宋体" w:hAnsi="宋体" w:cs="宋体" w:hint="eastAsia"/>
          <w:color w:val="000000"/>
          <w:kern w:val="0"/>
        </w:rPr>
        <w:t>形成“两</w:t>
      </w:r>
      <w:r w:rsidRPr="00844F24">
        <w:rPr>
          <w:rFonts w:ascii="宋体" w:hAnsi="宋体" w:cs="宋体" w:hint="eastAsia"/>
          <w:color w:val="000000"/>
          <w:kern w:val="0"/>
        </w:rPr>
        <w:t>心三区”的产业</w:t>
      </w:r>
      <w:r>
        <w:rPr>
          <w:rFonts w:ascii="宋体" w:hAnsi="宋体" w:cs="宋体" w:hint="eastAsia"/>
          <w:color w:val="000000"/>
          <w:kern w:val="0"/>
        </w:rPr>
        <w:t>空间</w:t>
      </w:r>
      <w:r w:rsidRPr="00844F24">
        <w:rPr>
          <w:rFonts w:ascii="宋体" w:hAnsi="宋体" w:cs="宋体" w:hint="eastAsia"/>
          <w:color w:val="000000"/>
          <w:kern w:val="0"/>
        </w:rPr>
        <w:t>格局，分别为</w:t>
      </w:r>
      <w:r>
        <w:rPr>
          <w:rFonts w:ascii="宋体" w:hAnsi="宋体" w:cs="宋体" w:hint="eastAsia"/>
          <w:color w:val="000000"/>
          <w:kern w:val="0"/>
        </w:rPr>
        <w:t>镇区</w:t>
      </w:r>
      <w:r w:rsidRPr="00844F24">
        <w:rPr>
          <w:rFonts w:ascii="宋体" w:hAnsi="宋体" w:cs="宋体" w:hint="eastAsia"/>
          <w:color w:val="000000"/>
          <w:kern w:val="0"/>
        </w:rPr>
        <w:t>综合服务中</w:t>
      </w:r>
      <w:r>
        <w:rPr>
          <w:rFonts w:ascii="宋体" w:hAnsi="宋体" w:cs="宋体" w:hint="eastAsia"/>
          <w:color w:val="000000"/>
          <w:kern w:val="0"/>
        </w:rPr>
        <w:t>心</w:t>
      </w:r>
      <w:r w:rsidRPr="00844F24">
        <w:rPr>
          <w:rFonts w:ascii="宋体" w:hAnsi="宋体" w:cs="宋体" w:hint="eastAsia"/>
          <w:color w:val="000000"/>
          <w:kern w:val="0"/>
        </w:rPr>
        <w:t>、</w:t>
      </w:r>
      <w:r>
        <w:rPr>
          <w:rFonts w:ascii="宋体" w:hAnsi="宋体" w:cs="宋体" w:hint="eastAsia"/>
          <w:color w:val="000000"/>
          <w:kern w:val="0"/>
        </w:rPr>
        <w:t>以前施家</w:t>
      </w:r>
      <w:r>
        <w:rPr>
          <w:rFonts w:ascii="宋体" w:hAnsi="宋体" w:cs="宋体"/>
          <w:color w:val="000000"/>
          <w:kern w:val="0"/>
        </w:rPr>
        <w:t>堡村</w:t>
      </w:r>
      <w:r>
        <w:rPr>
          <w:rFonts w:ascii="宋体" w:hAnsi="宋体" w:cs="宋体" w:hint="eastAsia"/>
          <w:color w:val="000000"/>
          <w:kern w:val="0"/>
        </w:rPr>
        <w:t>为</w:t>
      </w:r>
      <w:r>
        <w:rPr>
          <w:rFonts w:ascii="宋体" w:hAnsi="宋体" w:cs="宋体"/>
          <w:color w:val="000000"/>
          <w:kern w:val="0"/>
        </w:rPr>
        <w:t>中心的</w:t>
      </w:r>
      <w:r>
        <w:rPr>
          <w:rFonts w:ascii="宋体" w:hAnsi="宋体" w:cs="宋体" w:hint="eastAsia"/>
          <w:color w:val="000000"/>
          <w:kern w:val="0"/>
        </w:rPr>
        <w:t>南片区服务中心</w:t>
      </w:r>
      <w:r w:rsidRPr="00844F24">
        <w:rPr>
          <w:rFonts w:ascii="宋体" w:hAnsi="宋体" w:cs="宋体" w:hint="eastAsia"/>
          <w:color w:val="000000"/>
          <w:kern w:val="0"/>
        </w:rPr>
        <w:t>，</w:t>
      </w:r>
      <w:r>
        <w:rPr>
          <w:rFonts w:ascii="宋体" w:hAnsi="宋体" w:cs="宋体" w:hint="eastAsia"/>
          <w:color w:val="000000"/>
          <w:kern w:val="0"/>
        </w:rPr>
        <w:t>工业片区</w:t>
      </w:r>
      <w:r>
        <w:rPr>
          <w:rFonts w:ascii="宋体" w:hAnsi="宋体" w:cs="宋体"/>
          <w:color w:val="000000"/>
          <w:kern w:val="0"/>
        </w:rPr>
        <w:t>、</w:t>
      </w:r>
      <w:r>
        <w:rPr>
          <w:rFonts w:ascii="宋体" w:hAnsi="宋体" w:cs="宋体" w:hint="eastAsia"/>
          <w:color w:val="000000"/>
          <w:kern w:val="0"/>
        </w:rPr>
        <w:t>西部生态旅游</w:t>
      </w:r>
      <w:r>
        <w:rPr>
          <w:rFonts w:ascii="宋体" w:hAnsi="宋体" w:cs="宋体"/>
          <w:color w:val="000000"/>
          <w:kern w:val="0"/>
        </w:rPr>
        <w:t>片</w:t>
      </w:r>
      <w:r w:rsidRPr="00844F24">
        <w:rPr>
          <w:rFonts w:ascii="宋体" w:hAnsi="宋体" w:cs="宋体" w:hint="eastAsia"/>
          <w:color w:val="000000"/>
          <w:kern w:val="0"/>
        </w:rPr>
        <w:t>区、南部设施农业区和北部传统农业区。</w:t>
      </w:r>
    </w:p>
    <w:p w14:paraId="6E4A43EB" w14:textId="77777777" w:rsidR="00491390" w:rsidRPr="006A1A0D" w:rsidRDefault="009B5F83" w:rsidP="00491390">
      <w:pPr>
        <w:pStyle w:val="a6"/>
        <w:spacing w:after="0"/>
        <w:ind w:left="480"/>
        <w:jc w:val="center"/>
        <w:rPr>
          <w:b/>
        </w:rPr>
      </w:pPr>
      <w:r w:rsidRPr="006A1A0D">
        <w:rPr>
          <w:rFonts w:hint="eastAsia"/>
          <w:b/>
        </w:rPr>
        <w:t>表</w:t>
      </w:r>
      <w:r w:rsidR="00E1254D" w:rsidRPr="006A1A0D">
        <w:rPr>
          <w:rFonts w:hint="eastAsia"/>
          <w:b/>
        </w:rPr>
        <w:t>3</w:t>
      </w:r>
      <w:r w:rsidRPr="006A1A0D">
        <w:rPr>
          <w:b/>
        </w:rPr>
        <w:t>-</w:t>
      </w:r>
      <w:r w:rsidR="0063139A" w:rsidRPr="006A1A0D">
        <w:rPr>
          <w:rFonts w:hint="eastAsia"/>
          <w:b/>
        </w:rPr>
        <w:t>3</w:t>
      </w:r>
      <w:r w:rsidRPr="006A1A0D">
        <w:rPr>
          <w:rFonts w:hint="eastAsia"/>
          <w:b/>
        </w:rPr>
        <w:t xml:space="preserve">  </w:t>
      </w:r>
      <w:r w:rsidR="00146D94">
        <w:rPr>
          <w:rFonts w:hint="eastAsia"/>
          <w:b/>
        </w:rPr>
        <w:t>庆云堡镇</w:t>
      </w:r>
      <w:r w:rsidRPr="006A1A0D">
        <w:rPr>
          <w:rFonts w:hint="eastAsia"/>
          <w:b/>
        </w:rPr>
        <w:t>域产业空间布局划分</w:t>
      </w:r>
    </w:p>
    <w:tbl>
      <w:tblPr>
        <w:tblW w:w="9346" w:type="dxa"/>
        <w:tblCellMar>
          <w:left w:w="0" w:type="dxa"/>
          <w:right w:w="0" w:type="dxa"/>
        </w:tblCellMar>
        <w:tblLook w:val="0600" w:firstRow="0" w:lastRow="0" w:firstColumn="0" w:lastColumn="0" w:noHBand="1" w:noVBand="1"/>
      </w:tblPr>
      <w:tblGrid>
        <w:gridCol w:w="2258"/>
        <w:gridCol w:w="3402"/>
        <w:gridCol w:w="3686"/>
      </w:tblGrid>
      <w:tr w:rsidR="00491390" w:rsidRPr="0077333F" w14:paraId="13DD5019" w14:textId="77777777" w:rsidTr="008E5ED9">
        <w:trPr>
          <w:trHeight w:val="6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21C922C" w14:textId="77777777" w:rsidR="00491390" w:rsidRPr="004469BE" w:rsidRDefault="00491390" w:rsidP="008E5ED9">
            <w:pPr>
              <w:pStyle w:val="a6"/>
              <w:ind w:leftChars="0" w:left="0" w:firstLineChars="50" w:firstLine="120"/>
              <w:jc w:val="center"/>
              <w:rPr>
                <w:rFonts w:ascii="宋体" w:hAnsi="宋体"/>
              </w:rPr>
            </w:pPr>
            <w:r>
              <w:rPr>
                <w:rFonts w:ascii="宋体" w:hAnsi="宋体" w:hint="eastAsia"/>
              </w:rPr>
              <w:t>产业类型</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D2068F2" w14:textId="77777777" w:rsidR="00491390" w:rsidRPr="004469BE" w:rsidRDefault="00491390" w:rsidP="008E5ED9">
            <w:pPr>
              <w:pStyle w:val="a6"/>
              <w:ind w:leftChars="0" w:left="0"/>
              <w:jc w:val="center"/>
              <w:rPr>
                <w:rFonts w:ascii="宋体" w:hAnsi="宋体"/>
              </w:rPr>
            </w:pPr>
            <w:r>
              <w:rPr>
                <w:rFonts w:ascii="宋体" w:hAnsi="宋体" w:hint="eastAsia"/>
              </w:rPr>
              <w:t>现状</w:t>
            </w:r>
            <w:r w:rsidRPr="004469BE">
              <w:rPr>
                <w:rFonts w:ascii="宋体" w:hAnsi="宋体" w:hint="eastAsia"/>
              </w:rPr>
              <w:t>用地（公顷）</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F66BFEA" w14:textId="77777777" w:rsidR="00491390" w:rsidRPr="0077333F" w:rsidRDefault="00491390" w:rsidP="008E5ED9">
            <w:pPr>
              <w:pStyle w:val="a6"/>
              <w:ind w:leftChars="0" w:left="0"/>
              <w:jc w:val="center"/>
              <w:rPr>
                <w:rFonts w:ascii="宋体" w:hAnsi="宋体"/>
                <w:color w:val="000000" w:themeColor="text1"/>
              </w:rPr>
            </w:pPr>
            <w:r w:rsidRPr="0077333F">
              <w:rPr>
                <w:rFonts w:ascii="宋体" w:hAnsi="宋体" w:hint="eastAsia"/>
                <w:color w:val="000000" w:themeColor="text1"/>
              </w:rPr>
              <w:t>规划用地（公顷）</w:t>
            </w:r>
          </w:p>
        </w:tc>
      </w:tr>
      <w:tr w:rsidR="00491390" w:rsidRPr="0077333F" w14:paraId="28CC68EE" w14:textId="77777777" w:rsidTr="008E5ED9">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C568BA0" w14:textId="77777777" w:rsidR="00491390" w:rsidRPr="004469BE" w:rsidRDefault="00491390" w:rsidP="008E5ED9">
            <w:pPr>
              <w:pStyle w:val="a6"/>
              <w:ind w:left="480" w:firstLineChars="100" w:firstLine="240"/>
              <w:rPr>
                <w:rFonts w:ascii="宋体" w:hAnsi="宋体"/>
              </w:rPr>
            </w:pPr>
            <w:r>
              <w:rPr>
                <w:rFonts w:ascii="宋体" w:hAnsi="宋体" w:hint="eastAsia"/>
              </w:rPr>
              <w:t>设施</w:t>
            </w:r>
            <w:r>
              <w:rPr>
                <w:rFonts w:ascii="宋体" w:hAnsi="宋体"/>
              </w:rPr>
              <w:t>农业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F3749FA" w14:textId="77777777" w:rsidR="00491390" w:rsidRPr="004469BE" w:rsidRDefault="00491390" w:rsidP="008E5ED9">
            <w:pPr>
              <w:pStyle w:val="a6"/>
              <w:ind w:leftChars="0" w:left="0"/>
              <w:jc w:val="center"/>
              <w:rPr>
                <w:rFonts w:ascii="宋体" w:hAnsi="宋体"/>
              </w:rPr>
            </w:pPr>
            <w:r>
              <w:rPr>
                <w:rFonts w:ascii="宋体" w:hAnsi="宋体"/>
              </w:rPr>
              <w:t>379</w:t>
            </w:r>
            <w:r>
              <w:rPr>
                <w:rFonts w:ascii="宋体" w:hAnsi="宋体" w:hint="eastAsia"/>
              </w:rPr>
              <w:t>．6</w:t>
            </w:r>
            <w:r>
              <w:rPr>
                <w:rFonts w:ascii="宋体" w:hAnsi="宋体"/>
              </w:rPr>
              <w:t>8</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71DAEEC" w14:textId="77777777" w:rsidR="00491390" w:rsidRPr="0077333F" w:rsidRDefault="00491390" w:rsidP="008E5ED9">
            <w:pPr>
              <w:pStyle w:val="a6"/>
              <w:ind w:leftChars="0" w:left="0"/>
              <w:jc w:val="center"/>
              <w:rPr>
                <w:rFonts w:ascii="宋体" w:hAnsi="宋体"/>
                <w:color w:val="000000" w:themeColor="text1"/>
              </w:rPr>
            </w:pPr>
            <w:r w:rsidRPr="0077333F">
              <w:rPr>
                <w:rFonts w:ascii="宋体" w:hAnsi="宋体"/>
                <w:color w:val="000000" w:themeColor="text1"/>
              </w:rPr>
              <w:t>550.40</w:t>
            </w:r>
          </w:p>
        </w:tc>
      </w:tr>
      <w:tr w:rsidR="00491390" w:rsidRPr="004469BE" w14:paraId="583BBFD5" w14:textId="77777777" w:rsidTr="008E5ED9">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4E23A18" w14:textId="77777777" w:rsidR="00491390" w:rsidRPr="004469BE" w:rsidRDefault="00491390" w:rsidP="008E5ED9">
            <w:pPr>
              <w:pStyle w:val="a6"/>
              <w:ind w:leftChars="0" w:left="0" w:firstLineChars="50" w:firstLine="120"/>
              <w:jc w:val="center"/>
              <w:rPr>
                <w:rFonts w:ascii="宋体" w:hAnsi="宋体"/>
              </w:rPr>
            </w:pPr>
            <w:r>
              <w:rPr>
                <w:rFonts w:ascii="宋体" w:hAnsi="宋体" w:hint="eastAsia"/>
              </w:rPr>
              <w:t>养殖业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5DB7712" w14:textId="77777777" w:rsidR="00491390" w:rsidRPr="004469BE" w:rsidRDefault="00491390" w:rsidP="008E5ED9">
            <w:pPr>
              <w:pStyle w:val="a6"/>
              <w:ind w:leftChars="0" w:left="0"/>
              <w:jc w:val="center"/>
              <w:rPr>
                <w:rFonts w:ascii="宋体" w:hAnsi="宋体"/>
              </w:rPr>
            </w:pPr>
            <w:r>
              <w:rPr>
                <w:rFonts w:ascii="宋体" w:hAnsi="宋体"/>
              </w:rPr>
              <w:t>99.58</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F73CAE6" w14:textId="77777777" w:rsidR="00491390" w:rsidRPr="004469BE" w:rsidRDefault="00491390" w:rsidP="008E5ED9">
            <w:pPr>
              <w:pStyle w:val="a6"/>
              <w:ind w:leftChars="0" w:left="0"/>
              <w:jc w:val="center"/>
              <w:rPr>
                <w:rFonts w:ascii="宋体" w:hAnsi="宋体"/>
              </w:rPr>
            </w:pPr>
            <w:r>
              <w:rPr>
                <w:rFonts w:ascii="宋体" w:hAnsi="宋体"/>
              </w:rPr>
              <w:t>167.53</w:t>
            </w:r>
          </w:p>
        </w:tc>
      </w:tr>
      <w:tr w:rsidR="00491390" w:rsidRPr="004469BE" w14:paraId="11AB0E6A" w14:textId="77777777" w:rsidTr="008E5ED9">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73B25E6" w14:textId="77777777" w:rsidR="00491390" w:rsidRPr="004469BE" w:rsidRDefault="00491390" w:rsidP="008E5ED9">
            <w:pPr>
              <w:pStyle w:val="a6"/>
              <w:ind w:leftChars="0" w:left="0" w:firstLineChars="100" w:firstLine="240"/>
              <w:jc w:val="center"/>
              <w:rPr>
                <w:rFonts w:ascii="宋体" w:hAnsi="宋体"/>
              </w:rPr>
            </w:pPr>
            <w:r>
              <w:rPr>
                <w:rFonts w:ascii="宋体" w:hAnsi="宋体" w:hint="eastAsia"/>
              </w:rPr>
              <w:t>工业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0329A207" w14:textId="77777777" w:rsidR="00491390" w:rsidRPr="004469BE" w:rsidRDefault="00491390" w:rsidP="008E5ED9">
            <w:pPr>
              <w:pStyle w:val="a6"/>
              <w:ind w:leftChars="0" w:left="0"/>
              <w:jc w:val="center"/>
              <w:rPr>
                <w:rFonts w:ascii="宋体" w:hAnsi="宋体"/>
              </w:rPr>
            </w:pPr>
            <w:r>
              <w:rPr>
                <w:rFonts w:ascii="宋体" w:hAnsi="宋体"/>
              </w:rPr>
              <w:t>39.25</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F39A63B" w14:textId="77777777" w:rsidR="00491390" w:rsidRPr="004469BE" w:rsidRDefault="00491390" w:rsidP="008E5ED9">
            <w:pPr>
              <w:pStyle w:val="a6"/>
              <w:ind w:leftChars="0" w:left="0"/>
              <w:jc w:val="center"/>
              <w:rPr>
                <w:rFonts w:ascii="宋体" w:hAnsi="宋体"/>
              </w:rPr>
            </w:pPr>
            <w:r w:rsidRPr="004469BE">
              <w:rPr>
                <w:rFonts w:ascii="宋体" w:hAnsi="宋体" w:hint="eastAsia"/>
              </w:rPr>
              <w:t>47.79</w:t>
            </w:r>
          </w:p>
        </w:tc>
      </w:tr>
      <w:tr w:rsidR="00491390" w:rsidRPr="004469BE" w14:paraId="24D1FFA2" w14:textId="77777777" w:rsidTr="008E5ED9">
        <w:trPr>
          <w:trHeight w:val="300"/>
        </w:trPr>
        <w:tc>
          <w:tcPr>
            <w:tcW w:w="225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6A54AEFA" w14:textId="77777777" w:rsidR="00491390" w:rsidRPr="004469BE" w:rsidRDefault="00491390" w:rsidP="008E5ED9">
            <w:pPr>
              <w:pStyle w:val="a6"/>
              <w:ind w:leftChars="0" w:left="0" w:firstLineChars="100" w:firstLine="240"/>
              <w:jc w:val="center"/>
              <w:rPr>
                <w:rFonts w:ascii="宋体" w:hAnsi="宋体"/>
              </w:rPr>
            </w:pPr>
            <w:r>
              <w:rPr>
                <w:rFonts w:ascii="宋体" w:hAnsi="宋体" w:hint="eastAsia"/>
              </w:rPr>
              <w:t>旅游业</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DC9AF0C" w14:textId="77777777" w:rsidR="00491390" w:rsidRPr="004469BE" w:rsidRDefault="00491390" w:rsidP="008E5ED9">
            <w:pPr>
              <w:pStyle w:val="a6"/>
              <w:ind w:leftChars="0" w:left="0"/>
              <w:jc w:val="center"/>
              <w:rPr>
                <w:rFonts w:ascii="宋体" w:hAnsi="宋体"/>
              </w:rPr>
            </w:pPr>
            <w:r>
              <w:rPr>
                <w:rFonts w:ascii="宋体" w:hAnsi="宋体"/>
              </w:rPr>
              <w:t>8.19</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D4D2D5C" w14:textId="77777777" w:rsidR="00491390" w:rsidRPr="004469BE" w:rsidRDefault="00491390" w:rsidP="008E5ED9">
            <w:pPr>
              <w:pStyle w:val="a6"/>
              <w:ind w:leftChars="0" w:left="0"/>
              <w:jc w:val="center"/>
              <w:rPr>
                <w:rFonts w:ascii="宋体" w:hAnsi="宋体"/>
              </w:rPr>
            </w:pPr>
            <w:r>
              <w:rPr>
                <w:rFonts w:ascii="宋体" w:hAnsi="宋体"/>
              </w:rPr>
              <w:t>15.19</w:t>
            </w:r>
          </w:p>
        </w:tc>
      </w:tr>
    </w:tbl>
    <w:p w14:paraId="2748C232" w14:textId="77777777" w:rsidR="00933964" w:rsidRDefault="00983626" w:rsidP="00983626">
      <w:pPr>
        <w:pStyle w:val="2"/>
        <w:jc w:val="center"/>
        <w:rPr>
          <w:rFonts w:ascii="宋体" w:eastAsia="宋体" w:hAnsi="宋体" w:cs="Times New Roman"/>
          <w:b w:val="0"/>
          <w:kern w:val="0"/>
          <w:sz w:val="30"/>
          <w:szCs w:val="30"/>
        </w:rPr>
      </w:pPr>
      <w:bookmarkStart w:id="17" w:name="_Toc376133270"/>
      <w:bookmarkStart w:id="18" w:name="_Toc532461804"/>
      <w:r>
        <w:rPr>
          <w:rFonts w:ascii="宋体" w:eastAsia="宋体" w:hAnsi="宋体" w:cs="Times New Roman" w:hint="eastAsia"/>
          <w:b w:val="0"/>
          <w:kern w:val="0"/>
          <w:sz w:val="30"/>
          <w:szCs w:val="30"/>
        </w:rPr>
        <w:t>第四节</w:t>
      </w:r>
      <w:r w:rsidR="00933964" w:rsidRPr="00983626">
        <w:rPr>
          <w:rFonts w:ascii="宋体" w:eastAsia="宋体" w:hAnsi="宋体" w:cs="Times New Roman" w:hint="eastAsia"/>
          <w:b w:val="0"/>
          <w:kern w:val="0"/>
          <w:sz w:val="30"/>
          <w:szCs w:val="30"/>
        </w:rPr>
        <w:t xml:space="preserve"> </w:t>
      </w:r>
      <w:r>
        <w:rPr>
          <w:rFonts w:ascii="宋体" w:eastAsia="宋体" w:hAnsi="宋体" w:cs="Times New Roman" w:hint="eastAsia"/>
          <w:b w:val="0"/>
          <w:kern w:val="0"/>
          <w:sz w:val="30"/>
          <w:szCs w:val="30"/>
        </w:rPr>
        <w:t xml:space="preserve"> </w:t>
      </w:r>
      <w:r w:rsidR="00933964" w:rsidRPr="00983626">
        <w:rPr>
          <w:rFonts w:ascii="宋体" w:eastAsia="宋体" w:hAnsi="宋体" w:cs="Times New Roman" w:hint="eastAsia"/>
          <w:b w:val="0"/>
          <w:kern w:val="0"/>
          <w:sz w:val="30"/>
          <w:szCs w:val="30"/>
        </w:rPr>
        <w:t>道路交通系统规划</w:t>
      </w:r>
      <w:bookmarkEnd w:id="17"/>
      <w:bookmarkEnd w:id="18"/>
    </w:p>
    <w:p w14:paraId="2D4EB190" w14:textId="77777777" w:rsidR="00392897" w:rsidRDefault="000E3B5F" w:rsidP="00392897">
      <w:r>
        <w:rPr>
          <w:rFonts w:ascii="黑体" w:eastAsia="黑体" w:hAnsi="宋体" w:hint="eastAsia"/>
        </w:rPr>
        <w:t xml:space="preserve">    </w:t>
      </w:r>
      <w:r w:rsidR="00392897">
        <w:rPr>
          <w:rFonts w:ascii="黑体" w:eastAsia="黑体" w:hAnsi="宋体" w:hint="eastAsia"/>
        </w:rPr>
        <w:t>第24条</w:t>
      </w:r>
      <w:r w:rsidR="0006631F">
        <w:rPr>
          <w:rFonts w:ascii="黑体" w:eastAsia="黑体" w:hAnsi="宋体" w:hint="eastAsia"/>
        </w:rPr>
        <w:t xml:space="preserve">  </w:t>
      </w:r>
      <w:r w:rsidR="00272419" w:rsidRPr="000E3B5F">
        <w:rPr>
          <w:rFonts w:hint="eastAsia"/>
          <w:szCs w:val="28"/>
        </w:rPr>
        <w:t>镇域</w:t>
      </w:r>
      <w:r w:rsidR="00272419">
        <w:rPr>
          <w:rFonts w:hint="eastAsia"/>
          <w:szCs w:val="28"/>
        </w:rPr>
        <w:t>交通发展策略</w:t>
      </w:r>
    </w:p>
    <w:p w14:paraId="3EFE9A09" w14:textId="77777777" w:rsidR="00392897" w:rsidRDefault="004D0656" w:rsidP="004D0656">
      <w:pPr>
        <w:ind w:firstLine="480"/>
        <w:rPr>
          <w:color w:val="000000"/>
        </w:rPr>
      </w:pPr>
      <w:r w:rsidRPr="00DD752B">
        <w:rPr>
          <w:rFonts w:hint="eastAsia"/>
          <w:color w:val="000000"/>
        </w:rPr>
        <w:t>通过镇域对外交通发展，加强与周边其它地区、城市的交通联系，实现对外开放的目的；通过内部交通的整合和优化，使交通体系布局与镇域城镇、产业发展目标相协调</w:t>
      </w:r>
      <w:r>
        <w:rPr>
          <w:rFonts w:hint="eastAsia"/>
          <w:color w:val="000000"/>
        </w:rPr>
        <w:t>。</w:t>
      </w:r>
    </w:p>
    <w:p w14:paraId="48681200" w14:textId="77777777" w:rsidR="004D0656" w:rsidRPr="004D0656" w:rsidRDefault="004D0656" w:rsidP="004D0656">
      <w:pPr>
        <w:ind w:firstLine="480"/>
      </w:pPr>
      <w:r w:rsidRPr="00DD752B">
        <w:rPr>
          <w:rFonts w:hint="eastAsia"/>
          <w:color w:val="000000"/>
        </w:rPr>
        <w:t>完善道路等级体系，加快建设与各乡镇之间的联系；加速各村庄之间、各村与镇区以及镇区内部道路建设，完善道路设施</w:t>
      </w:r>
      <w:r w:rsidR="006D0875">
        <w:rPr>
          <w:rFonts w:hint="eastAsia"/>
          <w:color w:val="000000"/>
        </w:rPr>
        <w:t>。</w:t>
      </w:r>
    </w:p>
    <w:p w14:paraId="5B8775D2" w14:textId="77777777" w:rsidR="0054169E" w:rsidRDefault="000E3B5F" w:rsidP="0054169E">
      <w:pPr>
        <w:rPr>
          <w:rFonts w:ascii="黑体" w:eastAsia="黑体" w:hAnsi="宋体"/>
        </w:rPr>
      </w:pPr>
      <w:r>
        <w:rPr>
          <w:rFonts w:ascii="黑体" w:eastAsia="黑体" w:hAnsi="宋体" w:hint="eastAsia"/>
        </w:rPr>
        <w:t xml:space="preserve">  </w:t>
      </w:r>
      <w:r w:rsidR="0054169E">
        <w:rPr>
          <w:rFonts w:ascii="黑体" w:eastAsia="黑体" w:hAnsi="宋体" w:hint="eastAsia"/>
        </w:rPr>
        <w:t xml:space="preserve">  </w:t>
      </w:r>
      <w:r>
        <w:rPr>
          <w:rFonts w:ascii="黑体" w:eastAsia="黑体" w:hAnsi="宋体" w:hint="eastAsia"/>
        </w:rPr>
        <w:t>第2</w:t>
      </w:r>
      <w:r w:rsidR="009239CB">
        <w:rPr>
          <w:rFonts w:ascii="黑体" w:eastAsia="黑体" w:hAnsi="宋体" w:hint="eastAsia"/>
        </w:rPr>
        <w:t>5</w:t>
      </w:r>
      <w:r>
        <w:rPr>
          <w:rFonts w:ascii="黑体" w:eastAsia="黑体" w:hAnsi="宋体" w:hint="eastAsia"/>
        </w:rPr>
        <w:t>条</w:t>
      </w:r>
      <w:r w:rsidR="009239CB">
        <w:rPr>
          <w:rFonts w:ascii="黑体" w:eastAsia="黑体" w:hAnsi="宋体" w:hint="eastAsia"/>
        </w:rPr>
        <w:t xml:space="preserve">  </w:t>
      </w:r>
      <w:r w:rsidR="006A4B4D">
        <w:rPr>
          <w:rFonts w:ascii="黑体" w:eastAsia="黑体" w:hAnsi="宋体" w:hint="eastAsia"/>
        </w:rPr>
        <w:t>公路系统规划</w:t>
      </w:r>
    </w:p>
    <w:p w14:paraId="76BFE1BC" w14:textId="77777777" w:rsidR="004A3B15" w:rsidRPr="007C0C50" w:rsidRDefault="0054169E" w:rsidP="004A3B15">
      <w:pPr>
        <w:pStyle w:val="a6"/>
        <w:spacing w:after="0"/>
        <w:ind w:leftChars="0" w:left="0" w:firstLineChars="200" w:firstLine="480"/>
        <w:rPr>
          <w:rFonts w:ascii="宋体" w:hAnsi="宋体"/>
          <w:b/>
        </w:rPr>
      </w:pPr>
      <w:r>
        <w:rPr>
          <w:rFonts w:hint="eastAsia"/>
          <w:color w:val="000000"/>
        </w:rPr>
        <w:t xml:space="preserve">  </w:t>
      </w:r>
      <w:r w:rsidR="004A3B15" w:rsidRPr="00DD752B">
        <w:rPr>
          <w:rFonts w:hint="eastAsia"/>
          <w:color w:val="000000"/>
        </w:rPr>
        <w:t>整合</w:t>
      </w:r>
      <w:r w:rsidR="004A3B15">
        <w:rPr>
          <w:rFonts w:hint="eastAsia"/>
          <w:color w:val="000000"/>
        </w:rPr>
        <w:t>庆云堡镇</w:t>
      </w:r>
      <w:r w:rsidR="004A3B15" w:rsidRPr="00DD752B">
        <w:rPr>
          <w:rFonts w:hint="eastAsia"/>
          <w:color w:val="000000"/>
        </w:rPr>
        <w:t>镇域范围内的</w:t>
      </w:r>
      <w:r w:rsidR="004A3B15">
        <w:rPr>
          <w:rFonts w:hint="eastAsia"/>
          <w:color w:val="000000"/>
        </w:rPr>
        <w:t>公路</w:t>
      </w:r>
      <w:r w:rsidR="004A3B15" w:rsidRPr="00DD752B">
        <w:rPr>
          <w:rFonts w:hint="eastAsia"/>
          <w:color w:val="000000"/>
        </w:rPr>
        <w:t>体系，以</w:t>
      </w:r>
      <w:r w:rsidR="004A3B15">
        <w:rPr>
          <w:rFonts w:hint="eastAsia"/>
          <w:color w:val="000000"/>
        </w:rPr>
        <w:t>省</w:t>
      </w:r>
      <w:r w:rsidR="004A3B15" w:rsidRPr="00DD752B">
        <w:rPr>
          <w:rFonts w:hint="eastAsia"/>
          <w:color w:val="000000"/>
        </w:rPr>
        <w:t>道</w:t>
      </w:r>
      <w:r w:rsidR="004A3B15">
        <w:rPr>
          <w:rFonts w:hint="eastAsia"/>
          <w:color w:val="000000"/>
        </w:rPr>
        <w:t>、县道、乡道</w:t>
      </w:r>
      <w:r w:rsidR="004A3B15" w:rsidRPr="00DD752B">
        <w:rPr>
          <w:rFonts w:hint="eastAsia"/>
          <w:color w:val="000000"/>
        </w:rPr>
        <w:t>为</w:t>
      </w:r>
      <w:r w:rsidR="004A3B15">
        <w:rPr>
          <w:rFonts w:hint="eastAsia"/>
          <w:color w:val="000000"/>
        </w:rPr>
        <w:t>骨架</w:t>
      </w:r>
      <w:r w:rsidR="004A3B15" w:rsidRPr="00DD752B">
        <w:rPr>
          <w:rFonts w:hint="eastAsia"/>
          <w:color w:val="000000"/>
        </w:rPr>
        <w:t>支撑</w:t>
      </w:r>
      <w:r w:rsidR="004A3B15">
        <w:rPr>
          <w:rFonts w:ascii="宋体" w:hAnsi="宋体" w:hint="eastAsia"/>
        </w:rPr>
        <w:t>形成</w:t>
      </w:r>
      <w:r w:rsidR="004A3B15" w:rsidRPr="007C0C50">
        <w:rPr>
          <w:rFonts w:ascii="宋体" w:hAnsi="宋体" w:hint="eastAsia"/>
        </w:rPr>
        <w:t>庆云堡镇域</w:t>
      </w:r>
      <w:r w:rsidR="004A3B15" w:rsidRPr="007C0C50">
        <w:rPr>
          <w:rFonts w:ascii="宋体" w:hAnsi="宋体" w:hint="eastAsia"/>
          <w:b/>
        </w:rPr>
        <w:t>“四横三纵一环”</w:t>
      </w:r>
      <w:r w:rsidR="004A3B15" w:rsidRPr="007C0C50">
        <w:rPr>
          <w:rFonts w:ascii="宋体" w:hAnsi="宋体" w:hint="eastAsia"/>
        </w:rPr>
        <w:t>的交通网络。</w:t>
      </w:r>
      <w:r w:rsidR="004A3B15">
        <w:rPr>
          <w:rFonts w:ascii="宋体" w:hAnsi="宋体" w:hint="eastAsia"/>
        </w:rPr>
        <w:t>（表3</w:t>
      </w:r>
      <w:r w:rsidR="004A3B15">
        <w:rPr>
          <w:rFonts w:ascii="宋体" w:hAnsi="宋体"/>
        </w:rPr>
        <w:t>-4</w:t>
      </w:r>
      <w:r w:rsidR="004A3B15">
        <w:rPr>
          <w:rFonts w:ascii="宋体" w:hAnsi="宋体" w:hint="eastAsia"/>
        </w:rPr>
        <w:t>）</w:t>
      </w:r>
    </w:p>
    <w:p w14:paraId="3A43F171" w14:textId="77777777" w:rsidR="004A3B15" w:rsidRPr="00262198" w:rsidRDefault="004A3B15" w:rsidP="004A3B15">
      <w:pPr>
        <w:pStyle w:val="af3"/>
        <w:ind w:firstLine="435"/>
      </w:pPr>
      <w:r w:rsidRPr="007C0C50">
        <w:rPr>
          <w:rFonts w:hint="eastAsia"/>
          <w:b/>
        </w:rPr>
        <w:t>四横：</w:t>
      </w:r>
      <w:r w:rsidRPr="00262198">
        <w:rPr>
          <w:rFonts w:hint="eastAsia"/>
        </w:rPr>
        <w:t>北部联系镇区与金沟子镇的县道；</w:t>
      </w:r>
      <w:r w:rsidRPr="00F6661F">
        <w:rPr>
          <w:rFonts w:hint="eastAsia"/>
        </w:rPr>
        <w:t>省道</w:t>
      </w:r>
      <w:proofErr w:type="gramStart"/>
      <w:r w:rsidRPr="00F6661F">
        <w:rPr>
          <w:rFonts w:hint="eastAsia"/>
        </w:rPr>
        <w:t>彰恒线</w:t>
      </w:r>
      <w:proofErr w:type="gramEnd"/>
      <w:r w:rsidRPr="00262198">
        <w:rPr>
          <w:rFonts w:hint="eastAsia"/>
        </w:rPr>
        <w:t>；以联系老虎头村为中心的东西向乡道；联系三家子和前施家堡</w:t>
      </w:r>
      <w:r>
        <w:rPr>
          <w:rFonts w:hint="eastAsia"/>
        </w:rPr>
        <w:t>村</w:t>
      </w:r>
      <w:r w:rsidRPr="00262198">
        <w:rPr>
          <w:rFonts w:hint="eastAsia"/>
        </w:rPr>
        <w:t>东西向的乡道。</w:t>
      </w:r>
    </w:p>
    <w:p w14:paraId="5B925789" w14:textId="77777777" w:rsidR="004A3B15" w:rsidRPr="00262198" w:rsidRDefault="004A3B15" w:rsidP="004A3B15">
      <w:pPr>
        <w:pStyle w:val="af3"/>
        <w:ind w:firstLine="435"/>
      </w:pPr>
      <w:r w:rsidRPr="007C0C50">
        <w:rPr>
          <w:rFonts w:hint="eastAsia"/>
          <w:b/>
        </w:rPr>
        <w:t>三纵：</w:t>
      </w:r>
      <w:r>
        <w:rPr>
          <w:rFonts w:hint="eastAsia"/>
        </w:rPr>
        <w:t>原有南北向联系老虎头村和前施家堡村的乡道；原有的南北向联系镇区与</w:t>
      </w:r>
      <w:proofErr w:type="gramStart"/>
      <w:r>
        <w:rPr>
          <w:rFonts w:hint="eastAsia"/>
        </w:rPr>
        <w:t>个</w:t>
      </w:r>
      <w:proofErr w:type="gramEnd"/>
      <w:r>
        <w:rPr>
          <w:rFonts w:hint="eastAsia"/>
        </w:rPr>
        <w:t>其他村庄的县道；向南延长的八亮线联系原三家子乡和镇区的乡道。</w:t>
      </w:r>
    </w:p>
    <w:p w14:paraId="18351AA8" w14:textId="77777777" w:rsidR="00905DE2" w:rsidRPr="00905DE2" w:rsidRDefault="004A3B15" w:rsidP="00905DE2">
      <w:pPr>
        <w:pStyle w:val="af3"/>
        <w:ind w:firstLine="435"/>
      </w:pPr>
      <w:r w:rsidRPr="007C0C50">
        <w:rPr>
          <w:rFonts w:hint="eastAsia"/>
          <w:b/>
        </w:rPr>
        <w:t>一环：</w:t>
      </w:r>
      <w:r>
        <w:rPr>
          <w:rFonts w:hint="eastAsia"/>
        </w:rPr>
        <w:t>南北向联系辽河附近村庄的乡道和原有庆云堡镇东部联系八宝镇的乡道组成环绕整个镇域的“</w:t>
      </w:r>
      <w:r>
        <w:rPr>
          <w:rFonts w:hint="eastAsia"/>
        </w:rPr>
        <w:t>U</w:t>
      </w:r>
      <w:r>
        <w:rPr>
          <w:rFonts w:hint="eastAsia"/>
        </w:rPr>
        <w:t>”型公路。</w:t>
      </w:r>
    </w:p>
    <w:p w14:paraId="484C6A7C" w14:textId="77777777" w:rsidR="0054169E" w:rsidRDefault="0054169E" w:rsidP="00A70B86">
      <w:pPr>
        <w:pStyle w:val="a6"/>
        <w:spacing w:after="0"/>
        <w:ind w:leftChars="0" w:left="0"/>
        <w:jc w:val="center"/>
        <w:rPr>
          <w:b/>
        </w:rPr>
      </w:pPr>
      <w:r w:rsidRPr="0054169E">
        <w:rPr>
          <w:rFonts w:hint="eastAsia"/>
          <w:b/>
        </w:rPr>
        <w:t>表</w:t>
      </w:r>
      <w:r>
        <w:rPr>
          <w:rFonts w:hint="eastAsia"/>
          <w:b/>
        </w:rPr>
        <w:t>3</w:t>
      </w:r>
      <w:r w:rsidRPr="0054169E">
        <w:rPr>
          <w:b/>
        </w:rPr>
        <w:t>-</w:t>
      </w:r>
      <w:r>
        <w:rPr>
          <w:rFonts w:hint="eastAsia"/>
          <w:b/>
        </w:rPr>
        <w:t>4</w:t>
      </w:r>
      <w:r w:rsidRPr="0054169E">
        <w:rPr>
          <w:rFonts w:hint="eastAsia"/>
          <w:b/>
        </w:rPr>
        <w:t xml:space="preserve">  </w:t>
      </w:r>
      <w:r w:rsidRPr="0054169E">
        <w:rPr>
          <w:rFonts w:hint="eastAsia"/>
          <w:b/>
        </w:rPr>
        <w:t>镇域主要公路规划统计表</w:t>
      </w:r>
    </w:p>
    <w:tbl>
      <w:tblPr>
        <w:tblpPr w:leftFromText="180" w:rightFromText="180" w:vertAnchor="text" w:horzAnchor="margin" w:tblpXSpec="right" w:tblpY="152"/>
        <w:tblOverlap w:val="never"/>
        <w:tblW w:w="9765"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59"/>
        <w:gridCol w:w="2410"/>
        <w:gridCol w:w="2597"/>
        <w:gridCol w:w="1248"/>
      </w:tblGrid>
      <w:tr w:rsidR="00905DE2" w14:paraId="0DCAE85F" w14:textId="77777777" w:rsidTr="00905DE2">
        <w:tc>
          <w:tcPr>
            <w:tcW w:w="1951" w:type="dxa"/>
            <w:tcBorders>
              <w:top w:val="thickThinSmallGap" w:sz="12" w:space="0" w:color="auto"/>
            </w:tcBorders>
            <w:vAlign w:val="center"/>
          </w:tcPr>
          <w:p w14:paraId="369DED84" w14:textId="77777777" w:rsidR="00905DE2" w:rsidRPr="00795FBA" w:rsidRDefault="00905DE2" w:rsidP="00905DE2">
            <w:pPr>
              <w:rPr>
                <w:rFonts w:ascii="宋体" w:hAnsi="宋体" w:cs="宋体"/>
                <w:color w:val="000000"/>
                <w:kern w:val="0"/>
              </w:rPr>
            </w:pPr>
            <w:r w:rsidRPr="00795FBA">
              <w:rPr>
                <w:rFonts w:ascii="宋体" w:hAnsi="宋体" w:cs="宋体" w:hint="eastAsia"/>
                <w:color w:val="000000"/>
                <w:kern w:val="0"/>
              </w:rPr>
              <w:t>道路名称</w:t>
            </w:r>
          </w:p>
        </w:tc>
        <w:tc>
          <w:tcPr>
            <w:tcW w:w="1559" w:type="dxa"/>
            <w:tcBorders>
              <w:top w:val="thickThinSmallGap" w:sz="12" w:space="0" w:color="auto"/>
            </w:tcBorders>
            <w:vAlign w:val="center"/>
          </w:tcPr>
          <w:p w14:paraId="63ADABF4" w14:textId="77777777" w:rsidR="00905DE2" w:rsidRPr="00795FBA" w:rsidRDefault="00905DE2" w:rsidP="00905DE2">
            <w:pPr>
              <w:rPr>
                <w:rFonts w:ascii="宋体" w:hAnsi="宋体" w:cs="宋体"/>
                <w:color w:val="000000"/>
                <w:kern w:val="0"/>
              </w:rPr>
            </w:pPr>
            <w:r w:rsidRPr="00795FBA">
              <w:rPr>
                <w:rFonts w:ascii="宋体" w:hAnsi="宋体" w:cs="宋体" w:hint="eastAsia"/>
                <w:color w:val="000000"/>
                <w:kern w:val="0"/>
              </w:rPr>
              <w:t>道路级别</w:t>
            </w:r>
          </w:p>
        </w:tc>
        <w:tc>
          <w:tcPr>
            <w:tcW w:w="2410" w:type="dxa"/>
            <w:tcBorders>
              <w:top w:val="thickThinSmallGap" w:sz="12" w:space="0" w:color="auto"/>
            </w:tcBorders>
            <w:vAlign w:val="center"/>
          </w:tcPr>
          <w:p w14:paraId="18AAA907" w14:textId="77777777" w:rsidR="00905DE2" w:rsidRPr="00795FBA" w:rsidRDefault="00905DE2" w:rsidP="00905DE2">
            <w:pPr>
              <w:rPr>
                <w:rFonts w:ascii="宋体" w:hAnsi="宋体" w:cs="宋体"/>
                <w:color w:val="000000"/>
                <w:kern w:val="0"/>
              </w:rPr>
            </w:pPr>
            <w:r w:rsidRPr="00795FBA">
              <w:rPr>
                <w:rFonts w:ascii="宋体" w:hAnsi="宋体" w:cs="宋体" w:hint="eastAsia"/>
                <w:color w:val="000000"/>
                <w:kern w:val="0"/>
              </w:rPr>
              <w:t>道路宽度（m）</w:t>
            </w:r>
          </w:p>
        </w:tc>
        <w:tc>
          <w:tcPr>
            <w:tcW w:w="2597" w:type="dxa"/>
            <w:tcBorders>
              <w:top w:val="thickThinSmallGap" w:sz="12" w:space="0" w:color="auto"/>
            </w:tcBorders>
          </w:tcPr>
          <w:p w14:paraId="66232EE8" w14:textId="77777777" w:rsidR="00905DE2" w:rsidRPr="00795FBA" w:rsidRDefault="00905DE2" w:rsidP="00905DE2">
            <w:pPr>
              <w:rPr>
                <w:rFonts w:ascii="宋体" w:hAnsi="宋体" w:cs="宋体"/>
                <w:color w:val="000000"/>
                <w:kern w:val="0"/>
              </w:rPr>
            </w:pPr>
            <w:r w:rsidRPr="00795FBA">
              <w:rPr>
                <w:rFonts w:ascii="宋体" w:hAnsi="宋体" w:cs="宋体" w:hint="eastAsia"/>
                <w:color w:val="000000"/>
                <w:kern w:val="0"/>
              </w:rPr>
              <w:t>境内长度（KM）</w:t>
            </w:r>
          </w:p>
        </w:tc>
        <w:tc>
          <w:tcPr>
            <w:tcW w:w="1248" w:type="dxa"/>
            <w:tcBorders>
              <w:top w:val="thickThinSmallGap" w:sz="12" w:space="0" w:color="auto"/>
            </w:tcBorders>
            <w:vAlign w:val="center"/>
          </w:tcPr>
          <w:p w14:paraId="6ECB716A"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类型</w:t>
            </w:r>
          </w:p>
        </w:tc>
      </w:tr>
      <w:tr w:rsidR="00905DE2" w14:paraId="2370C488" w14:textId="77777777" w:rsidTr="00905DE2">
        <w:trPr>
          <w:trHeight w:val="318"/>
        </w:trPr>
        <w:tc>
          <w:tcPr>
            <w:tcW w:w="1951" w:type="dxa"/>
          </w:tcPr>
          <w:p w14:paraId="3C41378A" w14:textId="77777777" w:rsidR="00905DE2" w:rsidRPr="00795FBA" w:rsidRDefault="00905DE2" w:rsidP="00905DE2">
            <w:pPr>
              <w:rPr>
                <w:rFonts w:ascii="宋体" w:hAnsi="宋体" w:cs="宋体"/>
                <w:color w:val="000000"/>
                <w:kern w:val="0"/>
              </w:rPr>
            </w:pPr>
            <w:proofErr w:type="gramStart"/>
            <w:r>
              <w:rPr>
                <w:rFonts w:ascii="宋体" w:hAnsi="宋体" w:cs="宋体" w:hint="eastAsia"/>
                <w:color w:val="000000"/>
                <w:kern w:val="0"/>
              </w:rPr>
              <w:t>彰恒线</w:t>
            </w:r>
            <w:proofErr w:type="gramEnd"/>
          </w:p>
        </w:tc>
        <w:tc>
          <w:tcPr>
            <w:tcW w:w="1559" w:type="dxa"/>
          </w:tcPr>
          <w:p w14:paraId="2CFC775C" w14:textId="77777777" w:rsidR="00905DE2" w:rsidRPr="00795FBA" w:rsidRDefault="00905DE2" w:rsidP="00905DE2">
            <w:pPr>
              <w:rPr>
                <w:rFonts w:ascii="宋体" w:hAnsi="宋体" w:cs="宋体"/>
                <w:color w:val="000000"/>
                <w:kern w:val="0"/>
              </w:rPr>
            </w:pPr>
            <w:r w:rsidRPr="00795FBA">
              <w:rPr>
                <w:rFonts w:ascii="宋体" w:hAnsi="宋体" w:cs="宋体" w:hint="eastAsia"/>
                <w:color w:val="000000"/>
                <w:kern w:val="0"/>
              </w:rPr>
              <w:t>一级</w:t>
            </w:r>
          </w:p>
        </w:tc>
        <w:tc>
          <w:tcPr>
            <w:tcW w:w="2410" w:type="dxa"/>
          </w:tcPr>
          <w:p w14:paraId="6C7BD02C" w14:textId="77777777" w:rsidR="00905DE2" w:rsidRPr="00795FBA" w:rsidRDefault="00905DE2" w:rsidP="00905DE2">
            <w:pPr>
              <w:rPr>
                <w:rFonts w:ascii="宋体" w:hAnsi="宋体" w:cs="宋体"/>
                <w:color w:val="000000"/>
                <w:kern w:val="0"/>
              </w:rPr>
            </w:pPr>
            <w:r>
              <w:rPr>
                <w:rFonts w:ascii="宋体" w:hAnsi="宋体" w:cs="宋体"/>
                <w:color w:val="000000"/>
                <w:kern w:val="0"/>
              </w:rPr>
              <w:t>30</w:t>
            </w:r>
          </w:p>
        </w:tc>
        <w:tc>
          <w:tcPr>
            <w:tcW w:w="2597" w:type="dxa"/>
          </w:tcPr>
          <w:p w14:paraId="64EE1A53" w14:textId="77777777" w:rsidR="00905DE2" w:rsidRPr="00795FBA" w:rsidRDefault="00905DE2" w:rsidP="00905DE2">
            <w:pPr>
              <w:rPr>
                <w:rFonts w:ascii="宋体" w:hAnsi="宋体" w:cs="宋体"/>
                <w:color w:val="000000"/>
                <w:kern w:val="0"/>
              </w:rPr>
            </w:pPr>
            <w:r>
              <w:rPr>
                <w:rFonts w:ascii="宋体" w:hAnsi="宋体" w:cs="宋体"/>
                <w:color w:val="000000"/>
                <w:kern w:val="0"/>
              </w:rPr>
              <w:t>7.55</w:t>
            </w:r>
          </w:p>
        </w:tc>
        <w:tc>
          <w:tcPr>
            <w:tcW w:w="1248" w:type="dxa"/>
          </w:tcPr>
          <w:p w14:paraId="1D74C330"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扩建</w:t>
            </w:r>
          </w:p>
        </w:tc>
      </w:tr>
      <w:tr w:rsidR="00905DE2" w14:paraId="1D6D939A" w14:textId="77777777" w:rsidTr="00905DE2">
        <w:tc>
          <w:tcPr>
            <w:tcW w:w="1951" w:type="dxa"/>
          </w:tcPr>
          <w:p w14:paraId="383062CF"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庆六公路</w:t>
            </w:r>
          </w:p>
        </w:tc>
        <w:tc>
          <w:tcPr>
            <w:tcW w:w="1559" w:type="dxa"/>
          </w:tcPr>
          <w:p w14:paraId="334B6B07"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二</w:t>
            </w:r>
            <w:r w:rsidRPr="00795FBA">
              <w:rPr>
                <w:rFonts w:ascii="宋体" w:hAnsi="宋体" w:cs="宋体" w:hint="eastAsia"/>
                <w:color w:val="000000"/>
                <w:kern w:val="0"/>
              </w:rPr>
              <w:t>级</w:t>
            </w:r>
          </w:p>
        </w:tc>
        <w:tc>
          <w:tcPr>
            <w:tcW w:w="2410" w:type="dxa"/>
          </w:tcPr>
          <w:p w14:paraId="6F55BE7C" w14:textId="77777777" w:rsidR="00905DE2" w:rsidRPr="00795FBA" w:rsidRDefault="00905DE2" w:rsidP="00905DE2">
            <w:pPr>
              <w:rPr>
                <w:rFonts w:ascii="宋体" w:hAnsi="宋体" w:cs="宋体"/>
                <w:color w:val="000000"/>
                <w:kern w:val="0"/>
              </w:rPr>
            </w:pPr>
            <w:r>
              <w:rPr>
                <w:rFonts w:ascii="宋体" w:hAnsi="宋体" w:cs="宋体"/>
                <w:color w:val="000000"/>
                <w:kern w:val="0"/>
              </w:rPr>
              <w:t>24</w:t>
            </w:r>
          </w:p>
        </w:tc>
        <w:tc>
          <w:tcPr>
            <w:tcW w:w="2597" w:type="dxa"/>
          </w:tcPr>
          <w:p w14:paraId="47799E2C" w14:textId="77777777" w:rsidR="00905DE2" w:rsidRPr="00795FBA" w:rsidRDefault="00905DE2" w:rsidP="00905DE2">
            <w:pPr>
              <w:rPr>
                <w:rFonts w:ascii="宋体" w:hAnsi="宋体" w:cs="宋体"/>
                <w:color w:val="000000"/>
                <w:kern w:val="0"/>
              </w:rPr>
            </w:pPr>
            <w:r>
              <w:rPr>
                <w:rFonts w:ascii="宋体" w:hAnsi="宋体" w:cs="宋体"/>
                <w:color w:val="000000"/>
                <w:kern w:val="0"/>
              </w:rPr>
              <w:t>15.65</w:t>
            </w:r>
          </w:p>
        </w:tc>
        <w:tc>
          <w:tcPr>
            <w:tcW w:w="1248" w:type="dxa"/>
          </w:tcPr>
          <w:p w14:paraId="1FB5D308"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扩建</w:t>
            </w:r>
          </w:p>
        </w:tc>
      </w:tr>
      <w:tr w:rsidR="00905DE2" w14:paraId="70502DAC" w14:textId="77777777" w:rsidTr="00905DE2">
        <w:tc>
          <w:tcPr>
            <w:tcW w:w="1951" w:type="dxa"/>
          </w:tcPr>
          <w:p w14:paraId="0FC44F8B"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杨兴公路</w:t>
            </w:r>
          </w:p>
        </w:tc>
        <w:tc>
          <w:tcPr>
            <w:tcW w:w="1559" w:type="dxa"/>
          </w:tcPr>
          <w:p w14:paraId="792C3DBE" w14:textId="77777777" w:rsidR="00905DE2" w:rsidRPr="00795FBA" w:rsidRDefault="00905DE2" w:rsidP="00905DE2">
            <w:pPr>
              <w:rPr>
                <w:rFonts w:ascii="宋体" w:hAnsi="宋体" w:cs="宋体"/>
                <w:color w:val="000000"/>
                <w:kern w:val="0"/>
              </w:rPr>
            </w:pPr>
            <w:r w:rsidRPr="00795FBA">
              <w:rPr>
                <w:rFonts w:ascii="宋体" w:hAnsi="宋体" w:cs="宋体" w:hint="eastAsia"/>
                <w:color w:val="000000"/>
                <w:kern w:val="0"/>
              </w:rPr>
              <w:t>二级</w:t>
            </w:r>
          </w:p>
        </w:tc>
        <w:tc>
          <w:tcPr>
            <w:tcW w:w="2410" w:type="dxa"/>
          </w:tcPr>
          <w:p w14:paraId="31498F58" w14:textId="77777777" w:rsidR="00905DE2" w:rsidRPr="00795FBA" w:rsidRDefault="00905DE2" w:rsidP="00905DE2">
            <w:pPr>
              <w:rPr>
                <w:rFonts w:ascii="宋体" w:hAnsi="宋体" w:cs="宋体"/>
                <w:color w:val="000000"/>
                <w:kern w:val="0"/>
              </w:rPr>
            </w:pPr>
            <w:r>
              <w:rPr>
                <w:rFonts w:ascii="宋体" w:hAnsi="宋体" w:cs="宋体"/>
                <w:color w:val="000000"/>
                <w:kern w:val="0"/>
              </w:rPr>
              <w:t>24</w:t>
            </w:r>
          </w:p>
        </w:tc>
        <w:tc>
          <w:tcPr>
            <w:tcW w:w="2597" w:type="dxa"/>
          </w:tcPr>
          <w:p w14:paraId="6E0CFD68" w14:textId="77777777" w:rsidR="00905DE2" w:rsidRPr="00795FBA" w:rsidRDefault="00905DE2" w:rsidP="00905DE2">
            <w:pPr>
              <w:rPr>
                <w:rFonts w:ascii="宋体" w:hAnsi="宋体" w:cs="宋体"/>
                <w:color w:val="000000"/>
                <w:kern w:val="0"/>
              </w:rPr>
            </w:pPr>
            <w:r w:rsidRPr="00795FBA">
              <w:rPr>
                <w:rFonts w:ascii="宋体" w:hAnsi="宋体" w:cs="宋体" w:hint="eastAsia"/>
                <w:color w:val="000000"/>
                <w:kern w:val="0"/>
              </w:rPr>
              <w:t>11.</w:t>
            </w:r>
            <w:r>
              <w:rPr>
                <w:rFonts w:ascii="宋体" w:hAnsi="宋体" w:cs="宋体"/>
                <w:color w:val="000000"/>
                <w:kern w:val="0"/>
              </w:rPr>
              <w:t>55</w:t>
            </w:r>
          </w:p>
        </w:tc>
        <w:tc>
          <w:tcPr>
            <w:tcW w:w="1248" w:type="dxa"/>
          </w:tcPr>
          <w:p w14:paraId="036261D7"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扩建</w:t>
            </w:r>
          </w:p>
        </w:tc>
      </w:tr>
      <w:tr w:rsidR="00905DE2" w14:paraId="54D0A7E8" w14:textId="77777777" w:rsidTr="00905DE2">
        <w:tc>
          <w:tcPr>
            <w:tcW w:w="1951" w:type="dxa"/>
          </w:tcPr>
          <w:p w14:paraId="4EF52502"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八亮线</w:t>
            </w:r>
          </w:p>
        </w:tc>
        <w:tc>
          <w:tcPr>
            <w:tcW w:w="1559" w:type="dxa"/>
          </w:tcPr>
          <w:p w14:paraId="2D998B94"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三</w:t>
            </w:r>
            <w:r w:rsidRPr="00795FBA">
              <w:rPr>
                <w:rFonts w:ascii="宋体" w:hAnsi="宋体" w:cs="宋体" w:hint="eastAsia"/>
                <w:color w:val="000000"/>
                <w:kern w:val="0"/>
              </w:rPr>
              <w:t>级</w:t>
            </w:r>
          </w:p>
        </w:tc>
        <w:tc>
          <w:tcPr>
            <w:tcW w:w="2410" w:type="dxa"/>
          </w:tcPr>
          <w:p w14:paraId="768C7C09" w14:textId="77777777" w:rsidR="00905DE2" w:rsidRPr="00795FBA" w:rsidRDefault="00905DE2" w:rsidP="00905DE2">
            <w:pPr>
              <w:rPr>
                <w:rFonts w:ascii="宋体" w:hAnsi="宋体" w:cs="宋体"/>
                <w:color w:val="000000"/>
                <w:kern w:val="0"/>
              </w:rPr>
            </w:pPr>
            <w:r>
              <w:rPr>
                <w:rFonts w:ascii="宋体" w:hAnsi="宋体" w:cs="宋体"/>
                <w:color w:val="000000"/>
                <w:kern w:val="0"/>
              </w:rPr>
              <w:t>16</w:t>
            </w:r>
          </w:p>
        </w:tc>
        <w:tc>
          <w:tcPr>
            <w:tcW w:w="2597" w:type="dxa"/>
          </w:tcPr>
          <w:p w14:paraId="067F6C38" w14:textId="77777777" w:rsidR="00905DE2" w:rsidRPr="00795FBA" w:rsidRDefault="00905DE2" w:rsidP="00905DE2">
            <w:pPr>
              <w:rPr>
                <w:rFonts w:ascii="宋体" w:hAnsi="宋体" w:cs="宋体"/>
                <w:color w:val="000000"/>
                <w:kern w:val="0"/>
              </w:rPr>
            </w:pPr>
            <w:r>
              <w:rPr>
                <w:rFonts w:ascii="宋体" w:hAnsi="宋体" w:cs="宋体"/>
                <w:color w:val="000000"/>
                <w:kern w:val="0"/>
              </w:rPr>
              <w:t>4.78</w:t>
            </w:r>
          </w:p>
        </w:tc>
        <w:tc>
          <w:tcPr>
            <w:tcW w:w="1248" w:type="dxa"/>
          </w:tcPr>
          <w:p w14:paraId="61675910" w14:textId="77777777" w:rsidR="00905DE2" w:rsidRPr="00795FBA" w:rsidRDefault="00905DE2" w:rsidP="00905DE2">
            <w:pPr>
              <w:rPr>
                <w:rFonts w:ascii="宋体" w:hAnsi="宋体" w:cs="宋体"/>
                <w:color w:val="000000"/>
                <w:kern w:val="0"/>
              </w:rPr>
            </w:pPr>
            <w:r>
              <w:rPr>
                <w:rFonts w:ascii="宋体" w:hAnsi="宋体" w:cs="宋体" w:hint="eastAsia"/>
                <w:color w:val="000000"/>
                <w:kern w:val="0"/>
              </w:rPr>
              <w:t>扩建</w:t>
            </w:r>
          </w:p>
        </w:tc>
      </w:tr>
    </w:tbl>
    <w:p w14:paraId="63C65B1A" w14:textId="77777777" w:rsidR="004A3B15" w:rsidRPr="004A3B15" w:rsidRDefault="004A3B15" w:rsidP="00905DE2">
      <w:pPr>
        <w:adjustRightInd w:val="0"/>
        <w:ind w:right="45" w:firstLineChars="200" w:firstLine="480"/>
        <w:rPr>
          <w:rFonts w:ascii="宋体" w:hAnsi="宋体"/>
        </w:rPr>
      </w:pPr>
      <w:r w:rsidRPr="004A3B15">
        <w:rPr>
          <w:rFonts w:ascii="宋体" w:hAnsi="宋体" w:hint="eastAsia"/>
        </w:rPr>
        <w:t>规划镇域道路系统分为五级组成，分别是省道、县道、乡道与村道。</w:t>
      </w:r>
    </w:p>
    <w:p w14:paraId="4BA1DCE5" w14:textId="77777777" w:rsidR="004A3B15" w:rsidRPr="004A3B15" w:rsidRDefault="004A3B15" w:rsidP="00905DE2">
      <w:pPr>
        <w:adjustRightInd w:val="0"/>
        <w:ind w:right="45" w:firstLineChars="200" w:firstLine="480"/>
        <w:rPr>
          <w:rFonts w:ascii="宋体" w:hAnsi="宋体"/>
        </w:rPr>
      </w:pPr>
      <w:r w:rsidRPr="004A3B15">
        <w:rPr>
          <w:rFonts w:ascii="宋体" w:hAnsi="宋体" w:hint="eastAsia"/>
        </w:rPr>
        <w:t>省道为</w:t>
      </w:r>
      <w:proofErr w:type="gramStart"/>
      <w:r w:rsidRPr="004A3B15">
        <w:rPr>
          <w:rFonts w:ascii="宋体" w:hAnsi="宋体" w:hint="eastAsia"/>
        </w:rPr>
        <w:t>彰恒线</w:t>
      </w:r>
      <w:proofErr w:type="gramEnd"/>
      <w:r w:rsidRPr="004A3B15">
        <w:rPr>
          <w:rFonts w:ascii="宋体" w:hAnsi="宋体" w:hint="eastAsia"/>
        </w:rPr>
        <w:t>，线控制宽度为30米；</w:t>
      </w:r>
    </w:p>
    <w:p w14:paraId="1BA41EFA" w14:textId="77777777" w:rsidR="004A3B15" w:rsidRPr="004A3B15" w:rsidRDefault="004A3B15" w:rsidP="00905DE2">
      <w:pPr>
        <w:adjustRightInd w:val="0"/>
        <w:ind w:right="45" w:firstLineChars="200" w:firstLine="480"/>
        <w:rPr>
          <w:rFonts w:ascii="宋体" w:hAnsi="宋体"/>
        </w:rPr>
      </w:pPr>
      <w:r w:rsidRPr="004A3B15">
        <w:rPr>
          <w:rFonts w:ascii="宋体" w:hAnsi="宋体" w:hint="eastAsia"/>
        </w:rPr>
        <w:t>县道为庆六公路和杨兴公路，红线控制宽度为24米</w:t>
      </w:r>
      <w:r w:rsidR="00730FED">
        <w:rPr>
          <w:rFonts w:ascii="宋体" w:hAnsi="宋体" w:hint="eastAsia"/>
        </w:rPr>
        <w:t>；</w:t>
      </w:r>
    </w:p>
    <w:p w14:paraId="024511E0" w14:textId="77777777" w:rsidR="004A3B15" w:rsidRPr="004A3B15" w:rsidRDefault="004A3B15" w:rsidP="00905DE2">
      <w:pPr>
        <w:adjustRightInd w:val="0"/>
        <w:ind w:right="45" w:firstLineChars="200" w:firstLine="480"/>
        <w:rPr>
          <w:rFonts w:ascii="宋体" w:hAnsi="宋体"/>
        </w:rPr>
      </w:pPr>
      <w:r w:rsidRPr="004A3B15">
        <w:rPr>
          <w:rFonts w:ascii="宋体" w:hAnsi="宋体" w:hint="eastAsia"/>
        </w:rPr>
        <w:t>乡道包括八亮线等，红线控制宽度为16米</w:t>
      </w:r>
      <w:r w:rsidR="00730FED">
        <w:rPr>
          <w:rFonts w:ascii="宋体" w:hAnsi="宋体" w:hint="eastAsia"/>
        </w:rPr>
        <w:t>。</w:t>
      </w:r>
    </w:p>
    <w:p w14:paraId="2ECB6291" w14:textId="77777777" w:rsidR="0065204C" w:rsidRPr="0054169E" w:rsidRDefault="004A3B15" w:rsidP="00730FED">
      <w:pPr>
        <w:adjustRightInd w:val="0"/>
        <w:ind w:right="48" w:firstLineChars="200" w:firstLine="480"/>
        <w:jc w:val="both"/>
        <w:rPr>
          <w:rFonts w:ascii="宋体" w:hAnsi="宋体"/>
        </w:rPr>
      </w:pPr>
      <w:r w:rsidRPr="004A3B15">
        <w:rPr>
          <w:rFonts w:ascii="宋体" w:hAnsi="宋体" w:hint="eastAsia"/>
        </w:rPr>
        <w:t>村道提升为三级，红线控制宽度为8米。规划将为提升镇域各部分道路通行能力，在完善现状道路的基础上，拓宽各道路宽度。完善乡道建设，增加多条村路加强各个行政村之间的联系，以便</w:t>
      </w:r>
      <w:r w:rsidRPr="004A3B15">
        <w:rPr>
          <w:rFonts w:ascii="宋体" w:hAnsi="宋体" w:hint="eastAsia"/>
        </w:rPr>
        <w:lastRenderedPageBreak/>
        <w:t>于促进各村庄与中心镇区的联系；改善部分村路为铺装硬化路面。</w:t>
      </w:r>
    </w:p>
    <w:p w14:paraId="4B912440" w14:textId="77777777" w:rsidR="0054169E" w:rsidRDefault="0054169E" w:rsidP="0054169E">
      <w:pPr>
        <w:adjustRightInd w:val="0"/>
        <w:ind w:right="48" w:firstLineChars="200" w:firstLine="480"/>
      </w:pPr>
      <w:r>
        <w:rPr>
          <w:rFonts w:ascii="黑体" w:eastAsia="黑体" w:hAnsi="宋体" w:hint="eastAsia"/>
        </w:rPr>
        <w:t xml:space="preserve">第26条  </w:t>
      </w:r>
      <w:r w:rsidRPr="00423DE9">
        <w:rPr>
          <w:rFonts w:hint="eastAsia"/>
          <w:szCs w:val="28"/>
        </w:rPr>
        <w:t>对外交通规划</w:t>
      </w:r>
    </w:p>
    <w:p w14:paraId="1A289859" w14:textId="77777777" w:rsidR="0054169E" w:rsidRDefault="00CA7548" w:rsidP="005D7268">
      <w:pPr>
        <w:adjustRightInd w:val="0"/>
        <w:ind w:right="48" w:firstLineChars="200" w:firstLine="480"/>
        <w:jc w:val="both"/>
        <w:rPr>
          <w:color w:val="000000"/>
        </w:rPr>
      </w:pPr>
      <w:r w:rsidRPr="00CA7548">
        <w:rPr>
          <w:rFonts w:hint="eastAsia"/>
          <w:color w:val="000000"/>
        </w:rPr>
        <w:t>庆云堡镇现状对外通道主要是现状省道</w:t>
      </w:r>
      <w:proofErr w:type="gramStart"/>
      <w:r w:rsidRPr="00CA7548">
        <w:rPr>
          <w:rFonts w:hint="eastAsia"/>
          <w:color w:val="000000"/>
        </w:rPr>
        <w:t>彰恒线</w:t>
      </w:r>
      <w:proofErr w:type="gramEnd"/>
      <w:r w:rsidRPr="00CA7548">
        <w:rPr>
          <w:rFonts w:hint="eastAsia"/>
          <w:color w:val="000000"/>
        </w:rPr>
        <w:t>东西向联系开原市及其他乡镇，县道南北向联系开原市北部乡镇和庆云堡镇南部的原三家子乡。规划将拓宽</w:t>
      </w:r>
      <w:proofErr w:type="gramStart"/>
      <w:r w:rsidRPr="00CA7548">
        <w:rPr>
          <w:rFonts w:hint="eastAsia"/>
          <w:color w:val="000000"/>
        </w:rPr>
        <w:t>彰恒线</w:t>
      </w:r>
      <w:proofErr w:type="gramEnd"/>
      <w:r w:rsidRPr="00CA7548">
        <w:rPr>
          <w:rFonts w:hint="eastAsia"/>
          <w:color w:val="000000"/>
        </w:rPr>
        <w:t>道路宽度，并规划一条“</w:t>
      </w:r>
      <w:r w:rsidRPr="00CA7548">
        <w:rPr>
          <w:rFonts w:hint="eastAsia"/>
          <w:color w:val="000000"/>
        </w:rPr>
        <w:t>U</w:t>
      </w:r>
      <w:r w:rsidRPr="00CA7548">
        <w:rPr>
          <w:rFonts w:hint="eastAsia"/>
          <w:color w:val="000000"/>
        </w:rPr>
        <w:t>”型过境道路从庆云堡镇北部穿过，引出镇区外围，并在镇区西部留有物流货运站，作为庆云堡镇货运重要对外通道。规划提升县道和乡道等级，提升庆云堡镇南北的对外交通联系。</w:t>
      </w:r>
    </w:p>
    <w:p w14:paraId="226953CB" w14:textId="77777777" w:rsidR="0054169E" w:rsidRDefault="0054169E" w:rsidP="0054169E">
      <w:pPr>
        <w:adjustRightInd w:val="0"/>
        <w:ind w:right="48" w:firstLineChars="200" w:firstLine="480"/>
        <w:rPr>
          <w:color w:val="000000"/>
        </w:rPr>
      </w:pPr>
      <w:r>
        <w:rPr>
          <w:rFonts w:ascii="黑体" w:eastAsia="黑体" w:hAnsi="宋体" w:hint="eastAsia"/>
        </w:rPr>
        <w:t>第27条</w:t>
      </w:r>
      <w:r w:rsidR="00115C28">
        <w:rPr>
          <w:rFonts w:ascii="黑体" w:eastAsia="黑体" w:hAnsi="宋体" w:hint="eastAsia"/>
        </w:rPr>
        <w:t xml:space="preserve">  </w:t>
      </w:r>
      <w:r w:rsidR="00115C28">
        <w:rPr>
          <w:rFonts w:ascii="宋体" w:hAnsi="宋体" w:hint="eastAsia"/>
          <w:color w:val="000000"/>
          <w:kern w:val="0"/>
        </w:rPr>
        <w:t>内部交通规划</w:t>
      </w:r>
    </w:p>
    <w:p w14:paraId="3DC054D5" w14:textId="77777777" w:rsidR="0054169E" w:rsidRDefault="00D6323B" w:rsidP="0054169E">
      <w:pPr>
        <w:adjustRightInd w:val="0"/>
        <w:ind w:right="48" w:firstLineChars="200" w:firstLine="480"/>
        <w:rPr>
          <w:color w:val="000000"/>
        </w:rPr>
      </w:pPr>
      <w:r w:rsidRPr="00D6323B">
        <w:rPr>
          <w:rFonts w:hint="eastAsia"/>
          <w:color w:val="000000"/>
        </w:rPr>
        <w:t>充分利用内部的省道、县道、乡道和村道，建构镇区与各村庄、村庄与村庄便捷的交通网络体系，提升庆云堡镇交通网络化水平。</w:t>
      </w:r>
    </w:p>
    <w:p w14:paraId="1683512A" w14:textId="77777777" w:rsidR="00115C28" w:rsidRDefault="00115C28" w:rsidP="0054169E">
      <w:pPr>
        <w:adjustRightInd w:val="0"/>
        <w:ind w:right="48" w:firstLineChars="200" w:firstLine="480"/>
        <w:rPr>
          <w:szCs w:val="28"/>
        </w:rPr>
      </w:pPr>
      <w:r>
        <w:rPr>
          <w:rFonts w:ascii="黑体" w:eastAsia="黑体" w:hAnsi="宋体" w:hint="eastAsia"/>
        </w:rPr>
        <w:t xml:space="preserve">第28条  </w:t>
      </w:r>
      <w:r w:rsidRPr="00423DE9">
        <w:rPr>
          <w:rFonts w:hint="eastAsia"/>
          <w:szCs w:val="28"/>
        </w:rPr>
        <w:t>交通附属设施</w:t>
      </w:r>
      <w:r>
        <w:rPr>
          <w:rFonts w:hint="eastAsia"/>
          <w:szCs w:val="28"/>
        </w:rPr>
        <w:t>规划</w:t>
      </w:r>
    </w:p>
    <w:p w14:paraId="46CD6D4F" w14:textId="77777777" w:rsidR="00D6323B" w:rsidRPr="00D6323B" w:rsidRDefault="00D6323B" w:rsidP="00D6323B">
      <w:pPr>
        <w:pStyle w:val="a6"/>
        <w:ind w:leftChars="175"/>
        <w:rPr>
          <w:color w:val="000000"/>
        </w:rPr>
      </w:pPr>
      <w:r w:rsidRPr="00D6323B">
        <w:rPr>
          <w:rFonts w:hint="eastAsia"/>
          <w:color w:val="000000"/>
        </w:rPr>
        <w:t>保留镇区现状</w:t>
      </w:r>
      <w:r w:rsidRPr="00D6323B">
        <w:rPr>
          <w:rFonts w:hint="eastAsia"/>
          <w:color w:val="000000"/>
        </w:rPr>
        <w:t>2</w:t>
      </w:r>
      <w:r w:rsidRPr="00D6323B">
        <w:rPr>
          <w:rFonts w:hint="eastAsia"/>
          <w:color w:val="000000"/>
        </w:rPr>
        <w:t>处加油站，主要供应种类为汽油、柴油。</w:t>
      </w:r>
    </w:p>
    <w:p w14:paraId="51E73A41" w14:textId="77777777" w:rsidR="00115C28" w:rsidRPr="009D69D3" w:rsidRDefault="00D6323B" w:rsidP="009D69D3">
      <w:pPr>
        <w:pStyle w:val="a6"/>
        <w:spacing w:after="0"/>
        <w:ind w:leftChars="0" w:left="0" w:firstLineChars="200" w:firstLine="480"/>
        <w:rPr>
          <w:color w:val="000000"/>
        </w:rPr>
      </w:pPr>
      <w:r w:rsidRPr="00D6323B">
        <w:rPr>
          <w:rFonts w:hint="eastAsia"/>
          <w:color w:val="000000"/>
        </w:rPr>
        <w:t>规划在镇区中西部和东部各建设一处加气站，供镇区人民日常使用。</w:t>
      </w:r>
    </w:p>
    <w:p w14:paraId="2EB29F30" w14:textId="77777777" w:rsidR="00057B54" w:rsidRDefault="00644CE6" w:rsidP="00644CE6">
      <w:pPr>
        <w:pStyle w:val="2"/>
        <w:jc w:val="center"/>
        <w:rPr>
          <w:rFonts w:ascii="宋体" w:eastAsia="宋体" w:hAnsi="宋体" w:cs="Times New Roman"/>
          <w:b w:val="0"/>
          <w:kern w:val="0"/>
          <w:sz w:val="30"/>
          <w:szCs w:val="30"/>
        </w:rPr>
      </w:pPr>
      <w:bookmarkStart w:id="19" w:name="_Toc376133271"/>
      <w:bookmarkStart w:id="20" w:name="_Toc532461805"/>
      <w:r>
        <w:rPr>
          <w:rFonts w:ascii="宋体" w:eastAsia="宋体" w:hAnsi="宋体" w:cs="Times New Roman" w:hint="eastAsia"/>
          <w:b w:val="0"/>
          <w:kern w:val="0"/>
          <w:sz w:val="30"/>
          <w:szCs w:val="30"/>
        </w:rPr>
        <w:t>第五节</w:t>
      </w:r>
      <w:r w:rsidR="00057B54" w:rsidRPr="00644CE6">
        <w:rPr>
          <w:rFonts w:ascii="宋体" w:eastAsia="宋体" w:hAnsi="宋体" w:cs="Times New Roman" w:hint="eastAsia"/>
          <w:b w:val="0"/>
          <w:kern w:val="0"/>
          <w:sz w:val="30"/>
          <w:szCs w:val="30"/>
        </w:rPr>
        <w:t xml:space="preserve"> </w:t>
      </w:r>
      <w:r>
        <w:rPr>
          <w:rFonts w:ascii="宋体" w:eastAsia="宋体" w:hAnsi="宋体" w:cs="Times New Roman" w:hint="eastAsia"/>
          <w:b w:val="0"/>
          <w:kern w:val="0"/>
          <w:sz w:val="30"/>
          <w:szCs w:val="30"/>
        </w:rPr>
        <w:t xml:space="preserve"> </w:t>
      </w:r>
      <w:r w:rsidR="000212E0">
        <w:rPr>
          <w:rFonts w:ascii="宋体" w:eastAsia="宋体" w:hAnsi="宋体" w:cs="Times New Roman" w:hint="eastAsia"/>
          <w:b w:val="0"/>
          <w:kern w:val="0"/>
          <w:sz w:val="30"/>
          <w:szCs w:val="30"/>
        </w:rPr>
        <w:t>镇域</w:t>
      </w:r>
      <w:r w:rsidR="00057B54" w:rsidRPr="00644CE6">
        <w:rPr>
          <w:rFonts w:ascii="宋体" w:eastAsia="宋体" w:hAnsi="宋体" w:cs="Times New Roman" w:hint="eastAsia"/>
          <w:b w:val="0"/>
          <w:kern w:val="0"/>
          <w:sz w:val="30"/>
          <w:szCs w:val="30"/>
        </w:rPr>
        <w:t>公共服务设施规划</w:t>
      </w:r>
      <w:bookmarkEnd w:id="19"/>
      <w:bookmarkEnd w:id="20"/>
    </w:p>
    <w:p w14:paraId="1591CA88" w14:textId="77777777" w:rsidR="005649FD" w:rsidRDefault="005649FD" w:rsidP="00DE4D42">
      <w:pPr>
        <w:ind w:firstLineChars="200" w:firstLine="480"/>
      </w:pPr>
      <w:r>
        <w:rPr>
          <w:rFonts w:ascii="黑体" w:eastAsia="黑体" w:hAnsi="宋体" w:hint="eastAsia"/>
        </w:rPr>
        <w:t>第29条</w:t>
      </w:r>
      <w:r w:rsidR="00EA2A78">
        <w:rPr>
          <w:rFonts w:ascii="黑体" w:eastAsia="黑体" w:hAnsi="宋体" w:hint="eastAsia"/>
        </w:rPr>
        <w:t xml:space="preserve">  </w:t>
      </w:r>
      <w:r w:rsidR="00EA2A78" w:rsidRPr="006328B1">
        <w:rPr>
          <w:rFonts w:hint="eastAsia"/>
        </w:rPr>
        <w:t>行政办公设施</w:t>
      </w:r>
    </w:p>
    <w:p w14:paraId="151391EF" w14:textId="77777777" w:rsidR="005649FD" w:rsidRDefault="003313E0" w:rsidP="00DE4D42">
      <w:pPr>
        <w:ind w:firstLineChars="200" w:firstLine="480"/>
        <w:rPr>
          <w:rFonts w:ascii="宋体" w:hAnsi="宋体"/>
        </w:rPr>
      </w:pPr>
      <w:r w:rsidRPr="003313E0">
        <w:rPr>
          <w:rFonts w:ascii="宋体" w:hAnsi="宋体" w:hint="eastAsia"/>
        </w:rPr>
        <w:t>保留现有镇区镇政府、派出所、法庭、等行政办公设施，完善各村村民委员会设施。</w:t>
      </w:r>
    </w:p>
    <w:p w14:paraId="2AD23F17" w14:textId="77777777" w:rsidR="00781EA9" w:rsidRPr="006328B1" w:rsidRDefault="00CD0C8A" w:rsidP="00DE4D42">
      <w:pPr>
        <w:ind w:firstLineChars="200" w:firstLine="480"/>
      </w:pPr>
      <w:r>
        <w:rPr>
          <w:rFonts w:ascii="黑体" w:eastAsia="黑体" w:hAnsi="宋体" w:hint="eastAsia"/>
        </w:rPr>
        <w:t xml:space="preserve">第30条  </w:t>
      </w:r>
      <w:r w:rsidR="00781EA9" w:rsidRPr="006328B1">
        <w:rPr>
          <w:rFonts w:hint="eastAsia"/>
        </w:rPr>
        <w:t>教育设施布局</w:t>
      </w:r>
    </w:p>
    <w:p w14:paraId="5ECB10D9" w14:textId="77777777" w:rsidR="003313E0" w:rsidRPr="003313E0" w:rsidRDefault="003313E0" w:rsidP="003313E0">
      <w:pPr>
        <w:ind w:firstLineChars="200" w:firstLine="480"/>
        <w:rPr>
          <w:rFonts w:ascii="宋体" w:hAnsi="宋体"/>
        </w:rPr>
      </w:pPr>
      <w:r w:rsidRPr="003313E0">
        <w:rPr>
          <w:rFonts w:ascii="宋体" w:hAnsi="宋体" w:hint="eastAsia"/>
        </w:rPr>
        <w:t>教育设施主要包括中小学、幼儿园等设施。</w:t>
      </w:r>
    </w:p>
    <w:p w14:paraId="2F523737" w14:textId="77777777" w:rsidR="003313E0" w:rsidRPr="003313E0" w:rsidRDefault="003313E0" w:rsidP="003313E0">
      <w:pPr>
        <w:ind w:firstLineChars="200" w:firstLine="480"/>
        <w:rPr>
          <w:rFonts w:ascii="宋体" w:hAnsi="宋体"/>
        </w:rPr>
      </w:pPr>
      <w:r w:rsidRPr="003313E0">
        <w:rPr>
          <w:rFonts w:ascii="宋体" w:hAnsi="宋体" w:hint="eastAsia"/>
        </w:rPr>
        <w:t>中小学教育设施：在镇区现有中学基础上扩大规模，同时保留镇区的中心小学，并在远期随着人口增加，新增加一处小学和中学，满足全镇对中小学的要求。</w:t>
      </w:r>
    </w:p>
    <w:p w14:paraId="001CFF6B" w14:textId="77777777" w:rsidR="00781EA9" w:rsidRDefault="003313E0" w:rsidP="003313E0">
      <w:pPr>
        <w:ind w:firstLineChars="200" w:firstLine="480"/>
        <w:rPr>
          <w:rFonts w:ascii="宋体" w:hAnsi="宋体"/>
        </w:rPr>
      </w:pPr>
      <w:r w:rsidRPr="003313E0">
        <w:rPr>
          <w:rFonts w:ascii="宋体" w:hAnsi="宋体" w:hint="eastAsia"/>
        </w:rPr>
        <w:t>幼儿园教育设施：保留现状镇区的沿省道上的幼儿园，并在和居住组团内部，增加四处幼儿园，使其服务半径囊括整个镇区，同时应新建各村幼儿园，保证</w:t>
      </w:r>
      <w:proofErr w:type="gramStart"/>
      <w:r w:rsidRPr="003313E0">
        <w:rPr>
          <w:rFonts w:ascii="宋体" w:hAnsi="宋体" w:hint="eastAsia"/>
        </w:rPr>
        <w:t>全镇园龄</w:t>
      </w:r>
      <w:proofErr w:type="gramEnd"/>
      <w:r w:rsidRPr="003313E0">
        <w:rPr>
          <w:rFonts w:ascii="宋体" w:hAnsi="宋体" w:hint="eastAsia"/>
        </w:rPr>
        <w:t>儿童入园率达到100%，同时提升幼儿园教师队伍的基本素质和队伍建设</w:t>
      </w:r>
      <w:r w:rsidR="00781EA9">
        <w:rPr>
          <w:rFonts w:ascii="宋体" w:hAnsi="宋体" w:hint="eastAsia"/>
        </w:rPr>
        <w:t>。</w:t>
      </w:r>
    </w:p>
    <w:p w14:paraId="737F5574" w14:textId="77777777" w:rsidR="00DE4D42" w:rsidRPr="006328B1" w:rsidRDefault="00DE4D42" w:rsidP="00DE4D42">
      <w:pPr>
        <w:ind w:firstLineChars="200" w:firstLine="480"/>
      </w:pPr>
      <w:r>
        <w:rPr>
          <w:rFonts w:ascii="黑体" w:eastAsia="黑体" w:hAnsi="宋体" w:hint="eastAsia"/>
        </w:rPr>
        <w:t xml:space="preserve">第31条  </w:t>
      </w:r>
      <w:r w:rsidRPr="006328B1">
        <w:rPr>
          <w:rFonts w:hint="eastAsia"/>
        </w:rPr>
        <w:t>文体科技设施</w:t>
      </w:r>
    </w:p>
    <w:p w14:paraId="76FE3C13" w14:textId="77777777" w:rsidR="003313E0" w:rsidRDefault="003313E0" w:rsidP="003313E0">
      <w:pPr>
        <w:ind w:firstLineChars="200" w:firstLine="480"/>
        <w:rPr>
          <w:rFonts w:ascii="宋体" w:hAnsi="宋体"/>
        </w:rPr>
      </w:pPr>
      <w:r>
        <w:rPr>
          <w:rFonts w:ascii="宋体" w:hAnsi="宋体" w:hint="eastAsia"/>
        </w:rPr>
        <w:t>在镇区人民政府南部规划建设文体科技中心，布局图书馆、青少年与老年活动中心、文化馆（内设小剧场、展览厅、歌舞厅、排练厅等）和科技展等；村庄结合村委会建设文化活动室或文</w:t>
      </w:r>
      <w:r>
        <w:rPr>
          <w:rFonts w:ascii="宋体" w:hAnsi="宋体" w:hint="eastAsia"/>
        </w:rPr>
        <w:t>化活动室，满足村民日益增长的阅读、文化活动的需求。</w:t>
      </w:r>
    </w:p>
    <w:p w14:paraId="12539393" w14:textId="77777777" w:rsidR="00DE4D42" w:rsidRDefault="003313E0" w:rsidP="003313E0">
      <w:pPr>
        <w:ind w:firstLineChars="200" w:firstLine="480"/>
        <w:rPr>
          <w:rFonts w:ascii="黑体" w:eastAsia="黑体" w:hAnsi="宋体"/>
        </w:rPr>
      </w:pPr>
      <w:r>
        <w:rPr>
          <w:rFonts w:ascii="宋体" w:hAnsi="宋体" w:hint="eastAsia"/>
        </w:rPr>
        <w:t>镇区结合中小学体育设施，适当增加满足全镇活动的体育场地和设施，形成镇级体育活动中心；各村结合村委会建设满足村民日益增长的体育设施（篮球场、羽毛球场等设施）。</w:t>
      </w:r>
    </w:p>
    <w:p w14:paraId="2B512CD2" w14:textId="77777777" w:rsidR="00DE4D42" w:rsidRPr="00DE4D42" w:rsidRDefault="00DE4D42" w:rsidP="00DE4D42">
      <w:pPr>
        <w:ind w:firstLineChars="200" w:firstLine="480"/>
        <w:rPr>
          <w:rFonts w:ascii="黑体" w:eastAsia="黑体" w:hAnsi="宋体"/>
        </w:rPr>
      </w:pPr>
      <w:r>
        <w:rPr>
          <w:rFonts w:ascii="黑体" w:eastAsia="黑体" w:hAnsi="宋体" w:hint="eastAsia"/>
        </w:rPr>
        <w:t xml:space="preserve">第32条  </w:t>
      </w:r>
      <w:r w:rsidRPr="00DE4D42">
        <w:rPr>
          <w:rFonts w:hint="eastAsia"/>
        </w:rPr>
        <w:t>医疗保健设施</w:t>
      </w:r>
    </w:p>
    <w:p w14:paraId="64313387" w14:textId="77777777" w:rsidR="00DE4D42" w:rsidRDefault="003313E0" w:rsidP="00DE4D42">
      <w:pPr>
        <w:ind w:firstLine="480"/>
      </w:pPr>
      <w:r w:rsidRPr="003313E0">
        <w:rPr>
          <w:rFonts w:hint="eastAsia"/>
        </w:rPr>
        <w:t>规划</w:t>
      </w:r>
      <w:proofErr w:type="gramStart"/>
      <w:r w:rsidRPr="003313E0">
        <w:rPr>
          <w:rFonts w:hint="eastAsia"/>
        </w:rPr>
        <w:t>完善镇</w:t>
      </w:r>
      <w:proofErr w:type="gramEnd"/>
      <w:r w:rsidRPr="003313E0">
        <w:rPr>
          <w:rFonts w:hint="eastAsia"/>
        </w:rPr>
        <w:t>村医疗卫生和农村预防保健设施，提升镇村居民医疗保健服务功能。规划在河东村北部改建中心医院，增加医疗卫生设备，提升医疗水平，结合镇区各片区设置医疗诊所，并保留现状沿省道上的小诊所；规划在行政村建设标准的卫生所，进行定期培训以及选派医疗大学毕业生进村和县乡各级医院定期下乡进行检查和诊疗，</w:t>
      </w:r>
      <w:proofErr w:type="gramStart"/>
      <w:r w:rsidRPr="003313E0">
        <w:rPr>
          <w:rFonts w:hint="eastAsia"/>
        </w:rPr>
        <w:t>完善镇</w:t>
      </w:r>
      <w:proofErr w:type="gramEnd"/>
      <w:r w:rsidRPr="003313E0">
        <w:rPr>
          <w:rFonts w:hint="eastAsia"/>
        </w:rPr>
        <w:t>村医疗保健网络，提升乡村整体医疗保健水平。</w:t>
      </w:r>
    </w:p>
    <w:p w14:paraId="4E92A792" w14:textId="77777777" w:rsidR="00057B54" w:rsidRPr="00EA2A78" w:rsidRDefault="00EA2A78" w:rsidP="00DE4D42">
      <w:pPr>
        <w:ind w:firstLineChars="200" w:firstLine="480"/>
        <w:rPr>
          <w:b/>
          <w:bCs/>
        </w:rPr>
      </w:pPr>
      <w:r>
        <w:rPr>
          <w:rFonts w:ascii="黑体" w:eastAsia="黑体" w:hAnsi="宋体" w:hint="eastAsia"/>
        </w:rPr>
        <w:t>第3</w:t>
      </w:r>
      <w:r w:rsidR="00DE4D42">
        <w:rPr>
          <w:rFonts w:ascii="黑体" w:eastAsia="黑体" w:hAnsi="宋体" w:hint="eastAsia"/>
        </w:rPr>
        <w:t>3</w:t>
      </w:r>
      <w:r>
        <w:rPr>
          <w:rFonts w:ascii="黑体" w:eastAsia="黑体" w:hAnsi="宋体" w:hint="eastAsia"/>
        </w:rPr>
        <w:t xml:space="preserve">条  </w:t>
      </w:r>
      <w:r w:rsidR="00057B54" w:rsidRPr="00EA2A78">
        <w:rPr>
          <w:rFonts w:hint="eastAsia"/>
        </w:rPr>
        <w:t>商业金融设施</w:t>
      </w:r>
    </w:p>
    <w:p w14:paraId="6B336A99" w14:textId="77777777" w:rsidR="003313E0" w:rsidRDefault="003313E0" w:rsidP="003313E0">
      <w:pPr>
        <w:adjustRightInd w:val="0"/>
        <w:ind w:right="48" w:firstLineChars="200" w:firstLine="480"/>
      </w:pPr>
      <w:r>
        <w:rPr>
          <w:rFonts w:hint="eastAsia"/>
        </w:rPr>
        <w:t>规划完善省道沿街基本商业服务种类和质量，增加高等级的商业服务和金融机构；</w:t>
      </w:r>
      <w:proofErr w:type="gramStart"/>
      <w:r>
        <w:rPr>
          <w:rFonts w:hint="eastAsia"/>
        </w:rPr>
        <w:t>规划沿八亮</w:t>
      </w:r>
      <w:proofErr w:type="gramEnd"/>
      <w:r>
        <w:rPr>
          <w:rFonts w:hint="eastAsia"/>
        </w:rPr>
        <w:t>线形成商业文化一条街，以经营民俗文化用品为主；规划其他片区布局一定数量的小型商业设施，提升镇区整体商业金融服务水平。</w:t>
      </w:r>
    </w:p>
    <w:p w14:paraId="2E8D5244" w14:textId="77777777" w:rsidR="00DC1B0E" w:rsidRDefault="003313E0" w:rsidP="003313E0">
      <w:pPr>
        <w:adjustRightInd w:val="0"/>
        <w:ind w:right="48" w:firstLineChars="200" w:firstLine="480"/>
      </w:pPr>
      <w:r>
        <w:rPr>
          <w:rFonts w:hint="eastAsia"/>
        </w:rPr>
        <w:t>规划在中心村布局一定水平的商业服务设施，满足片区对商业服务设施的需求，其他村庄设置小型商业设施，服务于本村居民。</w:t>
      </w:r>
    </w:p>
    <w:p w14:paraId="7E99B6B8" w14:textId="77777777" w:rsidR="00057B54" w:rsidRPr="00DE4D42" w:rsidRDefault="00DE4D42" w:rsidP="00DE4D42">
      <w:pPr>
        <w:ind w:firstLineChars="200" w:firstLine="480"/>
        <w:rPr>
          <w:b/>
          <w:bCs/>
        </w:rPr>
      </w:pPr>
      <w:r>
        <w:rPr>
          <w:rFonts w:ascii="黑体" w:eastAsia="黑体" w:hAnsi="宋体" w:hint="eastAsia"/>
        </w:rPr>
        <w:t xml:space="preserve">第34条 </w:t>
      </w:r>
      <w:r w:rsidR="00057B54" w:rsidRPr="00424BC0">
        <w:rPr>
          <w:rStyle w:val="ae"/>
          <w:rFonts w:hint="eastAsia"/>
        </w:rPr>
        <w:t xml:space="preserve"> </w:t>
      </w:r>
      <w:r w:rsidR="00057B54" w:rsidRPr="00DE4D42">
        <w:rPr>
          <w:rFonts w:hint="eastAsia"/>
        </w:rPr>
        <w:t>集贸市场设施</w:t>
      </w:r>
    </w:p>
    <w:p w14:paraId="6A039DA3" w14:textId="77777777" w:rsidR="001C764E" w:rsidRDefault="003313E0" w:rsidP="00DE4D42">
      <w:pPr>
        <w:adjustRightInd w:val="0"/>
        <w:ind w:right="48" w:firstLineChars="200" w:firstLine="480"/>
      </w:pPr>
      <w:r w:rsidRPr="003313E0">
        <w:rPr>
          <w:rFonts w:hint="eastAsia"/>
        </w:rPr>
        <w:t>规划以镇区露天农贸市场为基础，整合各村市场，保留镇区现状的室内商贸中心和老商贸市场，服务于镇村基本生活；规划在镇区河西村北部建设室内农贸市场，服务于</w:t>
      </w:r>
      <w:proofErr w:type="gramStart"/>
      <w:r w:rsidRPr="003313E0">
        <w:rPr>
          <w:rFonts w:hint="eastAsia"/>
        </w:rPr>
        <w:t>于</w:t>
      </w:r>
      <w:proofErr w:type="gramEnd"/>
      <w:r w:rsidRPr="003313E0">
        <w:rPr>
          <w:rFonts w:hint="eastAsia"/>
        </w:rPr>
        <w:t>庆云堡镇河西村整个片区。</w:t>
      </w:r>
    </w:p>
    <w:p w14:paraId="27C36C87" w14:textId="77777777" w:rsidR="00300AA2" w:rsidRPr="00CA4C1C" w:rsidRDefault="00300AA2" w:rsidP="00300AA2">
      <w:pPr>
        <w:adjustRightInd w:val="0"/>
        <w:ind w:right="48" w:firstLineChars="200" w:firstLine="480"/>
        <w:rPr>
          <w:szCs w:val="28"/>
        </w:rPr>
      </w:pPr>
      <w:r>
        <w:rPr>
          <w:rFonts w:ascii="黑体" w:eastAsia="黑体" w:hAnsi="宋体" w:hint="eastAsia"/>
        </w:rPr>
        <w:t xml:space="preserve">第35条  </w:t>
      </w:r>
      <w:r w:rsidRPr="00CA4C1C">
        <w:rPr>
          <w:rFonts w:hint="eastAsia"/>
          <w:szCs w:val="28"/>
        </w:rPr>
        <w:t>村庄公共</w:t>
      </w:r>
      <w:bookmarkStart w:id="21" w:name="_Toc271298197"/>
      <w:bookmarkStart w:id="22" w:name="_Toc275155578"/>
      <w:r w:rsidRPr="00CA4C1C">
        <w:rPr>
          <w:rFonts w:hint="eastAsia"/>
          <w:szCs w:val="28"/>
        </w:rPr>
        <w:t>设施配置标准</w:t>
      </w:r>
      <w:bookmarkEnd w:id="21"/>
      <w:bookmarkEnd w:id="22"/>
    </w:p>
    <w:p w14:paraId="0F27499E" w14:textId="77777777" w:rsidR="00300AA2" w:rsidRPr="000210A5" w:rsidRDefault="00786CF2" w:rsidP="00300AA2">
      <w:pPr>
        <w:adjustRightInd w:val="0"/>
        <w:ind w:right="48" w:firstLineChars="200" w:firstLine="480"/>
      </w:pPr>
      <w:r>
        <w:rPr>
          <w:rFonts w:hint="eastAsia"/>
        </w:rPr>
        <w:t>1</w:t>
      </w:r>
      <w:r>
        <w:rPr>
          <w:rFonts w:hint="eastAsia"/>
        </w:rPr>
        <w:t>、</w:t>
      </w:r>
      <w:r w:rsidR="00300AA2" w:rsidRPr="000210A5">
        <w:rPr>
          <w:rFonts w:hint="eastAsia"/>
        </w:rPr>
        <w:t>中心村公共建筑项目</w:t>
      </w:r>
    </w:p>
    <w:p w14:paraId="713FEC51" w14:textId="77777777" w:rsidR="00300AA2" w:rsidRPr="00300AA2" w:rsidRDefault="00300AA2" w:rsidP="00300AA2">
      <w:pPr>
        <w:adjustRightInd w:val="0"/>
        <w:ind w:right="48" w:firstLineChars="200" w:firstLine="480"/>
      </w:pPr>
      <w:r w:rsidRPr="00300AA2">
        <w:rPr>
          <w:rFonts w:hint="eastAsia"/>
        </w:rPr>
        <w:t>①</w:t>
      </w:r>
      <w:r w:rsidRPr="00300AA2">
        <w:rPr>
          <w:rFonts w:hint="eastAsia"/>
        </w:rPr>
        <w:t xml:space="preserve"> </w:t>
      </w:r>
      <w:r w:rsidRPr="00300AA2">
        <w:rPr>
          <w:rFonts w:hint="eastAsia"/>
        </w:rPr>
        <w:t>村委会：占地面积</w:t>
      </w:r>
      <w:r w:rsidRPr="00300AA2">
        <w:rPr>
          <w:rFonts w:hint="eastAsia"/>
        </w:rPr>
        <w:t>100-500</w:t>
      </w:r>
      <w:r w:rsidRPr="00300AA2">
        <w:rPr>
          <w:rFonts w:hint="eastAsia"/>
        </w:rPr>
        <w:t>㎡，建筑面积</w:t>
      </w:r>
      <w:r w:rsidRPr="00300AA2">
        <w:rPr>
          <w:rFonts w:hint="eastAsia"/>
        </w:rPr>
        <w:t>100</w:t>
      </w:r>
      <w:r w:rsidRPr="00300AA2">
        <w:rPr>
          <w:rFonts w:hint="eastAsia"/>
        </w:rPr>
        <w:t>—</w:t>
      </w:r>
      <w:r w:rsidRPr="00300AA2">
        <w:rPr>
          <w:rFonts w:hint="eastAsia"/>
        </w:rPr>
        <w:t>200</w:t>
      </w:r>
      <w:r w:rsidRPr="00300AA2">
        <w:rPr>
          <w:rFonts w:hint="eastAsia"/>
        </w:rPr>
        <w:t>㎡。</w:t>
      </w:r>
    </w:p>
    <w:p w14:paraId="3C59C8ED" w14:textId="77777777" w:rsidR="00300AA2" w:rsidRPr="00300AA2" w:rsidRDefault="00300AA2" w:rsidP="00300AA2">
      <w:pPr>
        <w:adjustRightInd w:val="0"/>
        <w:ind w:right="48" w:firstLineChars="200" w:firstLine="480"/>
      </w:pPr>
      <w:r w:rsidRPr="00300AA2">
        <w:rPr>
          <w:rFonts w:hint="eastAsia"/>
        </w:rPr>
        <w:t>②</w:t>
      </w:r>
      <w:r w:rsidRPr="00300AA2">
        <w:rPr>
          <w:rFonts w:hint="eastAsia"/>
        </w:rPr>
        <w:t xml:space="preserve"> </w:t>
      </w:r>
      <w:r w:rsidRPr="00300AA2">
        <w:rPr>
          <w:rFonts w:hint="eastAsia"/>
        </w:rPr>
        <w:t>完全小学：占地面积</w:t>
      </w:r>
      <w:r w:rsidRPr="00300AA2">
        <w:rPr>
          <w:rFonts w:hint="eastAsia"/>
        </w:rPr>
        <w:t>4500</w:t>
      </w:r>
      <w:r w:rsidRPr="00300AA2">
        <w:rPr>
          <w:rFonts w:hint="eastAsia"/>
        </w:rPr>
        <w:t>㎡，建筑面积</w:t>
      </w:r>
      <w:r w:rsidRPr="00300AA2">
        <w:rPr>
          <w:rFonts w:hint="eastAsia"/>
        </w:rPr>
        <w:t>1200</w:t>
      </w:r>
      <w:r w:rsidRPr="00300AA2">
        <w:rPr>
          <w:rFonts w:hint="eastAsia"/>
        </w:rPr>
        <w:t>㎡，学生</w:t>
      </w:r>
      <w:r w:rsidRPr="00300AA2">
        <w:rPr>
          <w:rFonts w:hint="eastAsia"/>
        </w:rPr>
        <w:t>300</w:t>
      </w:r>
      <w:r w:rsidRPr="00300AA2">
        <w:rPr>
          <w:rFonts w:hint="eastAsia"/>
        </w:rPr>
        <w:t>人，教师</w:t>
      </w:r>
      <w:r w:rsidRPr="00300AA2">
        <w:rPr>
          <w:rFonts w:hint="eastAsia"/>
        </w:rPr>
        <w:t>30</w:t>
      </w:r>
      <w:r w:rsidRPr="00300AA2">
        <w:rPr>
          <w:rFonts w:hint="eastAsia"/>
        </w:rPr>
        <w:t>人。</w:t>
      </w:r>
    </w:p>
    <w:p w14:paraId="5B7DFC58" w14:textId="77777777" w:rsidR="00300AA2" w:rsidRPr="00300AA2" w:rsidRDefault="00300AA2" w:rsidP="00300AA2">
      <w:pPr>
        <w:adjustRightInd w:val="0"/>
        <w:ind w:right="48" w:firstLineChars="200" w:firstLine="480"/>
      </w:pPr>
      <w:r w:rsidRPr="00300AA2">
        <w:rPr>
          <w:rFonts w:hint="eastAsia"/>
        </w:rPr>
        <w:t>③</w:t>
      </w:r>
      <w:r w:rsidRPr="00300AA2">
        <w:rPr>
          <w:rFonts w:hint="eastAsia"/>
        </w:rPr>
        <w:t xml:space="preserve"> </w:t>
      </w:r>
      <w:r w:rsidRPr="00300AA2">
        <w:rPr>
          <w:rFonts w:hint="eastAsia"/>
        </w:rPr>
        <w:t>幼儿园、托儿所：占地面积</w:t>
      </w:r>
      <w:r w:rsidRPr="00300AA2">
        <w:rPr>
          <w:rFonts w:hint="eastAsia"/>
        </w:rPr>
        <w:t>300</w:t>
      </w:r>
      <w:r w:rsidRPr="00300AA2">
        <w:rPr>
          <w:rFonts w:hint="eastAsia"/>
        </w:rPr>
        <w:t>㎡，建筑面积</w:t>
      </w:r>
      <w:r w:rsidRPr="00300AA2">
        <w:rPr>
          <w:rFonts w:hint="eastAsia"/>
        </w:rPr>
        <w:t>100</w:t>
      </w:r>
      <w:r w:rsidRPr="00300AA2">
        <w:rPr>
          <w:rFonts w:hint="eastAsia"/>
        </w:rPr>
        <w:t>㎡，学生</w:t>
      </w:r>
      <w:r w:rsidRPr="00300AA2">
        <w:rPr>
          <w:rFonts w:hint="eastAsia"/>
        </w:rPr>
        <w:t>30</w:t>
      </w:r>
      <w:r w:rsidRPr="00300AA2">
        <w:rPr>
          <w:rFonts w:hint="eastAsia"/>
        </w:rPr>
        <w:t>人，教师</w:t>
      </w:r>
      <w:r w:rsidRPr="00300AA2">
        <w:rPr>
          <w:rFonts w:hint="eastAsia"/>
        </w:rPr>
        <w:t>3</w:t>
      </w:r>
      <w:r w:rsidRPr="00300AA2">
        <w:rPr>
          <w:rFonts w:hint="eastAsia"/>
        </w:rPr>
        <w:t>人。</w:t>
      </w:r>
    </w:p>
    <w:p w14:paraId="0B46AA6B" w14:textId="77777777" w:rsidR="00300AA2" w:rsidRPr="00300AA2" w:rsidRDefault="00300AA2" w:rsidP="00300AA2">
      <w:pPr>
        <w:adjustRightInd w:val="0"/>
        <w:ind w:right="48" w:firstLineChars="200" w:firstLine="480"/>
      </w:pPr>
      <w:r w:rsidRPr="00300AA2">
        <w:rPr>
          <w:rFonts w:hint="eastAsia"/>
        </w:rPr>
        <w:t>④</w:t>
      </w:r>
      <w:r w:rsidRPr="00300AA2">
        <w:rPr>
          <w:rFonts w:hint="eastAsia"/>
        </w:rPr>
        <w:t xml:space="preserve"> </w:t>
      </w:r>
      <w:r w:rsidRPr="00300AA2">
        <w:rPr>
          <w:rFonts w:hint="eastAsia"/>
        </w:rPr>
        <w:t>文化、活动室：占地面积</w:t>
      </w:r>
      <w:r w:rsidRPr="00300AA2">
        <w:rPr>
          <w:rFonts w:hint="eastAsia"/>
        </w:rPr>
        <w:t>200</w:t>
      </w:r>
      <w:r w:rsidRPr="00300AA2">
        <w:rPr>
          <w:rFonts w:hint="eastAsia"/>
        </w:rPr>
        <w:t>㎡，建筑面积</w:t>
      </w:r>
      <w:r w:rsidRPr="00300AA2">
        <w:rPr>
          <w:rFonts w:hint="eastAsia"/>
        </w:rPr>
        <w:t>100</w:t>
      </w:r>
      <w:r w:rsidRPr="00300AA2">
        <w:rPr>
          <w:rFonts w:hint="eastAsia"/>
        </w:rPr>
        <w:t>㎡。</w:t>
      </w:r>
    </w:p>
    <w:p w14:paraId="3104744F" w14:textId="77777777" w:rsidR="00300AA2" w:rsidRPr="00300AA2" w:rsidRDefault="00300AA2" w:rsidP="00300AA2">
      <w:pPr>
        <w:adjustRightInd w:val="0"/>
        <w:ind w:right="48" w:firstLineChars="200" w:firstLine="480"/>
      </w:pPr>
      <w:r w:rsidRPr="00300AA2">
        <w:rPr>
          <w:rFonts w:hint="eastAsia"/>
        </w:rPr>
        <w:t>⑤</w:t>
      </w:r>
      <w:r w:rsidRPr="00300AA2">
        <w:rPr>
          <w:rFonts w:hint="eastAsia"/>
        </w:rPr>
        <w:t xml:space="preserve"> </w:t>
      </w:r>
      <w:r w:rsidRPr="00300AA2">
        <w:rPr>
          <w:rFonts w:hint="eastAsia"/>
        </w:rPr>
        <w:t>灯光球场：占地面积</w:t>
      </w:r>
      <w:r w:rsidRPr="00300AA2">
        <w:rPr>
          <w:rFonts w:hint="eastAsia"/>
        </w:rPr>
        <w:t>300</w:t>
      </w:r>
      <w:r w:rsidRPr="00300AA2">
        <w:rPr>
          <w:rFonts w:hint="eastAsia"/>
        </w:rPr>
        <w:t>—</w:t>
      </w:r>
      <w:r w:rsidRPr="00300AA2">
        <w:rPr>
          <w:rFonts w:hint="eastAsia"/>
        </w:rPr>
        <w:t>500</w:t>
      </w:r>
      <w:r w:rsidRPr="00300AA2">
        <w:rPr>
          <w:rFonts w:hint="eastAsia"/>
        </w:rPr>
        <w:t>㎡。</w:t>
      </w:r>
    </w:p>
    <w:p w14:paraId="12EEBF56" w14:textId="77777777" w:rsidR="00300AA2" w:rsidRPr="00300AA2" w:rsidRDefault="00300AA2" w:rsidP="00300AA2">
      <w:pPr>
        <w:adjustRightInd w:val="0"/>
        <w:ind w:right="48" w:firstLineChars="200" w:firstLine="480"/>
      </w:pPr>
      <w:r w:rsidRPr="00300AA2">
        <w:rPr>
          <w:rFonts w:hint="eastAsia"/>
        </w:rPr>
        <w:t>⑥</w:t>
      </w:r>
      <w:r w:rsidRPr="00300AA2">
        <w:rPr>
          <w:rFonts w:hint="eastAsia"/>
        </w:rPr>
        <w:t xml:space="preserve"> </w:t>
      </w:r>
      <w:r w:rsidRPr="00300AA2">
        <w:rPr>
          <w:rFonts w:hint="eastAsia"/>
        </w:rPr>
        <w:t>卫生所：占地面积</w:t>
      </w:r>
      <w:r w:rsidRPr="00300AA2">
        <w:rPr>
          <w:rFonts w:hint="eastAsia"/>
        </w:rPr>
        <w:t>100</w:t>
      </w:r>
      <w:r w:rsidRPr="00300AA2">
        <w:rPr>
          <w:rFonts w:hint="eastAsia"/>
        </w:rPr>
        <w:t>㎡，建筑面积</w:t>
      </w:r>
      <w:r w:rsidRPr="00300AA2">
        <w:rPr>
          <w:rFonts w:hint="eastAsia"/>
        </w:rPr>
        <w:t>100</w:t>
      </w:r>
      <w:r w:rsidRPr="00300AA2">
        <w:rPr>
          <w:rFonts w:hint="eastAsia"/>
        </w:rPr>
        <w:t>㎡。</w:t>
      </w:r>
    </w:p>
    <w:p w14:paraId="6C2F0867" w14:textId="77777777" w:rsidR="00300AA2" w:rsidRPr="00300AA2" w:rsidRDefault="00300AA2" w:rsidP="00300AA2">
      <w:pPr>
        <w:adjustRightInd w:val="0"/>
        <w:ind w:right="48" w:firstLineChars="200" w:firstLine="480"/>
      </w:pPr>
      <w:r w:rsidRPr="00300AA2">
        <w:rPr>
          <w:rFonts w:hint="eastAsia"/>
        </w:rPr>
        <w:lastRenderedPageBreak/>
        <w:t>⑦食品店、日杂店、建材店、粮店</w:t>
      </w:r>
      <w:r w:rsidRPr="00300AA2">
        <w:rPr>
          <w:rFonts w:hint="eastAsia"/>
        </w:rPr>
        <w:t>:</w:t>
      </w:r>
      <w:r w:rsidRPr="00300AA2">
        <w:rPr>
          <w:rFonts w:hint="eastAsia"/>
        </w:rPr>
        <w:t>占地面积</w:t>
      </w:r>
      <w:r w:rsidRPr="00300AA2">
        <w:rPr>
          <w:rFonts w:hint="eastAsia"/>
        </w:rPr>
        <w:t>100-300</w:t>
      </w:r>
      <w:r w:rsidRPr="00300AA2">
        <w:rPr>
          <w:rFonts w:hint="eastAsia"/>
        </w:rPr>
        <w:t>㎡，建筑面积</w:t>
      </w:r>
      <w:r w:rsidRPr="00300AA2">
        <w:rPr>
          <w:rFonts w:hint="eastAsia"/>
        </w:rPr>
        <w:t>100</w:t>
      </w:r>
      <w:r w:rsidRPr="00300AA2">
        <w:rPr>
          <w:rFonts w:hint="eastAsia"/>
        </w:rPr>
        <w:t>㎡。</w:t>
      </w:r>
    </w:p>
    <w:p w14:paraId="6362402A" w14:textId="77777777" w:rsidR="00300AA2" w:rsidRPr="00300AA2" w:rsidRDefault="00300AA2" w:rsidP="00300AA2">
      <w:pPr>
        <w:adjustRightInd w:val="0"/>
        <w:ind w:right="48" w:firstLineChars="200" w:firstLine="480"/>
      </w:pPr>
      <w:r w:rsidRPr="00300AA2">
        <w:rPr>
          <w:rFonts w:hint="eastAsia"/>
        </w:rPr>
        <w:t>⑧</w:t>
      </w:r>
      <w:r w:rsidRPr="00300AA2">
        <w:rPr>
          <w:rFonts w:hint="eastAsia"/>
        </w:rPr>
        <w:t xml:space="preserve"> </w:t>
      </w:r>
      <w:r w:rsidRPr="00300AA2">
        <w:rPr>
          <w:rFonts w:hint="eastAsia"/>
        </w:rPr>
        <w:t>饭店、小吃店、理发店：占地面积</w:t>
      </w:r>
      <w:r w:rsidRPr="00300AA2">
        <w:rPr>
          <w:rFonts w:hint="eastAsia"/>
        </w:rPr>
        <w:t>100</w:t>
      </w:r>
      <w:r w:rsidRPr="00300AA2">
        <w:rPr>
          <w:rFonts w:hint="eastAsia"/>
        </w:rPr>
        <w:t>—</w:t>
      </w:r>
      <w:r w:rsidRPr="00300AA2">
        <w:rPr>
          <w:rFonts w:hint="eastAsia"/>
        </w:rPr>
        <w:t>300</w:t>
      </w:r>
      <w:r w:rsidRPr="00300AA2">
        <w:rPr>
          <w:rFonts w:hint="eastAsia"/>
        </w:rPr>
        <w:t>㎡，建筑面积</w:t>
      </w:r>
      <w:r w:rsidRPr="00300AA2">
        <w:rPr>
          <w:rFonts w:hint="eastAsia"/>
        </w:rPr>
        <w:t>150</w:t>
      </w:r>
      <w:r w:rsidRPr="00300AA2">
        <w:rPr>
          <w:rFonts w:hint="eastAsia"/>
        </w:rPr>
        <w:t>㎡。</w:t>
      </w:r>
    </w:p>
    <w:p w14:paraId="4B448910" w14:textId="77777777" w:rsidR="00300AA2" w:rsidRPr="000210A5" w:rsidRDefault="00786CF2" w:rsidP="00300AA2">
      <w:pPr>
        <w:adjustRightInd w:val="0"/>
        <w:ind w:right="48" w:firstLineChars="200" w:firstLine="480"/>
      </w:pPr>
      <w:r>
        <w:rPr>
          <w:rFonts w:hint="eastAsia"/>
        </w:rPr>
        <w:t>2</w:t>
      </w:r>
      <w:r>
        <w:rPr>
          <w:rFonts w:hint="eastAsia"/>
        </w:rPr>
        <w:t>、</w:t>
      </w:r>
      <w:r w:rsidR="00300AA2" w:rsidRPr="000210A5">
        <w:rPr>
          <w:rFonts w:hint="eastAsia"/>
        </w:rPr>
        <w:t>基层村公共建筑项目</w:t>
      </w:r>
    </w:p>
    <w:p w14:paraId="1F4B03AE" w14:textId="77777777" w:rsidR="00300AA2" w:rsidRPr="00300AA2" w:rsidRDefault="00300AA2" w:rsidP="00300AA2">
      <w:pPr>
        <w:adjustRightInd w:val="0"/>
        <w:ind w:right="48" w:firstLineChars="200" w:firstLine="480"/>
      </w:pPr>
      <w:r w:rsidRPr="00300AA2">
        <w:rPr>
          <w:rFonts w:hint="eastAsia"/>
        </w:rPr>
        <w:t>①</w:t>
      </w:r>
      <w:r w:rsidRPr="00300AA2">
        <w:rPr>
          <w:rFonts w:hint="eastAsia"/>
        </w:rPr>
        <w:t xml:space="preserve"> </w:t>
      </w:r>
      <w:r w:rsidRPr="00300AA2">
        <w:rPr>
          <w:rFonts w:hint="eastAsia"/>
        </w:rPr>
        <w:t>村委会：占地面积</w:t>
      </w:r>
      <w:r w:rsidRPr="00300AA2">
        <w:rPr>
          <w:rFonts w:hint="eastAsia"/>
        </w:rPr>
        <w:t>100-350</w:t>
      </w:r>
      <w:r w:rsidRPr="00300AA2">
        <w:rPr>
          <w:rFonts w:hint="eastAsia"/>
        </w:rPr>
        <w:t>㎡，建筑面积</w:t>
      </w:r>
      <w:r w:rsidRPr="00300AA2">
        <w:rPr>
          <w:rFonts w:hint="eastAsia"/>
        </w:rPr>
        <w:t>100</w:t>
      </w:r>
      <w:r w:rsidRPr="00300AA2">
        <w:rPr>
          <w:rFonts w:hint="eastAsia"/>
        </w:rPr>
        <w:t>—</w:t>
      </w:r>
      <w:r w:rsidRPr="00300AA2">
        <w:rPr>
          <w:rFonts w:hint="eastAsia"/>
        </w:rPr>
        <w:t>150</w:t>
      </w:r>
      <w:r w:rsidRPr="00300AA2">
        <w:rPr>
          <w:rFonts w:hint="eastAsia"/>
        </w:rPr>
        <w:t>㎡。</w:t>
      </w:r>
    </w:p>
    <w:p w14:paraId="1BD8EE06" w14:textId="77777777" w:rsidR="00300AA2" w:rsidRPr="00300AA2" w:rsidRDefault="00300AA2" w:rsidP="00300AA2">
      <w:pPr>
        <w:adjustRightInd w:val="0"/>
        <w:ind w:right="48" w:firstLineChars="200" w:firstLine="480"/>
      </w:pPr>
      <w:r w:rsidRPr="00300AA2">
        <w:rPr>
          <w:rFonts w:hint="eastAsia"/>
        </w:rPr>
        <w:t>②</w:t>
      </w:r>
      <w:r w:rsidRPr="00300AA2">
        <w:rPr>
          <w:rFonts w:hint="eastAsia"/>
        </w:rPr>
        <w:t xml:space="preserve"> </w:t>
      </w:r>
      <w:r w:rsidRPr="00300AA2">
        <w:rPr>
          <w:rFonts w:hint="eastAsia"/>
        </w:rPr>
        <w:t>幼儿园：占地面积</w:t>
      </w:r>
      <w:r w:rsidRPr="00300AA2">
        <w:rPr>
          <w:rFonts w:hint="eastAsia"/>
        </w:rPr>
        <w:t>300</w:t>
      </w:r>
      <w:r w:rsidRPr="00300AA2">
        <w:rPr>
          <w:rFonts w:hint="eastAsia"/>
        </w:rPr>
        <w:t>㎡，建筑面积</w:t>
      </w:r>
      <w:r w:rsidRPr="00300AA2">
        <w:rPr>
          <w:rFonts w:hint="eastAsia"/>
        </w:rPr>
        <w:t>100</w:t>
      </w:r>
      <w:r w:rsidRPr="00300AA2">
        <w:rPr>
          <w:rFonts w:hint="eastAsia"/>
        </w:rPr>
        <w:t>㎡，学生</w:t>
      </w:r>
      <w:r w:rsidRPr="00300AA2">
        <w:rPr>
          <w:rFonts w:hint="eastAsia"/>
        </w:rPr>
        <w:t>30</w:t>
      </w:r>
      <w:r w:rsidRPr="00300AA2">
        <w:rPr>
          <w:rFonts w:hint="eastAsia"/>
        </w:rPr>
        <w:t>人，教师</w:t>
      </w:r>
      <w:r w:rsidRPr="00300AA2">
        <w:rPr>
          <w:rFonts w:hint="eastAsia"/>
        </w:rPr>
        <w:t>3</w:t>
      </w:r>
      <w:r w:rsidRPr="00300AA2">
        <w:rPr>
          <w:rFonts w:hint="eastAsia"/>
        </w:rPr>
        <w:t>人。</w:t>
      </w:r>
    </w:p>
    <w:p w14:paraId="6C301E6A" w14:textId="77777777" w:rsidR="00300AA2" w:rsidRPr="00300AA2" w:rsidRDefault="00300AA2" w:rsidP="00300AA2">
      <w:pPr>
        <w:adjustRightInd w:val="0"/>
        <w:ind w:right="48" w:firstLineChars="200" w:firstLine="480"/>
      </w:pPr>
      <w:r w:rsidRPr="00300AA2">
        <w:rPr>
          <w:rFonts w:hint="eastAsia"/>
        </w:rPr>
        <w:t>③</w:t>
      </w:r>
      <w:r w:rsidRPr="00300AA2">
        <w:rPr>
          <w:rFonts w:hint="eastAsia"/>
        </w:rPr>
        <w:t xml:space="preserve"> </w:t>
      </w:r>
      <w:r w:rsidRPr="00300AA2">
        <w:rPr>
          <w:rFonts w:hint="eastAsia"/>
        </w:rPr>
        <w:t>百货商店、食品店、小吃店、理发店：占地面积</w:t>
      </w:r>
      <w:r w:rsidRPr="00300AA2">
        <w:rPr>
          <w:rFonts w:hint="eastAsia"/>
        </w:rPr>
        <w:t>100</w:t>
      </w:r>
      <w:r w:rsidRPr="00300AA2">
        <w:rPr>
          <w:rFonts w:hint="eastAsia"/>
        </w:rPr>
        <w:t>—</w:t>
      </w:r>
      <w:r w:rsidRPr="00300AA2">
        <w:rPr>
          <w:rFonts w:hint="eastAsia"/>
        </w:rPr>
        <w:t>200</w:t>
      </w:r>
      <w:r w:rsidRPr="00300AA2">
        <w:rPr>
          <w:rFonts w:hint="eastAsia"/>
        </w:rPr>
        <w:t>㎡，建筑面积</w:t>
      </w:r>
      <w:r w:rsidRPr="00300AA2">
        <w:rPr>
          <w:rFonts w:hint="eastAsia"/>
        </w:rPr>
        <w:t>50</w:t>
      </w:r>
      <w:r w:rsidRPr="00300AA2">
        <w:rPr>
          <w:rFonts w:hint="eastAsia"/>
        </w:rPr>
        <w:t>—</w:t>
      </w:r>
      <w:r w:rsidRPr="00300AA2">
        <w:rPr>
          <w:rFonts w:hint="eastAsia"/>
        </w:rPr>
        <w:t>100</w:t>
      </w:r>
      <w:r w:rsidRPr="00300AA2">
        <w:rPr>
          <w:rFonts w:hint="eastAsia"/>
        </w:rPr>
        <w:t>㎡。</w:t>
      </w:r>
    </w:p>
    <w:p w14:paraId="0D0BB83B" w14:textId="77777777" w:rsidR="00300AA2" w:rsidRPr="00300AA2" w:rsidRDefault="004C5FCE" w:rsidP="00300AA2">
      <w:pPr>
        <w:adjustRightInd w:val="0"/>
        <w:ind w:right="48" w:firstLineChars="200" w:firstLine="480"/>
      </w:pPr>
      <w:r w:rsidRPr="00300AA2">
        <w:rPr>
          <w:rFonts w:hint="eastAsia"/>
        </w:rPr>
        <w:t>④</w:t>
      </w:r>
      <w:r w:rsidR="00300AA2" w:rsidRPr="00300AA2">
        <w:rPr>
          <w:rFonts w:hint="eastAsia"/>
        </w:rPr>
        <w:t xml:space="preserve"> </w:t>
      </w:r>
      <w:r w:rsidR="00300AA2" w:rsidRPr="00300AA2">
        <w:rPr>
          <w:rFonts w:hint="eastAsia"/>
        </w:rPr>
        <w:t>卫生所：占地面积</w:t>
      </w:r>
      <w:r w:rsidR="00300AA2" w:rsidRPr="00300AA2">
        <w:rPr>
          <w:rFonts w:hint="eastAsia"/>
        </w:rPr>
        <w:t>100</w:t>
      </w:r>
      <w:r w:rsidR="00300AA2" w:rsidRPr="00300AA2">
        <w:rPr>
          <w:rFonts w:hint="eastAsia"/>
        </w:rPr>
        <w:t>㎡，建筑面积</w:t>
      </w:r>
      <w:r w:rsidR="00300AA2" w:rsidRPr="00300AA2">
        <w:rPr>
          <w:rFonts w:hint="eastAsia"/>
        </w:rPr>
        <w:t>100</w:t>
      </w:r>
      <w:r w:rsidR="00300AA2" w:rsidRPr="00300AA2">
        <w:rPr>
          <w:rFonts w:hint="eastAsia"/>
        </w:rPr>
        <w:t>㎡。</w:t>
      </w:r>
    </w:p>
    <w:p w14:paraId="15A75C52" w14:textId="77777777" w:rsidR="00300AA2" w:rsidRDefault="004C5FCE" w:rsidP="00300AA2">
      <w:pPr>
        <w:adjustRightInd w:val="0"/>
        <w:ind w:right="48" w:firstLineChars="200" w:firstLine="480"/>
      </w:pPr>
      <w:r w:rsidRPr="00300AA2">
        <w:rPr>
          <w:rFonts w:hint="eastAsia"/>
        </w:rPr>
        <w:t>⑤</w:t>
      </w:r>
      <w:r w:rsidR="00300AA2" w:rsidRPr="00300AA2">
        <w:rPr>
          <w:rFonts w:hint="eastAsia"/>
        </w:rPr>
        <w:t xml:space="preserve"> </w:t>
      </w:r>
      <w:r w:rsidR="00300AA2" w:rsidRPr="00300AA2">
        <w:rPr>
          <w:rFonts w:hint="eastAsia"/>
        </w:rPr>
        <w:t>活动室：占地面积</w:t>
      </w:r>
      <w:r w:rsidR="00300AA2" w:rsidRPr="00300AA2">
        <w:rPr>
          <w:rFonts w:hint="eastAsia"/>
        </w:rPr>
        <w:t>200</w:t>
      </w:r>
      <w:r w:rsidR="00300AA2" w:rsidRPr="00300AA2">
        <w:rPr>
          <w:rFonts w:hint="eastAsia"/>
        </w:rPr>
        <w:t>㎡，建筑面积</w:t>
      </w:r>
      <w:r w:rsidR="00300AA2" w:rsidRPr="00300AA2">
        <w:rPr>
          <w:rFonts w:hint="eastAsia"/>
        </w:rPr>
        <w:t>100</w:t>
      </w:r>
      <w:r w:rsidR="00300AA2" w:rsidRPr="00300AA2">
        <w:rPr>
          <w:rFonts w:hint="eastAsia"/>
        </w:rPr>
        <w:t>㎡</w:t>
      </w:r>
    </w:p>
    <w:p w14:paraId="508D61B2" w14:textId="77777777" w:rsidR="00300AA2" w:rsidRPr="0011776C" w:rsidRDefault="00300AA2" w:rsidP="00DE4D42">
      <w:pPr>
        <w:adjustRightInd w:val="0"/>
        <w:ind w:right="48" w:firstLineChars="200" w:firstLine="480"/>
      </w:pPr>
    </w:p>
    <w:p w14:paraId="5AE9D470" w14:textId="77777777" w:rsidR="00112C00" w:rsidRDefault="00112C00" w:rsidP="005649FD">
      <w:pPr>
        <w:pStyle w:val="2"/>
        <w:jc w:val="center"/>
        <w:rPr>
          <w:rFonts w:ascii="宋体" w:eastAsia="宋体" w:hAnsi="宋体" w:cs="Times New Roman"/>
          <w:b w:val="0"/>
          <w:kern w:val="0"/>
          <w:sz w:val="30"/>
          <w:szCs w:val="30"/>
        </w:rPr>
      </w:pPr>
      <w:bookmarkStart w:id="23" w:name="_Toc376133272"/>
      <w:bookmarkStart w:id="24" w:name="_Toc532461806"/>
      <w:r w:rsidRPr="005649FD">
        <w:rPr>
          <w:rFonts w:ascii="宋体" w:eastAsia="宋体" w:hAnsi="宋体" w:cs="Times New Roman" w:hint="eastAsia"/>
          <w:b w:val="0"/>
          <w:kern w:val="0"/>
          <w:sz w:val="30"/>
          <w:szCs w:val="30"/>
        </w:rPr>
        <w:t>第</w:t>
      </w:r>
      <w:r w:rsidR="007866EA">
        <w:rPr>
          <w:rFonts w:ascii="宋体" w:eastAsia="宋体" w:hAnsi="宋体" w:cs="Times New Roman" w:hint="eastAsia"/>
          <w:b w:val="0"/>
          <w:kern w:val="0"/>
          <w:sz w:val="30"/>
          <w:szCs w:val="30"/>
        </w:rPr>
        <w:t>六</w:t>
      </w:r>
      <w:r w:rsidR="007915D3">
        <w:rPr>
          <w:rFonts w:ascii="宋体" w:eastAsia="宋体" w:hAnsi="宋体" w:cs="Times New Roman" w:hint="eastAsia"/>
          <w:b w:val="0"/>
          <w:kern w:val="0"/>
          <w:sz w:val="30"/>
          <w:szCs w:val="30"/>
        </w:rPr>
        <w:t>节</w:t>
      </w:r>
      <w:r w:rsidRPr="005649FD">
        <w:rPr>
          <w:rFonts w:ascii="宋体" w:eastAsia="宋体" w:hAnsi="宋体" w:cs="Times New Roman" w:hint="eastAsia"/>
          <w:b w:val="0"/>
          <w:kern w:val="0"/>
          <w:sz w:val="30"/>
          <w:szCs w:val="30"/>
        </w:rPr>
        <w:t xml:space="preserve"> </w:t>
      </w:r>
      <w:r w:rsidR="000212E0" w:rsidRPr="005649FD">
        <w:rPr>
          <w:rFonts w:ascii="宋体" w:eastAsia="宋体" w:hAnsi="宋体" w:cs="Times New Roman" w:hint="eastAsia"/>
          <w:b w:val="0"/>
          <w:kern w:val="0"/>
          <w:sz w:val="30"/>
          <w:szCs w:val="30"/>
        </w:rPr>
        <w:t xml:space="preserve"> 镇域公用工程</w:t>
      </w:r>
      <w:r w:rsidRPr="005649FD">
        <w:rPr>
          <w:rFonts w:ascii="宋体" w:eastAsia="宋体" w:hAnsi="宋体" w:cs="Times New Roman" w:hint="eastAsia"/>
          <w:b w:val="0"/>
          <w:kern w:val="0"/>
          <w:sz w:val="30"/>
          <w:szCs w:val="30"/>
        </w:rPr>
        <w:t>设施规划</w:t>
      </w:r>
      <w:bookmarkEnd w:id="23"/>
      <w:bookmarkEnd w:id="24"/>
    </w:p>
    <w:p w14:paraId="5787A04E" w14:textId="77777777" w:rsidR="00057B54" w:rsidRPr="004D3CA8" w:rsidRDefault="00300AA2" w:rsidP="00300AA2">
      <w:pPr>
        <w:ind w:firstLineChars="200" w:firstLine="480"/>
        <w:rPr>
          <w:rStyle w:val="ae"/>
          <w:b w:val="0"/>
        </w:rPr>
      </w:pPr>
      <w:r>
        <w:rPr>
          <w:rFonts w:ascii="黑体" w:eastAsia="黑体" w:hAnsi="宋体" w:hint="eastAsia"/>
        </w:rPr>
        <w:t>第3</w:t>
      </w:r>
      <w:r w:rsidR="00120DDC">
        <w:rPr>
          <w:rFonts w:ascii="黑体" w:eastAsia="黑体" w:hAnsi="宋体" w:hint="eastAsia"/>
        </w:rPr>
        <w:t>6</w:t>
      </w:r>
      <w:r>
        <w:rPr>
          <w:rFonts w:ascii="黑体" w:eastAsia="黑体" w:hAnsi="宋体" w:hint="eastAsia"/>
        </w:rPr>
        <w:t xml:space="preserve">条  </w:t>
      </w:r>
      <w:r w:rsidR="00057B54" w:rsidRPr="004D3CA8">
        <w:rPr>
          <w:rStyle w:val="ae"/>
          <w:rFonts w:hint="eastAsia"/>
          <w:b w:val="0"/>
        </w:rPr>
        <w:t>给水工程规划</w:t>
      </w:r>
    </w:p>
    <w:p w14:paraId="091DC574" w14:textId="77777777" w:rsidR="00C42725" w:rsidRPr="00C42725" w:rsidRDefault="00300AA2" w:rsidP="00300AA2">
      <w:pPr>
        <w:adjustRightInd w:val="0"/>
        <w:ind w:leftChars="100" w:left="240" w:right="48" w:firstLineChars="100" w:firstLine="240"/>
      </w:pPr>
      <w:r>
        <w:rPr>
          <w:rFonts w:hint="eastAsia"/>
        </w:rPr>
        <w:t>1</w:t>
      </w:r>
      <w:r>
        <w:rPr>
          <w:rFonts w:hint="eastAsia"/>
        </w:rPr>
        <w:t>、</w:t>
      </w:r>
      <w:r w:rsidR="00C42725" w:rsidRPr="00C42725">
        <w:rPr>
          <w:rFonts w:hint="eastAsia"/>
        </w:rPr>
        <w:t>水源规划</w:t>
      </w:r>
    </w:p>
    <w:p w14:paraId="562CA2F2" w14:textId="77777777" w:rsidR="003313E0" w:rsidRDefault="003313E0" w:rsidP="003313E0">
      <w:pPr>
        <w:ind w:firstLineChars="200" w:firstLine="482"/>
      </w:pPr>
      <w:r w:rsidRPr="003313E0">
        <w:rPr>
          <w:rFonts w:ascii="宋体" w:hAnsi="宋体" w:hint="eastAsia"/>
          <w:b/>
          <w:u w:val="single"/>
        </w:rPr>
        <w:t>镇区东北部设置给水厂，从亮子河取水；在中心村各开辟水源一处，</w:t>
      </w:r>
      <w:r>
        <w:rPr>
          <w:rFonts w:ascii="宋体" w:hAnsi="宋体" w:hint="eastAsia"/>
        </w:rPr>
        <w:t>实施村屯共享</w:t>
      </w:r>
      <w:r w:rsidRPr="00165B24">
        <w:rPr>
          <w:rFonts w:ascii="宋体" w:hAnsi="宋体" w:hint="eastAsia"/>
        </w:rPr>
        <w:t>。</w:t>
      </w:r>
    </w:p>
    <w:p w14:paraId="0973F369" w14:textId="77777777" w:rsidR="00C42725" w:rsidRPr="00C42725" w:rsidRDefault="00FE2A0B" w:rsidP="00FE2A0B">
      <w:pPr>
        <w:adjustRightInd w:val="0"/>
        <w:ind w:leftChars="100" w:left="240" w:right="48" w:firstLineChars="100" w:firstLine="240"/>
      </w:pPr>
      <w:r>
        <w:rPr>
          <w:rFonts w:hint="eastAsia"/>
        </w:rPr>
        <w:t>2</w:t>
      </w:r>
      <w:r>
        <w:rPr>
          <w:rFonts w:hint="eastAsia"/>
        </w:rPr>
        <w:t>、</w:t>
      </w:r>
      <w:r w:rsidR="00C42725" w:rsidRPr="00C42725">
        <w:rPr>
          <w:rFonts w:hint="eastAsia"/>
        </w:rPr>
        <w:t>给水管网</w:t>
      </w:r>
    </w:p>
    <w:p w14:paraId="404DC049" w14:textId="77777777" w:rsidR="00C42725" w:rsidRPr="00C42725" w:rsidRDefault="00C42725" w:rsidP="00FE2A0B">
      <w:pPr>
        <w:adjustRightInd w:val="0"/>
        <w:ind w:right="48" w:firstLineChars="200" w:firstLine="480"/>
      </w:pPr>
      <w:r w:rsidRPr="00C42725">
        <w:rPr>
          <w:rFonts w:hint="eastAsia"/>
        </w:rPr>
        <w:t>规划镇区内管线采用环状管网，布局简捷合理，各村可根据自身需要</w:t>
      </w:r>
      <w:proofErr w:type="gramStart"/>
      <w:r w:rsidRPr="00C42725">
        <w:rPr>
          <w:rFonts w:hint="eastAsia"/>
        </w:rPr>
        <w:t>采用环加支状</w:t>
      </w:r>
      <w:proofErr w:type="gramEnd"/>
      <w:r w:rsidRPr="00C42725">
        <w:rPr>
          <w:rFonts w:hint="eastAsia"/>
        </w:rPr>
        <w:t>管网。管网压力满足最不利点水量水压要求，并保证消防水量。</w:t>
      </w:r>
    </w:p>
    <w:p w14:paraId="01D692C1" w14:textId="77777777" w:rsidR="00C42725" w:rsidRPr="00C42725" w:rsidRDefault="00FE2A0B" w:rsidP="00FE2A0B">
      <w:pPr>
        <w:adjustRightInd w:val="0"/>
        <w:ind w:leftChars="100" w:left="240" w:right="48" w:firstLineChars="100" w:firstLine="240"/>
      </w:pPr>
      <w:r>
        <w:rPr>
          <w:rFonts w:hint="eastAsia"/>
        </w:rPr>
        <w:t>3</w:t>
      </w:r>
      <w:r>
        <w:rPr>
          <w:rFonts w:hint="eastAsia"/>
        </w:rPr>
        <w:t>、</w:t>
      </w:r>
      <w:r w:rsidR="00C42725" w:rsidRPr="00C42725">
        <w:rPr>
          <w:rFonts w:hint="eastAsia"/>
        </w:rPr>
        <w:t>给水设施黄线控制</w:t>
      </w:r>
    </w:p>
    <w:p w14:paraId="1FC8AE9D" w14:textId="77777777" w:rsidR="00C42725" w:rsidRDefault="00C42725" w:rsidP="008C0DFD">
      <w:pPr>
        <w:adjustRightInd w:val="0"/>
        <w:ind w:right="48" w:firstLineChars="200" w:firstLine="480"/>
      </w:pPr>
      <w:r w:rsidRPr="00C42725">
        <w:rPr>
          <w:rFonts w:hint="eastAsia"/>
        </w:rPr>
        <w:t>规划黄线是指对城乡发展全局有影响的、城乡规划中确定的、必须控制的城市基础设施用地的控制界线。</w:t>
      </w:r>
    </w:p>
    <w:p w14:paraId="70DF6EDD" w14:textId="77777777" w:rsidR="00372D7D" w:rsidRPr="00424BC0" w:rsidRDefault="00B10ADD" w:rsidP="00B10ADD">
      <w:pPr>
        <w:adjustRightInd w:val="0"/>
        <w:ind w:right="48" w:firstLineChars="200" w:firstLine="480"/>
        <w:rPr>
          <w:rStyle w:val="ae"/>
        </w:rPr>
      </w:pPr>
      <w:r>
        <w:rPr>
          <w:rFonts w:ascii="黑体" w:eastAsia="黑体" w:hAnsi="宋体" w:hint="eastAsia"/>
        </w:rPr>
        <w:t xml:space="preserve">第37条  </w:t>
      </w:r>
      <w:r w:rsidR="00057B54" w:rsidRPr="004D3CA8">
        <w:rPr>
          <w:rStyle w:val="ae"/>
          <w:rFonts w:hint="eastAsia"/>
          <w:b w:val="0"/>
        </w:rPr>
        <w:t>排水工程规划</w:t>
      </w:r>
    </w:p>
    <w:p w14:paraId="46ACFD1C" w14:textId="77777777" w:rsidR="006F2CCE" w:rsidRPr="006F2CCE" w:rsidRDefault="006F2CCE" w:rsidP="008C0DFD">
      <w:pPr>
        <w:adjustRightInd w:val="0"/>
        <w:ind w:left="240" w:right="48"/>
      </w:pPr>
      <w:r w:rsidRPr="006F2CCE">
        <w:rPr>
          <w:rFonts w:hint="eastAsia"/>
        </w:rPr>
        <w:t xml:space="preserve">  </w:t>
      </w:r>
      <w:r w:rsidR="009170B0">
        <w:rPr>
          <w:rFonts w:hint="eastAsia"/>
        </w:rPr>
        <w:t>1</w:t>
      </w:r>
      <w:r w:rsidR="009170B0">
        <w:rPr>
          <w:rFonts w:hint="eastAsia"/>
        </w:rPr>
        <w:t>、</w:t>
      </w:r>
      <w:r w:rsidRPr="006F2CCE">
        <w:t>排水体制</w:t>
      </w:r>
    </w:p>
    <w:p w14:paraId="7576F981" w14:textId="77777777" w:rsidR="006F2CCE" w:rsidRPr="006F2CCE" w:rsidRDefault="009170B0" w:rsidP="008C0DFD">
      <w:pPr>
        <w:adjustRightInd w:val="0"/>
        <w:ind w:right="48" w:firstLineChars="200" w:firstLine="480"/>
      </w:pPr>
      <w:r>
        <w:rPr>
          <w:rFonts w:ascii="宋体" w:hAnsi="宋体" w:hint="eastAsia"/>
        </w:rPr>
        <w:t>规划镇区采用雨污分流的排水体制，村庄采用雨污</w:t>
      </w:r>
      <w:r w:rsidR="0018069F">
        <w:rPr>
          <w:rFonts w:ascii="宋体" w:hAnsi="宋体" w:hint="eastAsia"/>
        </w:rPr>
        <w:t>合</w:t>
      </w:r>
      <w:r>
        <w:rPr>
          <w:rFonts w:ascii="宋体" w:hAnsi="宋体" w:hint="eastAsia"/>
        </w:rPr>
        <w:t>流的排水体制。</w:t>
      </w:r>
    </w:p>
    <w:p w14:paraId="704EBE00" w14:textId="77777777" w:rsidR="006F2CCE" w:rsidRPr="006F2CCE" w:rsidRDefault="009170B0" w:rsidP="009170B0">
      <w:pPr>
        <w:adjustRightInd w:val="0"/>
        <w:ind w:leftChars="100" w:left="240" w:right="48" w:firstLineChars="100" w:firstLine="240"/>
      </w:pPr>
      <w:r>
        <w:rPr>
          <w:rFonts w:hint="eastAsia"/>
        </w:rPr>
        <w:t>2</w:t>
      </w:r>
      <w:r>
        <w:rPr>
          <w:rFonts w:hint="eastAsia"/>
        </w:rPr>
        <w:t>、</w:t>
      </w:r>
      <w:r w:rsidR="006F2CCE" w:rsidRPr="006F2CCE">
        <w:t>污水</w:t>
      </w:r>
      <w:r>
        <w:rPr>
          <w:rFonts w:hint="eastAsia"/>
        </w:rPr>
        <w:t>处理设施</w:t>
      </w:r>
    </w:p>
    <w:p w14:paraId="17DBF4D2" w14:textId="77777777" w:rsidR="008A1F14" w:rsidRPr="00250E0D" w:rsidRDefault="008A1F14" w:rsidP="008A1F14">
      <w:pPr>
        <w:ind w:firstLineChars="200" w:firstLine="480"/>
        <w:rPr>
          <w:rFonts w:ascii="宋体" w:hAnsi="宋体"/>
        </w:rPr>
      </w:pPr>
      <w:r w:rsidRPr="00250E0D">
        <w:rPr>
          <w:rFonts w:ascii="宋体" w:hAnsi="宋体"/>
        </w:rPr>
        <w:t>规划</w:t>
      </w:r>
      <w:r>
        <w:rPr>
          <w:rFonts w:ascii="宋体" w:hAnsi="宋体" w:hint="eastAsia"/>
        </w:rPr>
        <w:t>保留</w:t>
      </w:r>
      <w:r w:rsidRPr="00250E0D">
        <w:rPr>
          <w:rFonts w:ascii="宋体" w:hAnsi="宋体"/>
        </w:rPr>
        <w:t>镇区</w:t>
      </w:r>
      <w:r>
        <w:rPr>
          <w:rFonts w:ascii="宋体" w:hAnsi="宋体" w:hint="eastAsia"/>
        </w:rPr>
        <w:t>南</w:t>
      </w:r>
      <w:r w:rsidRPr="00250E0D">
        <w:rPr>
          <w:rFonts w:ascii="宋体" w:hAnsi="宋体"/>
        </w:rPr>
        <w:t>部污水处</w:t>
      </w:r>
      <w:r>
        <w:rPr>
          <w:rFonts w:ascii="宋体" w:hAnsi="宋体" w:hint="eastAsia"/>
        </w:rPr>
        <w:t>理厂</w:t>
      </w:r>
      <w:r w:rsidRPr="00250E0D">
        <w:rPr>
          <w:rFonts w:ascii="宋体" w:hAnsi="宋体"/>
        </w:rPr>
        <w:t>，</w:t>
      </w:r>
      <w:r w:rsidRPr="00B62820">
        <w:rPr>
          <w:rFonts w:ascii="宋体" w:hAnsi="宋体"/>
        </w:rPr>
        <w:t>占地面积为1.52公顷</w:t>
      </w:r>
      <w:r w:rsidRPr="00B62820">
        <w:rPr>
          <w:rFonts w:ascii="宋体" w:hAnsi="宋体" w:hint="eastAsia"/>
        </w:rPr>
        <w:t>。</w:t>
      </w:r>
    </w:p>
    <w:p w14:paraId="6C4BE8A3" w14:textId="77777777" w:rsidR="008A1F14" w:rsidRPr="008A1F14" w:rsidRDefault="008A1F14" w:rsidP="008A1F14">
      <w:pPr>
        <w:ind w:firstLineChars="200" w:firstLine="480"/>
        <w:rPr>
          <w:rFonts w:ascii="宋体" w:hAnsi="宋体"/>
        </w:rPr>
      </w:pPr>
      <w:r w:rsidRPr="00250E0D">
        <w:rPr>
          <w:rFonts w:ascii="宋体" w:hAnsi="宋体"/>
        </w:rPr>
        <w:t>其他各</w:t>
      </w:r>
      <w:r>
        <w:rPr>
          <w:rFonts w:ascii="宋体" w:hAnsi="宋体" w:hint="eastAsia"/>
        </w:rPr>
        <w:t>村庄</w:t>
      </w:r>
      <w:r w:rsidRPr="00250E0D">
        <w:rPr>
          <w:rFonts w:ascii="宋体" w:hAnsi="宋体"/>
        </w:rPr>
        <w:t>的污水处理系统可结合自身情况，利用现有坑、</w:t>
      </w:r>
      <w:proofErr w:type="gramStart"/>
      <w:r w:rsidRPr="00250E0D">
        <w:rPr>
          <w:rFonts w:ascii="宋体" w:hAnsi="宋体"/>
        </w:rPr>
        <w:t>塘选择</w:t>
      </w:r>
      <w:proofErr w:type="gramEnd"/>
      <w:r w:rsidRPr="00250E0D">
        <w:rPr>
          <w:rFonts w:ascii="宋体" w:hAnsi="宋体"/>
        </w:rPr>
        <w:t>生态塘、人工湿地等无害</w:t>
      </w:r>
      <w:r w:rsidRPr="00250E0D">
        <w:rPr>
          <w:rFonts w:ascii="宋体" w:hAnsi="宋体"/>
        </w:rPr>
        <w:t>化、资源化的污水处理工艺对生活废水、污水进行集中处理。</w:t>
      </w:r>
    </w:p>
    <w:p w14:paraId="3728B8F1" w14:textId="77777777" w:rsidR="006F2CCE" w:rsidRPr="006F2CCE" w:rsidRDefault="009170B0" w:rsidP="00ED1239">
      <w:pPr>
        <w:adjustRightInd w:val="0"/>
        <w:ind w:leftChars="100" w:left="240" w:right="48" w:firstLineChars="100" w:firstLine="240"/>
      </w:pPr>
      <w:r>
        <w:rPr>
          <w:rFonts w:hint="eastAsia"/>
        </w:rPr>
        <w:t>3</w:t>
      </w:r>
      <w:r>
        <w:rPr>
          <w:rFonts w:hint="eastAsia"/>
        </w:rPr>
        <w:t>、</w:t>
      </w:r>
      <w:r w:rsidR="006F2CCE" w:rsidRPr="006F2CCE">
        <w:t>河道整治</w:t>
      </w:r>
    </w:p>
    <w:p w14:paraId="304BB59E" w14:textId="77777777" w:rsidR="006F2CCE" w:rsidRPr="006F2CCE" w:rsidRDefault="008A1F14" w:rsidP="008C0DFD">
      <w:pPr>
        <w:adjustRightInd w:val="0"/>
        <w:ind w:right="48" w:firstLineChars="200" w:firstLine="480"/>
      </w:pPr>
      <w:r w:rsidRPr="00250E0D">
        <w:rPr>
          <w:rFonts w:ascii="宋体" w:hAnsi="宋体"/>
        </w:rPr>
        <w:t>规划对镇域内</w:t>
      </w:r>
      <w:r>
        <w:rPr>
          <w:rFonts w:ascii="宋体" w:hAnsi="宋体" w:hint="eastAsia"/>
        </w:rPr>
        <w:t>主要河流和干渠</w:t>
      </w:r>
      <w:r w:rsidRPr="00250E0D">
        <w:rPr>
          <w:rFonts w:ascii="宋体" w:hAnsi="宋体"/>
        </w:rPr>
        <w:t>等重要的河流进行治理，河道治理在保证其功能的前提下，结合景观的规划设计，恢复护岸自然的、非硬化河底的、适应植物和动物生存的生态河道</w:t>
      </w:r>
      <w:r>
        <w:rPr>
          <w:rFonts w:ascii="宋体" w:hAnsi="宋体" w:hint="eastAsia"/>
        </w:rPr>
        <w:t>。</w:t>
      </w:r>
    </w:p>
    <w:p w14:paraId="63832D7C" w14:textId="77777777" w:rsidR="00AB41A9" w:rsidRPr="004D3CA8" w:rsidRDefault="00ED1239" w:rsidP="004D3CA8">
      <w:pPr>
        <w:adjustRightInd w:val="0"/>
        <w:ind w:leftChars="100" w:left="240" w:right="48" w:firstLineChars="100" w:firstLine="240"/>
        <w:rPr>
          <w:rStyle w:val="ae"/>
          <w:b w:val="0"/>
        </w:rPr>
      </w:pPr>
      <w:r>
        <w:rPr>
          <w:rFonts w:ascii="黑体" w:eastAsia="黑体" w:hAnsi="宋体" w:hint="eastAsia"/>
        </w:rPr>
        <w:t xml:space="preserve">第38条  </w:t>
      </w:r>
      <w:r w:rsidR="00AB41A9" w:rsidRPr="004D3CA8">
        <w:rPr>
          <w:rStyle w:val="ae"/>
          <w:rFonts w:hint="eastAsia"/>
          <w:b w:val="0"/>
        </w:rPr>
        <w:t>电力工程规划</w:t>
      </w:r>
    </w:p>
    <w:p w14:paraId="3A74EC01" w14:textId="77777777" w:rsidR="001232AF" w:rsidRDefault="001232AF" w:rsidP="001232AF">
      <w:pPr>
        <w:ind w:firstLineChars="200" w:firstLine="480"/>
        <w:rPr>
          <w:rFonts w:ascii="宋体" w:hAnsi="宋体" w:cs="Arial"/>
        </w:rPr>
      </w:pPr>
      <w:r>
        <w:rPr>
          <w:rFonts w:ascii="宋体" w:hAnsi="宋体" w:cs="Arial" w:hint="eastAsia"/>
        </w:rPr>
        <w:t>规划保留镇区西南部现状</w:t>
      </w:r>
      <w:r w:rsidRPr="00A4128F">
        <w:rPr>
          <w:rFonts w:ascii="宋体" w:hAnsi="宋体" w:cs="Arial" w:hint="eastAsia"/>
        </w:rPr>
        <w:t>66KV变电站，</w:t>
      </w:r>
      <w:r>
        <w:rPr>
          <w:rFonts w:ascii="宋体" w:hAnsi="宋体" w:cs="Arial" w:hint="eastAsia"/>
        </w:rPr>
        <w:t>扩建扩大容量，依据镇村体系结构，合理梳理镇村供电体系，根据10KV 220V电力线设置年限状况进行更新改造，</w:t>
      </w:r>
      <w:proofErr w:type="gramStart"/>
      <w:r>
        <w:rPr>
          <w:rFonts w:ascii="宋体" w:hAnsi="宋体" w:cs="Arial" w:hint="eastAsia"/>
        </w:rPr>
        <w:t>完善镇</w:t>
      </w:r>
      <w:proofErr w:type="gramEnd"/>
      <w:r>
        <w:rPr>
          <w:rFonts w:ascii="宋体" w:hAnsi="宋体" w:cs="Arial" w:hint="eastAsia"/>
        </w:rPr>
        <w:t>村供电系统，提升镇村供电稳定性和可靠性。</w:t>
      </w:r>
    </w:p>
    <w:p w14:paraId="328EA2CE" w14:textId="77777777" w:rsidR="001232AF" w:rsidRDefault="001232AF" w:rsidP="001232AF">
      <w:pPr>
        <w:adjustRightInd w:val="0"/>
        <w:ind w:right="48" w:firstLineChars="200" w:firstLine="480"/>
        <w:rPr>
          <w:rFonts w:ascii="宋体" w:hAnsi="宋体"/>
        </w:rPr>
      </w:pPr>
      <w:r>
        <w:rPr>
          <w:rFonts w:ascii="宋体" w:hAnsi="宋体" w:hint="eastAsia"/>
        </w:rPr>
        <w:t>镇区东部的</w:t>
      </w:r>
      <w:r>
        <w:rPr>
          <w:rFonts w:ascii="宋体" w:hAnsi="宋体"/>
        </w:rPr>
        <w:t>1</w:t>
      </w:r>
      <w:r w:rsidRPr="00A4128F">
        <w:rPr>
          <w:rFonts w:ascii="宋体" w:hAnsi="宋体" w:hint="eastAsia"/>
        </w:rPr>
        <w:t>0KV</w:t>
      </w:r>
      <w:r>
        <w:rPr>
          <w:rFonts w:ascii="宋体" w:hAnsi="宋体" w:hint="eastAsia"/>
        </w:rPr>
        <w:t>高压走廊控制宽度为</w:t>
      </w:r>
      <w:r>
        <w:rPr>
          <w:rFonts w:ascii="宋体" w:hAnsi="宋体"/>
        </w:rPr>
        <w:t>2</w:t>
      </w:r>
      <w:r>
        <w:rPr>
          <w:rFonts w:ascii="宋体" w:hAnsi="宋体" w:hint="eastAsia"/>
        </w:rPr>
        <w:t>0米。</w:t>
      </w:r>
    </w:p>
    <w:p w14:paraId="25087468" w14:textId="77777777" w:rsidR="00AB41A9" w:rsidRPr="004D3CA8" w:rsidRDefault="004D3CA8" w:rsidP="001232AF">
      <w:pPr>
        <w:adjustRightInd w:val="0"/>
        <w:ind w:right="48" w:firstLineChars="200" w:firstLine="480"/>
        <w:rPr>
          <w:rStyle w:val="ae"/>
          <w:b w:val="0"/>
        </w:rPr>
      </w:pPr>
      <w:r>
        <w:rPr>
          <w:rFonts w:ascii="黑体" w:eastAsia="黑体" w:hAnsi="宋体" w:hint="eastAsia"/>
        </w:rPr>
        <w:t xml:space="preserve">第39条  </w:t>
      </w:r>
      <w:r w:rsidR="00AB41A9" w:rsidRPr="004D3CA8">
        <w:rPr>
          <w:rStyle w:val="ae"/>
          <w:rFonts w:hint="eastAsia"/>
          <w:b w:val="0"/>
        </w:rPr>
        <w:t>电信工程规划</w:t>
      </w:r>
    </w:p>
    <w:p w14:paraId="50667CC4" w14:textId="77777777" w:rsidR="0044336D" w:rsidRPr="0044336D" w:rsidRDefault="0044336D" w:rsidP="008C0DFD">
      <w:pPr>
        <w:adjustRightInd w:val="0"/>
        <w:ind w:right="48" w:firstLineChars="200" w:firstLine="480"/>
        <w:rPr>
          <w:rFonts w:ascii="宋体" w:hAnsi="宋体"/>
        </w:rPr>
      </w:pPr>
      <w:r w:rsidRPr="0044336D">
        <w:rPr>
          <w:rFonts w:ascii="宋体" w:hAnsi="宋体"/>
        </w:rPr>
        <w:t>镇区设邮政</w:t>
      </w:r>
      <w:r w:rsidRPr="0044336D">
        <w:rPr>
          <w:rFonts w:ascii="宋体" w:hAnsi="宋体" w:hint="eastAsia"/>
        </w:rPr>
        <w:t>所</w:t>
      </w:r>
      <w:r w:rsidRPr="0044336D">
        <w:rPr>
          <w:rFonts w:ascii="宋体" w:hAnsi="宋体"/>
        </w:rPr>
        <w:t>、有线电视机房，</w:t>
      </w:r>
      <w:r w:rsidRPr="0044336D">
        <w:rPr>
          <w:rFonts w:ascii="宋体" w:hAnsi="宋体" w:hint="eastAsia"/>
        </w:rPr>
        <w:t>村庄</w:t>
      </w:r>
      <w:r w:rsidRPr="0044336D">
        <w:rPr>
          <w:rFonts w:ascii="宋体" w:hAnsi="宋体"/>
        </w:rPr>
        <w:t>设邮政</w:t>
      </w:r>
      <w:r w:rsidRPr="0044336D">
        <w:rPr>
          <w:rFonts w:ascii="宋体" w:hAnsi="宋体" w:hint="eastAsia"/>
        </w:rPr>
        <w:t>点</w:t>
      </w:r>
      <w:r w:rsidRPr="0044336D">
        <w:rPr>
          <w:rFonts w:ascii="宋体" w:hAnsi="宋体"/>
        </w:rPr>
        <w:t>，积极发展现代邮政储蓄、邮政汇兑、特快专递、大宗包裹邮件、邮政广告、物流、农资和集邮等业务，提高邮政业务处理机械化、智能化水平和网络化水平。</w:t>
      </w:r>
    </w:p>
    <w:p w14:paraId="06CD53E2" w14:textId="77777777" w:rsidR="0044336D" w:rsidRPr="00F65B55" w:rsidRDefault="0044336D" w:rsidP="008C0DFD">
      <w:pPr>
        <w:adjustRightInd w:val="0"/>
        <w:ind w:right="48" w:firstLineChars="200" w:firstLine="480"/>
      </w:pPr>
      <w:r w:rsidRPr="0044336D">
        <w:rPr>
          <w:rFonts w:ascii="宋体" w:hAnsi="宋体" w:hint="eastAsia"/>
        </w:rPr>
        <w:t>规划全镇有线电视网普及率达到95%以上，普及农村有线电视网，要求每一个行政村建设有线电视网，并利用现有网络建成科学信息高速公路。</w:t>
      </w:r>
      <w:r w:rsidRPr="0044336D">
        <w:rPr>
          <w:rFonts w:ascii="宋体" w:hAnsi="宋体"/>
        </w:rPr>
        <w:t>规划确定电信服务由镇区电信模块局统一提供，装机总容量3万门。</w:t>
      </w:r>
    </w:p>
    <w:p w14:paraId="0E17AF11" w14:textId="77777777" w:rsidR="00A32F6B" w:rsidRDefault="0044336D" w:rsidP="008C0DFD">
      <w:pPr>
        <w:adjustRightInd w:val="0"/>
        <w:ind w:right="48" w:firstLineChars="200" w:firstLine="480"/>
        <w:rPr>
          <w:rFonts w:ascii="宋体" w:hAnsi="宋体"/>
        </w:rPr>
      </w:pPr>
      <w:r w:rsidRPr="0044336D">
        <w:rPr>
          <w:rFonts w:ascii="宋体" w:hAnsi="宋体"/>
        </w:rPr>
        <w:t>规划期末通讯光纤光缆通达各村</w:t>
      </w:r>
      <w:r w:rsidRPr="0044336D">
        <w:rPr>
          <w:rFonts w:ascii="宋体" w:hAnsi="宋体" w:hint="eastAsia"/>
        </w:rPr>
        <w:t>庄</w:t>
      </w:r>
      <w:r w:rsidRPr="0044336D">
        <w:rPr>
          <w:rFonts w:ascii="宋体" w:hAnsi="宋体"/>
        </w:rPr>
        <w:t>，实现“村村通宽带”。</w:t>
      </w:r>
    </w:p>
    <w:p w14:paraId="3DA3C7DD" w14:textId="77777777" w:rsidR="006A1F90" w:rsidRDefault="006A1F90" w:rsidP="008C0DFD">
      <w:pPr>
        <w:adjustRightInd w:val="0"/>
        <w:ind w:right="48" w:firstLineChars="200" w:firstLine="480"/>
        <w:rPr>
          <w:rFonts w:ascii="黑体" w:eastAsia="黑体" w:hAnsi="宋体"/>
        </w:rPr>
      </w:pPr>
      <w:r>
        <w:rPr>
          <w:rFonts w:ascii="黑体" w:eastAsia="黑体" w:hAnsi="宋体" w:hint="eastAsia"/>
        </w:rPr>
        <w:t xml:space="preserve">第40条   </w:t>
      </w:r>
      <w:r w:rsidRPr="00D55140">
        <w:rPr>
          <w:rStyle w:val="ae"/>
          <w:rFonts w:hint="eastAsia"/>
          <w:b w:val="0"/>
        </w:rPr>
        <w:t>热力工程规划</w:t>
      </w:r>
    </w:p>
    <w:p w14:paraId="4F3734F6" w14:textId="77777777" w:rsidR="008E31C0" w:rsidRPr="0097525C" w:rsidRDefault="008E31C0" w:rsidP="008E31C0">
      <w:pPr>
        <w:ind w:firstLineChars="200" w:firstLine="480"/>
        <w:rPr>
          <w:rFonts w:ascii="宋体" w:hAnsi="宋体"/>
        </w:rPr>
      </w:pPr>
      <w:r w:rsidRPr="0097525C">
        <w:rPr>
          <w:rFonts w:ascii="宋体" w:hAnsi="宋体" w:hint="eastAsia"/>
        </w:rPr>
        <w:t>规划</w:t>
      </w:r>
      <w:r>
        <w:rPr>
          <w:rFonts w:ascii="宋体" w:hAnsi="宋体" w:hint="eastAsia"/>
        </w:rPr>
        <w:t>保留</w:t>
      </w:r>
      <w:r w:rsidRPr="0097525C">
        <w:rPr>
          <w:rFonts w:ascii="宋体" w:hAnsi="宋体" w:hint="eastAsia"/>
        </w:rPr>
        <w:t>镇区内</w:t>
      </w:r>
      <w:r>
        <w:rPr>
          <w:rFonts w:ascii="宋体" w:hAnsi="宋体" w:hint="eastAsia"/>
        </w:rPr>
        <w:t>的</w:t>
      </w:r>
      <w:r w:rsidRPr="0097525C">
        <w:rPr>
          <w:rFonts w:ascii="宋体" w:hAnsi="宋体" w:hint="eastAsia"/>
        </w:rPr>
        <w:t>一座热力锅炉房，位于</w:t>
      </w:r>
      <w:r>
        <w:rPr>
          <w:rFonts w:ascii="宋体" w:hAnsi="宋体" w:hint="eastAsia"/>
        </w:rPr>
        <w:t>镇区东北部</w:t>
      </w:r>
      <w:r w:rsidRPr="0097525C">
        <w:rPr>
          <w:rFonts w:ascii="宋体" w:hAnsi="宋体" w:hint="eastAsia"/>
        </w:rPr>
        <w:t>。根据供热负荷预测，结合城镇规划布局，布置</w:t>
      </w:r>
      <w:r>
        <w:rPr>
          <w:rFonts w:ascii="宋体" w:hAnsi="宋体" w:hint="eastAsia"/>
        </w:rPr>
        <w:t>换热站</w:t>
      </w:r>
      <w:r w:rsidRPr="0097525C">
        <w:rPr>
          <w:rFonts w:ascii="宋体" w:hAnsi="宋体" w:hint="eastAsia"/>
        </w:rPr>
        <w:t>的数量、规模、位置。</w:t>
      </w:r>
      <w:r>
        <w:rPr>
          <w:rFonts w:ascii="宋体" w:hAnsi="宋体" w:hint="eastAsia"/>
        </w:rPr>
        <w:t>换热站</w:t>
      </w:r>
      <w:r w:rsidRPr="0097525C">
        <w:rPr>
          <w:rFonts w:ascii="宋体" w:hAnsi="宋体" w:hint="eastAsia"/>
        </w:rPr>
        <w:t>位置</w:t>
      </w:r>
      <w:proofErr w:type="gramStart"/>
      <w:r w:rsidRPr="0097525C">
        <w:rPr>
          <w:rFonts w:ascii="宋体" w:hAnsi="宋体" w:hint="eastAsia"/>
        </w:rPr>
        <w:t>宜设置</w:t>
      </w:r>
      <w:proofErr w:type="gramEnd"/>
      <w:r w:rsidRPr="0097525C">
        <w:rPr>
          <w:rFonts w:ascii="宋体" w:hAnsi="宋体" w:hint="eastAsia"/>
        </w:rPr>
        <w:t>在热负荷中心。</w:t>
      </w:r>
    </w:p>
    <w:p w14:paraId="13F7ACBE" w14:textId="77777777" w:rsidR="00F3071A" w:rsidRDefault="008E31C0" w:rsidP="008E31C0">
      <w:pPr>
        <w:adjustRightInd w:val="0"/>
        <w:ind w:right="48" w:firstLineChars="200" w:firstLine="480"/>
        <w:rPr>
          <w:rFonts w:ascii="宋体" w:hAnsi="宋体"/>
        </w:rPr>
      </w:pPr>
      <w:r w:rsidRPr="0097525C">
        <w:rPr>
          <w:rFonts w:ascii="宋体" w:hAnsi="宋体" w:hint="eastAsia"/>
        </w:rPr>
        <w:t>各</w:t>
      </w:r>
      <w:r>
        <w:rPr>
          <w:rFonts w:ascii="宋体" w:hAnsi="宋体" w:hint="eastAsia"/>
        </w:rPr>
        <w:t>村庄</w:t>
      </w:r>
      <w:r w:rsidRPr="0097525C">
        <w:rPr>
          <w:rFonts w:ascii="宋体" w:hAnsi="宋体" w:hint="eastAsia"/>
        </w:rPr>
        <w:t>区根据实际情况选择供热方式，较集中的居住小区</w:t>
      </w:r>
      <w:r>
        <w:rPr>
          <w:rFonts w:ascii="宋体" w:hAnsi="宋体" w:hint="eastAsia"/>
        </w:rPr>
        <w:t>可</w:t>
      </w:r>
      <w:r w:rsidRPr="0097525C">
        <w:rPr>
          <w:rFonts w:ascii="宋体" w:hAnsi="宋体" w:hint="eastAsia"/>
        </w:rPr>
        <w:t>采用集中供热方式供热。</w:t>
      </w:r>
    </w:p>
    <w:p w14:paraId="1FAAB3AA" w14:textId="77777777" w:rsidR="00AB41A9" w:rsidRPr="00424BC0" w:rsidRDefault="004D3CA8" w:rsidP="004D3CA8">
      <w:pPr>
        <w:adjustRightInd w:val="0"/>
        <w:ind w:right="48" w:firstLineChars="200" w:firstLine="480"/>
        <w:rPr>
          <w:rStyle w:val="ae"/>
        </w:rPr>
      </w:pPr>
      <w:r>
        <w:rPr>
          <w:rFonts w:ascii="黑体" w:eastAsia="黑体" w:hAnsi="宋体" w:hint="eastAsia"/>
        </w:rPr>
        <w:t>第</w:t>
      </w:r>
      <w:r w:rsidR="006A1F90">
        <w:rPr>
          <w:rFonts w:ascii="黑体" w:eastAsia="黑体" w:hAnsi="宋体" w:hint="eastAsia"/>
        </w:rPr>
        <w:t>41</w:t>
      </w:r>
      <w:r>
        <w:rPr>
          <w:rFonts w:ascii="黑体" w:eastAsia="黑体" w:hAnsi="宋体" w:hint="eastAsia"/>
        </w:rPr>
        <w:t xml:space="preserve">条  </w:t>
      </w:r>
      <w:r w:rsidR="00AB41A9" w:rsidRPr="00424BC0">
        <w:rPr>
          <w:rStyle w:val="ae"/>
          <w:rFonts w:hint="eastAsia"/>
        </w:rPr>
        <w:t xml:space="preserve"> </w:t>
      </w:r>
      <w:r w:rsidR="00AB41A9" w:rsidRPr="004D3CA8">
        <w:rPr>
          <w:rStyle w:val="ae"/>
          <w:rFonts w:hint="eastAsia"/>
          <w:b w:val="0"/>
        </w:rPr>
        <w:t>燃气工程规划</w:t>
      </w:r>
    </w:p>
    <w:p w14:paraId="72BB54E6" w14:textId="77777777" w:rsidR="0044336D" w:rsidRPr="004D3CA8" w:rsidRDefault="004D3CA8" w:rsidP="004D3CA8">
      <w:pPr>
        <w:adjustRightInd w:val="0"/>
        <w:ind w:right="48" w:firstLineChars="200" w:firstLine="480"/>
      </w:pPr>
      <w:r w:rsidRPr="004D3CA8">
        <w:rPr>
          <w:rFonts w:hint="eastAsia"/>
        </w:rPr>
        <w:t>1</w:t>
      </w:r>
      <w:r w:rsidRPr="004D3CA8">
        <w:rPr>
          <w:rFonts w:hint="eastAsia"/>
        </w:rPr>
        <w:t>、</w:t>
      </w:r>
      <w:r w:rsidR="0044336D" w:rsidRPr="004D3CA8">
        <w:rPr>
          <w:rFonts w:hint="eastAsia"/>
        </w:rPr>
        <w:t>燃气气源</w:t>
      </w:r>
    </w:p>
    <w:p w14:paraId="17B4FB16" w14:textId="77777777" w:rsidR="0044336D" w:rsidRPr="004D3CA8" w:rsidRDefault="008E31C0" w:rsidP="008C0DFD">
      <w:pPr>
        <w:adjustRightInd w:val="0"/>
        <w:ind w:right="48" w:firstLineChars="200" w:firstLine="480"/>
      </w:pPr>
      <w:r w:rsidRPr="008E31C0">
        <w:rPr>
          <w:rFonts w:hint="eastAsia"/>
        </w:rPr>
        <w:t>从资源与使用经济性两个角度出发，庆云堡镇镇域范围内，镇区近期以液化石油气为主，远期以天然气为主，气源由开原市高压输气管线运送至天然气罐站；各村庄以液化石油气为主。</w:t>
      </w:r>
    </w:p>
    <w:p w14:paraId="15113477" w14:textId="77777777" w:rsidR="0044336D" w:rsidRPr="00946929" w:rsidRDefault="004D3CA8" w:rsidP="004D3CA8">
      <w:pPr>
        <w:adjustRightInd w:val="0"/>
        <w:ind w:right="48" w:firstLineChars="200" w:firstLine="480"/>
      </w:pPr>
      <w:r>
        <w:rPr>
          <w:rFonts w:hint="eastAsia"/>
        </w:rPr>
        <w:t>2</w:t>
      </w:r>
      <w:r>
        <w:rPr>
          <w:rFonts w:hint="eastAsia"/>
        </w:rPr>
        <w:t>、</w:t>
      </w:r>
      <w:r w:rsidR="0044336D" w:rsidRPr="00946929">
        <w:rPr>
          <w:rFonts w:hint="eastAsia"/>
        </w:rPr>
        <w:t>燃气设施</w:t>
      </w:r>
    </w:p>
    <w:p w14:paraId="501678EB" w14:textId="77777777" w:rsidR="0044336D" w:rsidRDefault="008E31C0" w:rsidP="00CD147C">
      <w:pPr>
        <w:adjustRightInd w:val="0"/>
        <w:ind w:right="48" w:firstLineChars="200" w:firstLine="480"/>
        <w:jc w:val="both"/>
      </w:pPr>
      <w:r>
        <w:rPr>
          <w:rFonts w:ascii="宋体" w:hAnsi="宋体" w:hint="eastAsia"/>
        </w:rPr>
        <w:t>规划在镇区东部边缘设置一处天然气罐站</w:t>
      </w:r>
      <w:r w:rsidRPr="0097525C">
        <w:rPr>
          <w:rFonts w:ascii="宋体" w:hAnsi="宋体" w:hint="eastAsia"/>
        </w:rPr>
        <w:t>。各</w:t>
      </w:r>
      <w:r>
        <w:rPr>
          <w:rFonts w:ascii="宋体" w:hAnsi="宋体" w:hint="eastAsia"/>
        </w:rPr>
        <w:t>村庄</w:t>
      </w:r>
      <w:r w:rsidRPr="0097525C">
        <w:rPr>
          <w:rFonts w:ascii="宋体" w:hAnsi="宋体" w:hint="eastAsia"/>
        </w:rPr>
        <w:t>内可结合实际情况合理设置液化石油气站。</w:t>
      </w:r>
    </w:p>
    <w:p w14:paraId="0929B859" w14:textId="77777777" w:rsidR="009B131E" w:rsidRDefault="007915D3" w:rsidP="007915D3">
      <w:pPr>
        <w:pStyle w:val="2"/>
        <w:jc w:val="center"/>
        <w:rPr>
          <w:rFonts w:ascii="宋体" w:eastAsia="宋体" w:hAnsi="宋体" w:cs="Times New Roman"/>
          <w:b w:val="0"/>
          <w:kern w:val="0"/>
          <w:sz w:val="30"/>
          <w:szCs w:val="30"/>
        </w:rPr>
      </w:pPr>
      <w:bookmarkStart w:id="25" w:name="_Toc376133273"/>
      <w:bookmarkStart w:id="26" w:name="_Toc532461807"/>
      <w:r>
        <w:rPr>
          <w:rFonts w:ascii="宋体" w:eastAsia="宋体" w:hAnsi="宋体" w:cs="Times New Roman" w:hint="eastAsia"/>
          <w:b w:val="0"/>
          <w:kern w:val="0"/>
          <w:sz w:val="30"/>
          <w:szCs w:val="30"/>
        </w:rPr>
        <w:lastRenderedPageBreak/>
        <w:t xml:space="preserve">第七节 </w:t>
      </w:r>
      <w:r w:rsidR="009B131E" w:rsidRPr="007915D3">
        <w:rPr>
          <w:rFonts w:ascii="宋体" w:eastAsia="宋体" w:hAnsi="宋体" w:cs="Times New Roman" w:hint="eastAsia"/>
          <w:b w:val="0"/>
          <w:kern w:val="0"/>
          <w:sz w:val="30"/>
          <w:szCs w:val="30"/>
        </w:rPr>
        <w:t xml:space="preserve"> </w:t>
      </w:r>
      <w:r>
        <w:rPr>
          <w:rFonts w:ascii="宋体" w:eastAsia="宋体" w:hAnsi="宋体" w:cs="Times New Roman" w:hint="eastAsia"/>
          <w:b w:val="0"/>
          <w:kern w:val="0"/>
          <w:sz w:val="30"/>
          <w:szCs w:val="30"/>
        </w:rPr>
        <w:t>防洪和消防</w:t>
      </w:r>
      <w:r w:rsidR="009B131E" w:rsidRPr="007915D3">
        <w:rPr>
          <w:rFonts w:ascii="宋体" w:eastAsia="宋体" w:hAnsi="宋体" w:cs="Times New Roman" w:hint="eastAsia"/>
          <w:b w:val="0"/>
          <w:kern w:val="0"/>
          <w:sz w:val="30"/>
          <w:szCs w:val="30"/>
        </w:rPr>
        <w:t>规划</w:t>
      </w:r>
      <w:bookmarkEnd w:id="25"/>
      <w:bookmarkEnd w:id="26"/>
    </w:p>
    <w:p w14:paraId="2091F42B" w14:textId="77777777" w:rsidR="009B131E" w:rsidRPr="00424BC0" w:rsidRDefault="00E92BE0" w:rsidP="00E92BE0">
      <w:pPr>
        <w:ind w:firstLineChars="200" w:firstLine="480"/>
        <w:rPr>
          <w:rStyle w:val="ae"/>
        </w:rPr>
      </w:pPr>
      <w:r>
        <w:rPr>
          <w:rFonts w:ascii="黑体" w:eastAsia="黑体" w:hAnsi="宋体" w:hint="eastAsia"/>
        </w:rPr>
        <w:t xml:space="preserve">第42条 </w:t>
      </w:r>
      <w:r w:rsidR="009B131E" w:rsidRPr="00424BC0">
        <w:rPr>
          <w:rStyle w:val="ae"/>
          <w:rFonts w:hint="eastAsia"/>
        </w:rPr>
        <w:t xml:space="preserve"> </w:t>
      </w:r>
      <w:r w:rsidR="009B131E" w:rsidRPr="00E92BE0">
        <w:rPr>
          <w:rStyle w:val="ae"/>
          <w:rFonts w:hint="eastAsia"/>
          <w:b w:val="0"/>
        </w:rPr>
        <w:t>防洪排涝规划</w:t>
      </w:r>
    </w:p>
    <w:p w14:paraId="1A50D430" w14:textId="77777777" w:rsidR="00E92BE0" w:rsidRDefault="008D0856" w:rsidP="00E92BE0">
      <w:pPr>
        <w:adjustRightInd w:val="0"/>
        <w:ind w:right="48" w:firstLineChars="200" w:firstLine="480"/>
        <w:rPr>
          <w:color w:val="000000"/>
        </w:rPr>
      </w:pPr>
      <w:r w:rsidRPr="008D0856">
        <w:rPr>
          <w:rFonts w:ascii="宋体" w:hAnsi="宋体" w:hint="eastAsia"/>
        </w:rPr>
        <w:t>亮子</w:t>
      </w:r>
      <w:proofErr w:type="gramStart"/>
      <w:r w:rsidRPr="008D0856">
        <w:rPr>
          <w:rFonts w:ascii="宋体" w:hAnsi="宋体" w:hint="eastAsia"/>
        </w:rPr>
        <w:t>河</w:t>
      </w:r>
      <w:r w:rsidR="009B131E">
        <w:rPr>
          <w:rFonts w:ascii="宋体" w:hAnsi="宋体" w:hint="eastAsia"/>
        </w:rPr>
        <w:t>按照</w:t>
      </w:r>
      <w:proofErr w:type="gramEnd"/>
      <w:r w:rsidR="009B131E">
        <w:rPr>
          <w:rFonts w:ascii="宋体" w:hAnsi="宋体" w:hint="eastAsia"/>
        </w:rPr>
        <w:t>20年一遇进行设防，其他河流按照10年一遇设防。</w:t>
      </w:r>
      <w:r w:rsidR="009B131E" w:rsidRPr="00403C42">
        <w:rPr>
          <w:rFonts w:ascii="宋体" w:hAnsi="宋体" w:hint="eastAsia"/>
        </w:rPr>
        <w:t>规划加强河堤两岸的水土保护工作，提高河流的泄洪</w:t>
      </w:r>
      <w:r w:rsidR="009B131E">
        <w:rPr>
          <w:rFonts w:hint="eastAsia"/>
          <w:color w:val="000000"/>
        </w:rPr>
        <w:t>和蓄水能力。</w:t>
      </w:r>
    </w:p>
    <w:p w14:paraId="29E9029E" w14:textId="77777777" w:rsidR="00E92BE0" w:rsidRDefault="009B131E" w:rsidP="00E92BE0">
      <w:pPr>
        <w:adjustRightInd w:val="0"/>
        <w:ind w:right="48" w:firstLineChars="200" w:firstLine="480"/>
        <w:rPr>
          <w:color w:val="000000"/>
        </w:rPr>
      </w:pPr>
      <w:r>
        <w:rPr>
          <w:rFonts w:hint="eastAsia"/>
          <w:color w:val="000000"/>
        </w:rPr>
        <w:t>加大河道清障力度，搞好堤坝防护，对于防洪设施必须实行定期检查，严禁向其中倾倒垃圾、杂物，严禁侵占排洪沟建房。</w:t>
      </w:r>
    </w:p>
    <w:p w14:paraId="6B161E52" w14:textId="77777777" w:rsidR="009B131E" w:rsidRDefault="009B131E" w:rsidP="00E92BE0">
      <w:pPr>
        <w:adjustRightInd w:val="0"/>
        <w:ind w:right="48" w:firstLineChars="200" w:firstLine="480"/>
        <w:rPr>
          <w:color w:val="000000"/>
        </w:rPr>
      </w:pPr>
      <w:r>
        <w:rPr>
          <w:rFonts w:hint="eastAsia"/>
          <w:color w:val="000000"/>
        </w:rPr>
        <w:t>加强防洪队伍的建设，形成防洪网络体系。同时加强对镇域水资源及水农田灌溉干渠的管理。</w:t>
      </w:r>
    </w:p>
    <w:p w14:paraId="4A960F19" w14:textId="77777777" w:rsidR="009B131E" w:rsidRPr="00E92BE0" w:rsidRDefault="00E92BE0" w:rsidP="00E92BE0">
      <w:pPr>
        <w:adjustRightInd w:val="0"/>
        <w:ind w:right="48" w:firstLineChars="200" w:firstLine="480"/>
        <w:rPr>
          <w:rStyle w:val="ae"/>
          <w:b w:val="0"/>
        </w:rPr>
      </w:pPr>
      <w:r>
        <w:rPr>
          <w:rFonts w:ascii="黑体" w:eastAsia="黑体" w:hAnsi="宋体" w:hint="eastAsia"/>
        </w:rPr>
        <w:t xml:space="preserve">第43条  </w:t>
      </w:r>
      <w:r w:rsidR="009B131E" w:rsidRPr="00E92BE0">
        <w:rPr>
          <w:rStyle w:val="ae"/>
          <w:rFonts w:hint="eastAsia"/>
          <w:b w:val="0"/>
        </w:rPr>
        <w:t>消防规划</w:t>
      </w:r>
    </w:p>
    <w:p w14:paraId="79CE0DB7" w14:textId="77777777" w:rsidR="009B131E" w:rsidRPr="00365339" w:rsidRDefault="009B131E" w:rsidP="009B131E">
      <w:pPr>
        <w:adjustRightInd w:val="0"/>
        <w:ind w:rightChars="137" w:right="329" w:firstLineChars="200" w:firstLine="480"/>
        <w:rPr>
          <w:rFonts w:ascii="宋体" w:hAnsi="宋体"/>
        </w:rPr>
      </w:pPr>
      <w:r w:rsidRPr="00365339">
        <w:rPr>
          <w:rFonts w:ascii="宋体" w:hAnsi="宋体" w:hint="eastAsia"/>
        </w:rPr>
        <w:t>按照国家消防规划规范要求，消防车</w:t>
      </w:r>
      <w:r w:rsidRPr="00365339">
        <w:rPr>
          <w:rFonts w:ascii="宋体" w:hAnsi="宋体"/>
        </w:rPr>
        <w:t>5</w:t>
      </w:r>
      <w:r w:rsidRPr="00365339">
        <w:rPr>
          <w:rFonts w:ascii="宋体" w:hAnsi="宋体" w:hint="eastAsia"/>
        </w:rPr>
        <w:t>分钟到达责任区内不利点，每个消防站服务范围为</w:t>
      </w:r>
      <w:r w:rsidRPr="00365339">
        <w:rPr>
          <w:rFonts w:ascii="宋体" w:hAnsi="宋体"/>
        </w:rPr>
        <w:t>4</w:t>
      </w:r>
      <w:r w:rsidRPr="00365339">
        <w:rPr>
          <w:rFonts w:ascii="宋体" w:hAnsi="宋体" w:hint="eastAsia"/>
        </w:rPr>
        <w:t>～</w:t>
      </w:r>
      <w:r w:rsidRPr="00365339">
        <w:rPr>
          <w:rFonts w:ascii="宋体" w:hAnsi="宋体"/>
        </w:rPr>
        <w:t>7</w:t>
      </w:r>
      <w:r w:rsidRPr="00365339">
        <w:rPr>
          <w:rFonts w:ascii="宋体" w:hAnsi="宋体" w:hint="eastAsia"/>
        </w:rPr>
        <w:t>平方公里。消防通道应达到国家标准要求，道路消防栓间隔严格按照小于或等于</w:t>
      </w:r>
      <w:r w:rsidRPr="00365339">
        <w:rPr>
          <w:rFonts w:ascii="宋体" w:hAnsi="宋体"/>
        </w:rPr>
        <w:t>120</w:t>
      </w:r>
      <w:r w:rsidRPr="00365339">
        <w:rPr>
          <w:rFonts w:ascii="宋体" w:hAnsi="宋体" w:hint="eastAsia"/>
        </w:rPr>
        <w:t>米、保护半径不大于</w:t>
      </w:r>
      <w:r w:rsidRPr="00365339">
        <w:rPr>
          <w:rFonts w:ascii="宋体" w:hAnsi="宋体"/>
        </w:rPr>
        <w:t>150</w:t>
      </w:r>
      <w:r w:rsidRPr="00365339">
        <w:rPr>
          <w:rFonts w:ascii="宋体" w:hAnsi="宋体" w:hint="eastAsia"/>
        </w:rPr>
        <w:t>米的要求设置。</w:t>
      </w:r>
    </w:p>
    <w:p w14:paraId="70F12B4D" w14:textId="77777777" w:rsidR="009B131E" w:rsidRDefault="008D0856" w:rsidP="00740C5C">
      <w:pPr>
        <w:adjustRightInd w:val="0"/>
        <w:ind w:right="48" w:firstLineChars="227" w:firstLine="545"/>
        <w:rPr>
          <w:rFonts w:ascii="宋体" w:hAnsi="宋体"/>
        </w:rPr>
      </w:pPr>
      <w:r w:rsidRPr="00365339">
        <w:rPr>
          <w:rFonts w:ascii="宋体" w:hAnsi="宋体" w:hint="eastAsia"/>
        </w:rPr>
        <w:t>镇区内</w:t>
      </w:r>
      <w:r>
        <w:rPr>
          <w:rFonts w:ascii="宋体" w:hAnsi="宋体" w:hint="eastAsia"/>
        </w:rPr>
        <w:t>东北部规划一处消防站，服务整个镇域，</w:t>
      </w:r>
      <w:r w:rsidRPr="00614F35">
        <w:rPr>
          <w:rFonts w:ascii="宋体" w:hAnsi="宋体"/>
        </w:rPr>
        <w:t>占</w:t>
      </w:r>
      <w:r w:rsidRPr="00614F35">
        <w:rPr>
          <w:rFonts w:ascii="宋体" w:hAnsi="宋体" w:hint="eastAsia"/>
        </w:rPr>
        <w:t>地面积为</w:t>
      </w:r>
      <w:r w:rsidRPr="00614F35">
        <w:rPr>
          <w:rFonts w:ascii="宋体" w:hAnsi="宋体"/>
        </w:rPr>
        <w:t>0.17</w:t>
      </w:r>
      <w:r w:rsidRPr="00614F35">
        <w:rPr>
          <w:rFonts w:ascii="宋体" w:hAnsi="宋体" w:hint="eastAsia"/>
        </w:rPr>
        <w:t>公顷，按标准配备一辆灭火消防车，消防人员为</w:t>
      </w:r>
      <w:r w:rsidRPr="00614F35">
        <w:rPr>
          <w:rFonts w:ascii="宋体" w:hAnsi="宋体"/>
        </w:rPr>
        <w:t>6</w:t>
      </w:r>
      <w:r w:rsidRPr="00614F35">
        <w:rPr>
          <w:rFonts w:ascii="宋体" w:hAnsi="宋体" w:hint="eastAsia"/>
        </w:rPr>
        <w:t>～</w:t>
      </w:r>
      <w:r w:rsidRPr="00614F35">
        <w:rPr>
          <w:rFonts w:ascii="宋体" w:hAnsi="宋体"/>
        </w:rPr>
        <w:t>10</w:t>
      </w:r>
      <w:r w:rsidRPr="00614F35">
        <w:rPr>
          <w:rFonts w:ascii="宋体" w:hAnsi="宋体" w:hint="eastAsia"/>
        </w:rPr>
        <w:t>人</w:t>
      </w:r>
      <w:r w:rsidR="009B131E" w:rsidRPr="00365339">
        <w:rPr>
          <w:rFonts w:ascii="宋体" w:hAnsi="宋体" w:hint="eastAsia"/>
        </w:rPr>
        <w:t>。</w:t>
      </w:r>
    </w:p>
    <w:p w14:paraId="6F1712B2" w14:textId="77777777" w:rsidR="004064AB" w:rsidRPr="00626799" w:rsidRDefault="00626799" w:rsidP="00626799">
      <w:pPr>
        <w:pStyle w:val="2"/>
        <w:jc w:val="center"/>
        <w:rPr>
          <w:rFonts w:ascii="宋体" w:eastAsia="宋体" w:hAnsi="宋体" w:cs="Times New Roman"/>
          <w:b w:val="0"/>
          <w:kern w:val="0"/>
          <w:sz w:val="30"/>
          <w:szCs w:val="30"/>
        </w:rPr>
      </w:pPr>
      <w:bookmarkStart w:id="27" w:name="_Toc376133274"/>
      <w:bookmarkStart w:id="28" w:name="_Toc532461808"/>
      <w:r>
        <w:rPr>
          <w:rFonts w:ascii="宋体" w:eastAsia="宋体" w:hAnsi="宋体" w:cs="Times New Roman" w:hint="eastAsia"/>
          <w:b w:val="0"/>
          <w:kern w:val="0"/>
          <w:sz w:val="30"/>
          <w:szCs w:val="30"/>
        </w:rPr>
        <w:t xml:space="preserve">第八节 </w:t>
      </w:r>
      <w:r w:rsidR="003545F1">
        <w:rPr>
          <w:rFonts w:ascii="宋体" w:eastAsia="宋体" w:hAnsi="宋体" w:cs="Times New Roman" w:hint="eastAsia"/>
          <w:b w:val="0"/>
          <w:kern w:val="0"/>
          <w:sz w:val="30"/>
          <w:szCs w:val="30"/>
        </w:rPr>
        <w:t xml:space="preserve"> </w:t>
      </w:r>
      <w:r>
        <w:rPr>
          <w:rFonts w:ascii="宋体" w:eastAsia="宋体" w:hAnsi="宋体" w:cs="Times New Roman" w:hint="eastAsia"/>
          <w:b w:val="0"/>
          <w:kern w:val="0"/>
          <w:sz w:val="30"/>
          <w:szCs w:val="30"/>
        </w:rPr>
        <w:t>生态环境保护规划</w:t>
      </w:r>
      <w:bookmarkEnd w:id="27"/>
      <w:bookmarkEnd w:id="28"/>
    </w:p>
    <w:p w14:paraId="63351BE4" w14:textId="77777777" w:rsidR="00D96CAD" w:rsidRPr="004D3CA8" w:rsidRDefault="00D96CAD" w:rsidP="008C0DFD">
      <w:pPr>
        <w:adjustRightInd w:val="0"/>
        <w:ind w:right="48" w:firstLineChars="200" w:firstLine="480"/>
      </w:pPr>
      <w:r>
        <w:rPr>
          <w:rFonts w:ascii="黑体" w:eastAsia="黑体" w:hAnsi="宋体" w:hint="eastAsia"/>
        </w:rPr>
        <w:t>第4</w:t>
      </w:r>
      <w:r w:rsidR="00085F18">
        <w:rPr>
          <w:rFonts w:ascii="黑体" w:eastAsia="黑体" w:hAnsi="宋体" w:hint="eastAsia"/>
        </w:rPr>
        <w:t>4</w:t>
      </w:r>
      <w:r>
        <w:rPr>
          <w:rFonts w:ascii="黑体" w:eastAsia="黑体" w:hAnsi="宋体" w:hint="eastAsia"/>
        </w:rPr>
        <w:t>条</w:t>
      </w:r>
      <w:r w:rsidR="00601A69">
        <w:rPr>
          <w:rFonts w:ascii="黑体" w:eastAsia="黑体" w:hAnsi="宋体" w:hint="eastAsia"/>
        </w:rPr>
        <w:t xml:space="preserve">  </w:t>
      </w:r>
      <w:r w:rsidR="00085F18" w:rsidRPr="00085F18">
        <w:rPr>
          <w:rStyle w:val="ae"/>
          <w:rFonts w:hint="eastAsia"/>
          <w:b w:val="0"/>
        </w:rPr>
        <w:t>保护目标</w:t>
      </w:r>
    </w:p>
    <w:p w14:paraId="077BE2F5" w14:textId="77777777" w:rsidR="003545F1" w:rsidRPr="003545F1" w:rsidRDefault="003545F1" w:rsidP="003545F1">
      <w:pPr>
        <w:pStyle w:val="a5"/>
        <w:numPr>
          <w:ilvl w:val="0"/>
          <w:numId w:val="35"/>
        </w:numPr>
        <w:adjustRightInd w:val="0"/>
        <w:ind w:right="48" w:firstLineChars="0"/>
        <w:rPr>
          <w:rFonts w:ascii="宋体" w:hAnsi="宋体"/>
        </w:rPr>
      </w:pPr>
      <w:r w:rsidRPr="003545F1">
        <w:rPr>
          <w:rFonts w:ascii="宋体" w:hAnsi="宋体"/>
        </w:rPr>
        <w:t>大气环境</w:t>
      </w:r>
    </w:p>
    <w:p w14:paraId="36BE7E69" w14:textId="77777777" w:rsidR="003545F1" w:rsidRPr="003545F1" w:rsidRDefault="003545F1" w:rsidP="003545F1">
      <w:pPr>
        <w:adjustRightInd w:val="0"/>
        <w:ind w:right="48" w:firstLineChars="250" w:firstLine="600"/>
        <w:rPr>
          <w:rFonts w:ascii="宋体" w:hAnsi="宋体"/>
        </w:rPr>
      </w:pPr>
      <w:r w:rsidRPr="003545F1">
        <w:rPr>
          <w:rFonts w:ascii="宋体" w:hAnsi="宋体" w:hint="eastAsia"/>
        </w:rPr>
        <w:t>环境大气质量</w:t>
      </w:r>
      <w:r w:rsidRPr="003545F1">
        <w:rPr>
          <w:rFonts w:ascii="宋体" w:hAnsi="宋体"/>
        </w:rPr>
        <w:t>达到国家</w:t>
      </w:r>
      <w:r w:rsidRPr="003545F1">
        <w:rPr>
          <w:rFonts w:ascii="宋体" w:hAnsi="宋体" w:hint="eastAsia"/>
        </w:rPr>
        <w:t>环境空气质量标准</w:t>
      </w:r>
      <w:r w:rsidRPr="003545F1">
        <w:rPr>
          <w:rFonts w:ascii="宋体" w:hAnsi="宋体"/>
        </w:rPr>
        <w:t>GB3095-1996</w:t>
      </w:r>
      <w:r w:rsidRPr="003545F1">
        <w:rPr>
          <w:rFonts w:ascii="宋体" w:hAnsi="宋体" w:hint="eastAsia"/>
        </w:rPr>
        <w:t>的</w:t>
      </w:r>
      <w:r w:rsidRPr="003545F1">
        <w:rPr>
          <w:rFonts w:ascii="宋体" w:hAnsi="宋体"/>
        </w:rPr>
        <w:t>二级大气质量标准</w:t>
      </w:r>
      <w:r w:rsidRPr="003545F1">
        <w:rPr>
          <w:rFonts w:ascii="宋体" w:hAnsi="宋体" w:hint="eastAsia"/>
        </w:rPr>
        <w:t>以内</w:t>
      </w:r>
      <w:r w:rsidRPr="003545F1">
        <w:rPr>
          <w:rFonts w:ascii="宋体" w:hAnsi="宋体"/>
        </w:rPr>
        <w:t>。</w:t>
      </w:r>
    </w:p>
    <w:p w14:paraId="45045ED5" w14:textId="77777777" w:rsidR="003545F1" w:rsidRPr="003545F1" w:rsidRDefault="003545F1" w:rsidP="003545F1">
      <w:pPr>
        <w:pStyle w:val="a5"/>
        <w:numPr>
          <w:ilvl w:val="0"/>
          <w:numId w:val="35"/>
        </w:numPr>
        <w:adjustRightInd w:val="0"/>
        <w:ind w:right="48" w:firstLineChars="0"/>
        <w:rPr>
          <w:rFonts w:ascii="宋体" w:hAnsi="宋体"/>
        </w:rPr>
      </w:pPr>
      <w:r w:rsidRPr="003545F1">
        <w:rPr>
          <w:rFonts w:ascii="宋体" w:hAnsi="宋体"/>
        </w:rPr>
        <w:t>水域环境</w:t>
      </w:r>
    </w:p>
    <w:p w14:paraId="53B6DF4E" w14:textId="77777777" w:rsidR="003545F1" w:rsidRPr="003545F1" w:rsidRDefault="003545F1" w:rsidP="003545F1">
      <w:pPr>
        <w:adjustRightInd w:val="0"/>
        <w:ind w:right="48" w:firstLineChars="200" w:firstLine="480"/>
        <w:rPr>
          <w:rFonts w:ascii="宋体" w:hAnsi="宋体"/>
        </w:rPr>
      </w:pPr>
      <w:r w:rsidRPr="003545F1">
        <w:rPr>
          <w:rFonts w:ascii="宋体" w:hAnsi="宋体" w:hint="eastAsia"/>
        </w:rPr>
        <w:t>全镇</w:t>
      </w:r>
      <w:r w:rsidRPr="003545F1">
        <w:rPr>
          <w:rFonts w:ascii="宋体" w:hAnsi="宋体"/>
        </w:rPr>
        <w:t>的河道水质规划</w:t>
      </w:r>
      <w:r w:rsidR="00D1400B" w:rsidRPr="00D1400B">
        <w:rPr>
          <w:rFonts w:ascii="宋体" w:hAnsi="宋体"/>
        </w:rPr>
        <w:t>2035年</w:t>
      </w:r>
      <w:r w:rsidRPr="003545F1">
        <w:rPr>
          <w:rFonts w:ascii="宋体" w:hAnsi="宋体"/>
        </w:rPr>
        <w:t>前均达到国家地表水质</w:t>
      </w:r>
      <w:r w:rsidRPr="003545F1">
        <w:rPr>
          <w:rFonts w:ascii="宋体" w:hAnsi="宋体" w:hint="eastAsia"/>
        </w:rPr>
        <w:t>Ⅱ</w:t>
      </w:r>
      <w:r w:rsidRPr="003545F1">
        <w:rPr>
          <w:rFonts w:ascii="宋体" w:hAnsi="宋体"/>
        </w:rPr>
        <w:t>类标准。</w:t>
      </w:r>
    </w:p>
    <w:p w14:paraId="29A18995" w14:textId="77777777" w:rsidR="003545F1" w:rsidRPr="003545F1" w:rsidRDefault="003545F1" w:rsidP="003545F1">
      <w:pPr>
        <w:pStyle w:val="a5"/>
        <w:numPr>
          <w:ilvl w:val="0"/>
          <w:numId w:val="35"/>
        </w:numPr>
        <w:adjustRightInd w:val="0"/>
        <w:ind w:right="48" w:firstLineChars="0"/>
        <w:rPr>
          <w:rFonts w:ascii="宋体" w:hAnsi="宋体"/>
        </w:rPr>
      </w:pPr>
      <w:r w:rsidRPr="003545F1">
        <w:rPr>
          <w:rFonts w:ascii="宋体" w:hAnsi="宋体" w:hint="eastAsia"/>
        </w:rPr>
        <w:t>镇区及村庄</w:t>
      </w:r>
      <w:r w:rsidRPr="003545F1">
        <w:rPr>
          <w:rFonts w:ascii="宋体" w:hAnsi="宋体"/>
        </w:rPr>
        <w:t>区域噪声</w:t>
      </w:r>
    </w:p>
    <w:p w14:paraId="3527CF3A" w14:textId="77777777" w:rsidR="003545F1" w:rsidRDefault="003545F1" w:rsidP="003545F1">
      <w:pPr>
        <w:adjustRightInd w:val="0"/>
        <w:ind w:right="48" w:firstLineChars="250" w:firstLine="600"/>
        <w:rPr>
          <w:rFonts w:ascii="宋体" w:hAnsi="宋体"/>
        </w:rPr>
      </w:pPr>
      <w:r w:rsidRPr="003545F1">
        <w:rPr>
          <w:rFonts w:ascii="宋体" w:hAnsi="宋体"/>
        </w:rPr>
        <w:t>执行国家《城市区域环境噪声标准》(GB3096-93)，控制标准见下表：</w:t>
      </w:r>
    </w:p>
    <w:p w14:paraId="5345C374" w14:textId="77777777" w:rsidR="00631179" w:rsidRDefault="00631179" w:rsidP="003545F1">
      <w:pPr>
        <w:adjustRightInd w:val="0"/>
        <w:ind w:right="48" w:firstLineChars="250" w:firstLine="600"/>
        <w:rPr>
          <w:rFonts w:ascii="宋体" w:hAnsi="宋体"/>
        </w:rPr>
      </w:pPr>
    </w:p>
    <w:p w14:paraId="36681BBF" w14:textId="77777777" w:rsidR="00631179" w:rsidRPr="003545F1" w:rsidRDefault="00631179" w:rsidP="003545F1">
      <w:pPr>
        <w:adjustRightInd w:val="0"/>
        <w:ind w:right="48" w:firstLineChars="250" w:firstLine="600"/>
        <w:rPr>
          <w:rFonts w:ascii="宋体" w:hAnsi="宋体"/>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8"/>
        <w:gridCol w:w="1574"/>
        <w:gridCol w:w="3134"/>
        <w:gridCol w:w="1566"/>
        <w:gridCol w:w="1889"/>
      </w:tblGrid>
      <w:tr w:rsidR="003545F1" w14:paraId="2C4BA4D5" w14:textId="77777777" w:rsidTr="00631179">
        <w:trPr>
          <w:trHeight w:val="356"/>
          <w:jc w:val="center"/>
        </w:trPr>
        <w:tc>
          <w:tcPr>
            <w:tcW w:w="1418" w:type="dxa"/>
            <w:tcBorders>
              <w:top w:val="thickThinSmallGap" w:sz="12" w:space="0" w:color="auto"/>
              <w:left w:val="nil"/>
              <w:bottom w:val="single" w:sz="4" w:space="0" w:color="auto"/>
              <w:right w:val="single" w:sz="4" w:space="0" w:color="auto"/>
            </w:tcBorders>
          </w:tcPr>
          <w:p w14:paraId="52FD49B9" w14:textId="77777777" w:rsidR="003545F1" w:rsidRPr="000A483D" w:rsidRDefault="003545F1" w:rsidP="00327341">
            <w:pPr>
              <w:jc w:val="center"/>
              <w:rPr>
                <w:rFonts w:ascii="宋体" w:hAnsi="宋体"/>
              </w:rPr>
            </w:pPr>
          </w:p>
        </w:tc>
        <w:tc>
          <w:tcPr>
            <w:tcW w:w="1574" w:type="dxa"/>
            <w:tcBorders>
              <w:top w:val="thickThinSmallGap" w:sz="12" w:space="0" w:color="auto"/>
              <w:left w:val="single" w:sz="4" w:space="0" w:color="auto"/>
              <w:bottom w:val="single" w:sz="4" w:space="0" w:color="auto"/>
              <w:right w:val="single" w:sz="4" w:space="0" w:color="auto"/>
            </w:tcBorders>
          </w:tcPr>
          <w:p w14:paraId="5A022828" w14:textId="77777777" w:rsidR="003545F1" w:rsidRPr="000A483D" w:rsidRDefault="003545F1" w:rsidP="00327341">
            <w:pPr>
              <w:jc w:val="center"/>
              <w:rPr>
                <w:rFonts w:ascii="宋体" w:hAnsi="宋体"/>
              </w:rPr>
            </w:pPr>
            <w:r w:rsidRPr="000A483D">
              <w:rPr>
                <w:rFonts w:ascii="宋体" w:hAnsi="宋体"/>
              </w:rPr>
              <w:t>居民文教区</w:t>
            </w:r>
          </w:p>
        </w:tc>
        <w:tc>
          <w:tcPr>
            <w:tcW w:w="3134" w:type="dxa"/>
            <w:tcBorders>
              <w:top w:val="thickThinSmallGap" w:sz="12" w:space="0" w:color="auto"/>
              <w:left w:val="single" w:sz="4" w:space="0" w:color="auto"/>
              <w:bottom w:val="single" w:sz="4" w:space="0" w:color="auto"/>
              <w:right w:val="single" w:sz="4" w:space="0" w:color="auto"/>
            </w:tcBorders>
          </w:tcPr>
          <w:p w14:paraId="1FCB5A3A" w14:textId="77777777" w:rsidR="003545F1" w:rsidRPr="000A483D" w:rsidRDefault="003545F1" w:rsidP="00631179">
            <w:pPr>
              <w:jc w:val="center"/>
              <w:rPr>
                <w:rFonts w:ascii="宋体" w:hAnsi="宋体"/>
              </w:rPr>
            </w:pPr>
            <w:r w:rsidRPr="000A483D">
              <w:rPr>
                <w:rFonts w:ascii="宋体" w:hAnsi="宋体"/>
              </w:rPr>
              <w:t>居住、商业混杂区</w:t>
            </w:r>
          </w:p>
        </w:tc>
        <w:tc>
          <w:tcPr>
            <w:tcW w:w="1566" w:type="dxa"/>
            <w:tcBorders>
              <w:top w:val="thickThinSmallGap" w:sz="12" w:space="0" w:color="auto"/>
              <w:left w:val="single" w:sz="4" w:space="0" w:color="auto"/>
              <w:bottom w:val="single" w:sz="4" w:space="0" w:color="auto"/>
              <w:right w:val="single" w:sz="4" w:space="0" w:color="auto"/>
            </w:tcBorders>
          </w:tcPr>
          <w:p w14:paraId="575138CA" w14:textId="77777777" w:rsidR="003545F1" w:rsidRPr="000A483D" w:rsidRDefault="003545F1" w:rsidP="00631179">
            <w:pPr>
              <w:jc w:val="center"/>
              <w:rPr>
                <w:rFonts w:ascii="宋体" w:hAnsi="宋体"/>
              </w:rPr>
            </w:pPr>
            <w:r w:rsidRPr="000A483D">
              <w:rPr>
                <w:rFonts w:ascii="宋体" w:hAnsi="宋体"/>
              </w:rPr>
              <w:t>工业集中区</w:t>
            </w:r>
          </w:p>
        </w:tc>
        <w:tc>
          <w:tcPr>
            <w:tcW w:w="1889" w:type="dxa"/>
            <w:tcBorders>
              <w:top w:val="thickThinSmallGap" w:sz="12" w:space="0" w:color="auto"/>
              <w:left w:val="single" w:sz="4" w:space="0" w:color="auto"/>
              <w:bottom w:val="single" w:sz="4" w:space="0" w:color="auto"/>
              <w:right w:val="nil"/>
            </w:tcBorders>
          </w:tcPr>
          <w:p w14:paraId="61FC6F6D" w14:textId="77777777" w:rsidR="003545F1" w:rsidRPr="000A483D" w:rsidRDefault="003545F1" w:rsidP="00631179">
            <w:pPr>
              <w:jc w:val="center"/>
              <w:rPr>
                <w:rFonts w:ascii="宋体" w:hAnsi="宋体"/>
              </w:rPr>
            </w:pPr>
            <w:r w:rsidRPr="000A483D">
              <w:rPr>
                <w:rFonts w:ascii="宋体" w:hAnsi="宋体"/>
              </w:rPr>
              <w:t>交通干线两侧</w:t>
            </w:r>
          </w:p>
        </w:tc>
      </w:tr>
      <w:tr w:rsidR="003545F1" w14:paraId="0B924C15" w14:textId="77777777" w:rsidTr="00631179">
        <w:trPr>
          <w:trHeight w:val="356"/>
          <w:jc w:val="center"/>
        </w:trPr>
        <w:tc>
          <w:tcPr>
            <w:tcW w:w="1418" w:type="dxa"/>
            <w:tcBorders>
              <w:top w:val="single" w:sz="4" w:space="0" w:color="auto"/>
              <w:left w:val="nil"/>
              <w:bottom w:val="single" w:sz="4" w:space="0" w:color="auto"/>
              <w:right w:val="single" w:sz="4" w:space="0" w:color="auto"/>
            </w:tcBorders>
          </w:tcPr>
          <w:p w14:paraId="6CFF38FF" w14:textId="77777777" w:rsidR="003545F1" w:rsidRPr="000A483D" w:rsidRDefault="003545F1" w:rsidP="00327341">
            <w:pPr>
              <w:jc w:val="center"/>
              <w:rPr>
                <w:rFonts w:ascii="宋体" w:hAnsi="宋体"/>
              </w:rPr>
            </w:pPr>
            <w:r w:rsidRPr="000A483D">
              <w:rPr>
                <w:rFonts w:ascii="宋体" w:hAnsi="宋体"/>
              </w:rPr>
              <w:t>昼</w:t>
            </w:r>
            <w:r w:rsidRPr="000A483D">
              <w:rPr>
                <w:rFonts w:ascii="宋体" w:hAnsi="宋体" w:hint="eastAsia"/>
              </w:rPr>
              <w:t>（分贝）</w:t>
            </w:r>
          </w:p>
        </w:tc>
        <w:tc>
          <w:tcPr>
            <w:tcW w:w="1574" w:type="dxa"/>
            <w:tcBorders>
              <w:top w:val="single" w:sz="4" w:space="0" w:color="auto"/>
              <w:left w:val="single" w:sz="4" w:space="0" w:color="auto"/>
              <w:bottom w:val="single" w:sz="4" w:space="0" w:color="auto"/>
              <w:right w:val="single" w:sz="4" w:space="0" w:color="auto"/>
            </w:tcBorders>
          </w:tcPr>
          <w:p w14:paraId="163A82A1" w14:textId="77777777" w:rsidR="003545F1" w:rsidRPr="000A483D" w:rsidRDefault="003545F1" w:rsidP="00327341">
            <w:pPr>
              <w:jc w:val="center"/>
              <w:rPr>
                <w:rFonts w:ascii="宋体" w:hAnsi="宋体"/>
              </w:rPr>
            </w:pPr>
            <w:r w:rsidRPr="000A483D">
              <w:rPr>
                <w:rFonts w:ascii="宋体" w:hAnsi="宋体"/>
              </w:rPr>
              <w:t>55</w:t>
            </w:r>
          </w:p>
        </w:tc>
        <w:tc>
          <w:tcPr>
            <w:tcW w:w="3134" w:type="dxa"/>
            <w:tcBorders>
              <w:top w:val="single" w:sz="4" w:space="0" w:color="auto"/>
              <w:left w:val="single" w:sz="4" w:space="0" w:color="auto"/>
              <w:bottom w:val="single" w:sz="4" w:space="0" w:color="auto"/>
              <w:right w:val="single" w:sz="4" w:space="0" w:color="auto"/>
            </w:tcBorders>
          </w:tcPr>
          <w:p w14:paraId="5DB214DB" w14:textId="77777777" w:rsidR="003545F1" w:rsidRPr="000A483D" w:rsidRDefault="003545F1" w:rsidP="00327341">
            <w:pPr>
              <w:jc w:val="center"/>
              <w:rPr>
                <w:rFonts w:ascii="宋体" w:hAnsi="宋体"/>
              </w:rPr>
            </w:pPr>
            <w:r w:rsidRPr="000A483D">
              <w:rPr>
                <w:rFonts w:ascii="宋体" w:hAnsi="宋体"/>
              </w:rPr>
              <w:t>60</w:t>
            </w:r>
          </w:p>
        </w:tc>
        <w:tc>
          <w:tcPr>
            <w:tcW w:w="1566" w:type="dxa"/>
            <w:tcBorders>
              <w:top w:val="single" w:sz="4" w:space="0" w:color="auto"/>
              <w:left w:val="single" w:sz="4" w:space="0" w:color="auto"/>
              <w:bottom w:val="single" w:sz="4" w:space="0" w:color="auto"/>
              <w:right w:val="single" w:sz="4" w:space="0" w:color="auto"/>
            </w:tcBorders>
          </w:tcPr>
          <w:p w14:paraId="13D70282" w14:textId="77777777" w:rsidR="003545F1" w:rsidRPr="000A483D" w:rsidRDefault="003545F1" w:rsidP="00327341">
            <w:pPr>
              <w:jc w:val="center"/>
              <w:rPr>
                <w:rFonts w:ascii="宋体" w:hAnsi="宋体"/>
              </w:rPr>
            </w:pPr>
            <w:r w:rsidRPr="000A483D">
              <w:rPr>
                <w:rFonts w:ascii="宋体" w:hAnsi="宋体"/>
              </w:rPr>
              <w:t>65</w:t>
            </w:r>
          </w:p>
        </w:tc>
        <w:tc>
          <w:tcPr>
            <w:tcW w:w="1889" w:type="dxa"/>
            <w:tcBorders>
              <w:top w:val="single" w:sz="4" w:space="0" w:color="auto"/>
              <w:left w:val="single" w:sz="4" w:space="0" w:color="auto"/>
              <w:bottom w:val="single" w:sz="4" w:space="0" w:color="auto"/>
              <w:right w:val="nil"/>
            </w:tcBorders>
          </w:tcPr>
          <w:p w14:paraId="3A87ECC0" w14:textId="77777777" w:rsidR="003545F1" w:rsidRPr="000A483D" w:rsidRDefault="003545F1" w:rsidP="00327341">
            <w:pPr>
              <w:jc w:val="center"/>
              <w:rPr>
                <w:rFonts w:ascii="宋体" w:hAnsi="宋体"/>
              </w:rPr>
            </w:pPr>
            <w:r w:rsidRPr="000A483D">
              <w:rPr>
                <w:rFonts w:ascii="宋体" w:hAnsi="宋体"/>
              </w:rPr>
              <w:t>70</w:t>
            </w:r>
          </w:p>
        </w:tc>
      </w:tr>
      <w:tr w:rsidR="003545F1" w14:paraId="1B344A19" w14:textId="77777777" w:rsidTr="00631179">
        <w:trPr>
          <w:trHeight w:val="356"/>
          <w:jc w:val="center"/>
        </w:trPr>
        <w:tc>
          <w:tcPr>
            <w:tcW w:w="1418" w:type="dxa"/>
            <w:tcBorders>
              <w:top w:val="single" w:sz="4" w:space="0" w:color="auto"/>
              <w:left w:val="nil"/>
              <w:bottom w:val="thinThickSmallGap" w:sz="12" w:space="0" w:color="auto"/>
              <w:right w:val="single" w:sz="4" w:space="0" w:color="auto"/>
            </w:tcBorders>
          </w:tcPr>
          <w:p w14:paraId="067D7C4D" w14:textId="77777777" w:rsidR="003545F1" w:rsidRPr="000A483D" w:rsidRDefault="003545F1" w:rsidP="00327341">
            <w:pPr>
              <w:jc w:val="center"/>
              <w:rPr>
                <w:rFonts w:ascii="宋体" w:hAnsi="宋体"/>
              </w:rPr>
            </w:pPr>
            <w:r w:rsidRPr="000A483D">
              <w:rPr>
                <w:rFonts w:ascii="宋体" w:hAnsi="宋体"/>
              </w:rPr>
              <w:t>夜</w:t>
            </w:r>
            <w:r w:rsidRPr="000A483D">
              <w:rPr>
                <w:rFonts w:ascii="宋体" w:hAnsi="宋体" w:hint="eastAsia"/>
              </w:rPr>
              <w:t>（分贝）</w:t>
            </w:r>
          </w:p>
        </w:tc>
        <w:tc>
          <w:tcPr>
            <w:tcW w:w="1574" w:type="dxa"/>
            <w:tcBorders>
              <w:top w:val="single" w:sz="4" w:space="0" w:color="auto"/>
              <w:left w:val="single" w:sz="4" w:space="0" w:color="auto"/>
              <w:bottom w:val="thinThickSmallGap" w:sz="12" w:space="0" w:color="auto"/>
              <w:right w:val="single" w:sz="4" w:space="0" w:color="auto"/>
            </w:tcBorders>
          </w:tcPr>
          <w:p w14:paraId="17165211" w14:textId="77777777" w:rsidR="003545F1" w:rsidRPr="000A483D" w:rsidRDefault="003545F1" w:rsidP="00327341">
            <w:pPr>
              <w:jc w:val="center"/>
              <w:rPr>
                <w:rFonts w:ascii="宋体" w:hAnsi="宋体"/>
              </w:rPr>
            </w:pPr>
            <w:r w:rsidRPr="000A483D">
              <w:rPr>
                <w:rFonts w:ascii="宋体" w:hAnsi="宋体"/>
              </w:rPr>
              <w:t>45</w:t>
            </w:r>
          </w:p>
        </w:tc>
        <w:tc>
          <w:tcPr>
            <w:tcW w:w="3134" w:type="dxa"/>
            <w:tcBorders>
              <w:top w:val="single" w:sz="4" w:space="0" w:color="auto"/>
              <w:left w:val="single" w:sz="4" w:space="0" w:color="auto"/>
              <w:bottom w:val="thinThickSmallGap" w:sz="12" w:space="0" w:color="auto"/>
              <w:right w:val="single" w:sz="4" w:space="0" w:color="auto"/>
            </w:tcBorders>
          </w:tcPr>
          <w:p w14:paraId="4E572393" w14:textId="77777777" w:rsidR="003545F1" w:rsidRPr="000A483D" w:rsidRDefault="003545F1" w:rsidP="00327341">
            <w:pPr>
              <w:jc w:val="center"/>
              <w:rPr>
                <w:rFonts w:ascii="宋体" w:hAnsi="宋体"/>
              </w:rPr>
            </w:pPr>
            <w:r w:rsidRPr="000A483D">
              <w:rPr>
                <w:rFonts w:ascii="宋体" w:hAnsi="宋体"/>
              </w:rPr>
              <w:t>50</w:t>
            </w:r>
          </w:p>
        </w:tc>
        <w:tc>
          <w:tcPr>
            <w:tcW w:w="1566" w:type="dxa"/>
            <w:tcBorders>
              <w:top w:val="single" w:sz="4" w:space="0" w:color="auto"/>
              <w:left w:val="single" w:sz="4" w:space="0" w:color="auto"/>
              <w:bottom w:val="thinThickSmallGap" w:sz="12" w:space="0" w:color="auto"/>
              <w:right w:val="single" w:sz="4" w:space="0" w:color="auto"/>
            </w:tcBorders>
          </w:tcPr>
          <w:p w14:paraId="7FFCB097" w14:textId="77777777" w:rsidR="003545F1" w:rsidRPr="000A483D" w:rsidRDefault="003545F1" w:rsidP="00327341">
            <w:pPr>
              <w:jc w:val="center"/>
              <w:rPr>
                <w:rFonts w:ascii="宋体" w:hAnsi="宋体"/>
              </w:rPr>
            </w:pPr>
            <w:r w:rsidRPr="000A483D">
              <w:rPr>
                <w:rFonts w:ascii="宋体" w:hAnsi="宋体"/>
              </w:rPr>
              <w:t>55</w:t>
            </w:r>
          </w:p>
        </w:tc>
        <w:tc>
          <w:tcPr>
            <w:tcW w:w="1889" w:type="dxa"/>
            <w:tcBorders>
              <w:top w:val="single" w:sz="4" w:space="0" w:color="auto"/>
              <w:left w:val="single" w:sz="4" w:space="0" w:color="auto"/>
              <w:bottom w:val="thinThickSmallGap" w:sz="12" w:space="0" w:color="auto"/>
              <w:right w:val="nil"/>
            </w:tcBorders>
          </w:tcPr>
          <w:p w14:paraId="1C0F8A2B" w14:textId="77777777" w:rsidR="003545F1" w:rsidRPr="000A483D" w:rsidRDefault="003545F1" w:rsidP="00327341">
            <w:pPr>
              <w:jc w:val="center"/>
              <w:rPr>
                <w:rFonts w:ascii="宋体" w:hAnsi="宋体"/>
              </w:rPr>
            </w:pPr>
            <w:r w:rsidRPr="000A483D">
              <w:rPr>
                <w:rFonts w:ascii="宋体" w:hAnsi="宋体"/>
              </w:rPr>
              <w:t>55</w:t>
            </w:r>
          </w:p>
        </w:tc>
      </w:tr>
    </w:tbl>
    <w:p w14:paraId="400B5695" w14:textId="77777777" w:rsidR="00DF0D0B" w:rsidRDefault="00DF0D0B" w:rsidP="008C0DFD">
      <w:pPr>
        <w:adjustRightInd w:val="0"/>
        <w:ind w:left="240" w:right="48"/>
      </w:pPr>
    </w:p>
    <w:p w14:paraId="0E056022" w14:textId="77777777" w:rsidR="00085F18" w:rsidRDefault="003545F1" w:rsidP="000250D9">
      <w:pPr>
        <w:adjustRightInd w:val="0"/>
        <w:ind w:right="48" w:firstLineChars="200" w:firstLine="480"/>
      </w:pPr>
      <w:r>
        <w:rPr>
          <w:rFonts w:ascii="黑体" w:eastAsia="黑体" w:hAnsi="宋体" w:hint="eastAsia"/>
        </w:rPr>
        <w:t xml:space="preserve">第45条   </w:t>
      </w:r>
      <w:r w:rsidRPr="0061223A">
        <w:rPr>
          <w:rFonts w:hint="eastAsia"/>
          <w:szCs w:val="28"/>
        </w:rPr>
        <w:t>生态环境功能分区</w:t>
      </w:r>
    </w:p>
    <w:p w14:paraId="7F45AF32" w14:textId="77777777" w:rsidR="003545F1" w:rsidRDefault="000250D9" w:rsidP="008C0DFD">
      <w:pPr>
        <w:adjustRightInd w:val="0"/>
        <w:ind w:left="240" w:right="48"/>
        <w:rPr>
          <w:rFonts w:ascii="宋体" w:hAnsi="宋体"/>
        </w:rPr>
      </w:pPr>
      <w:r>
        <w:rPr>
          <w:rFonts w:hint="eastAsia"/>
        </w:rPr>
        <w:t xml:space="preserve">  </w:t>
      </w:r>
      <w:r w:rsidR="003545F1">
        <w:rPr>
          <w:rFonts w:ascii="宋体" w:hAnsi="宋体" w:hint="eastAsia"/>
        </w:rPr>
        <w:t>全镇</w:t>
      </w:r>
      <w:r w:rsidR="003545F1" w:rsidRPr="00A5327C">
        <w:rPr>
          <w:rFonts w:ascii="宋体" w:hAnsi="宋体" w:hint="eastAsia"/>
        </w:rPr>
        <w:t>划分为</w:t>
      </w:r>
      <w:r w:rsidR="003545F1">
        <w:rPr>
          <w:rFonts w:ascii="宋体" w:hAnsi="宋体" w:hint="eastAsia"/>
        </w:rPr>
        <w:t>镇村</w:t>
      </w:r>
      <w:r w:rsidR="003545F1" w:rsidRPr="00A5327C">
        <w:rPr>
          <w:rFonts w:ascii="宋体" w:hAnsi="宋体" w:hint="eastAsia"/>
        </w:rPr>
        <w:t>建设区、基本农</w:t>
      </w:r>
      <w:r w:rsidR="003545F1">
        <w:rPr>
          <w:rFonts w:ascii="宋体" w:hAnsi="宋体" w:hint="eastAsia"/>
        </w:rPr>
        <w:t>业</w:t>
      </w:r>
      <w:r w:rsidR="003545F1" w:rsidRPr="00A5327C">
        <w:rPr>
          <w:rFonts w:ascii="宋体" w:hAnsi="宋体" w:hint="eastAsia"/>
        </w:rPr>
        <w:t>保护区、重点</w:t>
      </w:r>
      <w:r w:rsidR="003545F1">
        <w:rPr>
          <w:rFonts w:ascii="宋体" w:hAnsi="宋体" w:hint="eastAsia"/>
        </w:rPr>
        <w:t>设施农业</w:t>
      </w:r>
      <w:r w:rsidR="003545F1" w:rsidRPr="00A5327C">
        <w:rPr>
          <w:rFonts w:ascii="宋体" w:hAnsi="宋体" w:hint="eastAsia"/>
        </w:rPr>
        <w:t>保护区、</w:t>
      </w:r>
      <w:r w:rsidR="003545F1">
        <w:rPr>
          <w:rFonts w:ascii="宋体" w:hAnsi="宋体" w:hint="eastAsia"/>
        </w:rPr>
        <w:t>自然风景区等四</w:t>
      </w:r>
      <w:r w:rsidR="003545F1" w:rsidRPr="00A5327C">
        <w:rPr>
          <w:rFonts w:ascii="宋体" w:hAnsi="宋体" w:hint="eastAsia"/>
        </w:rPr>
        <w:t>类</w:t>
      </w:r>
      <w:r w:rsidR="003545F1">
        <w:rPr>
          <w:rFonts w:ascii="宋体" w:hAnsi="宋体" w:hint="eastAsia"/>
        </w:rPr>
        <w:t>。</w:t>
      </w:r>
    </w:p>
    <w:p w14:paraId="2F5F0FDF" w14:textId="77777777" w:rsidR="00085F18" w:rsidRDefault="003545F1" w:rsidP="000250D9">
      <w:pPr>
        <w:adjustRightInd w:val="0"/>
        <w:ind w:right="48" w:firstLineChars="200" w:firstLine="480"/>
        <w:rPr>
          <w:szCs w:val="28"/>
        </w:rPr>
      </w:pPr>
      <w:r>
        <w:rPr>
          <w:rFonts w:ascii="黑体" w:eastAsia="黑体" w:hAnsi="宋体" w:hint="eastAsia"/>
        </w:rPr>
        <w:t xml:space="preserve">第46条   </w:t>
      </w:r>
      <w:r w:rsidRPr="003545F1">
        <w:rPr>
          <w:rFonts w:hint="eastAsia"/>
          <w:szCs w:val="28"/>
        </w:rPr>
        <w:t>生态环境保护措施</w:t>
      </w:r>
    </w:p>
    <w:p w14:paraId="6CF0977B" w14:textId="77777777" w:rsidR="000250D9" w:rsidRPr="00A5327C" w:rsidRDefault="000250D9" w:rsidP="000250D9">
      <w:pPr>
        <w:adjustRightInd w:val="0"/>
        <w:ind w:left="240" w:right="48"/>
        <w:rPr>
          <w:rFonts w:ascii="宋体" w:hAnsi="宋体"/>
        </w:rPr>
      </w:pPr>
      <w:r w:rsidRPr="00A5327C">
        <w:rPr>
          <w:rFonts w:ascii="宋体" w:hAnsi="宋体" w:hint="eastAsia"/>
        </w:rPr>
        <w:t>（1）</w:t>
      </w:r>
      <w:r>
        <w:rPr>
          <w:rFonts w:ascii="宋体" w:hAnsi="宋体" w:hint="eastAsia"/>
        </w:rPr>
        <w:t>镇</w:t>
      </w:r>
      <w:r w:rsidRPr="00A5327C">
        <w:rPr>
          <w:rFonts w:ascii="宋体" w:hAnsi="宋体" w:hint="eastAsia"/>
        </w:rPr>
        <w:t>区内应</w:t>
      </w:r>
      <w:r w:rsidRPr="00A5327C">
        <w:rPr>
          <w:rFonts w:ascii="宋体" w:hAnsi="宋体"/>
        </w:rPr>
        <w:t>大力发展集中供热</w:t>
      </w:r>
      <w:r>
        <w:rPr>
          <w:rFonts w:ascii="宋体" w:hAnsi="宋体" w:hint="eastAsia"/>
        </w:rPr>
        <w:t>和</w:t>
      </w:r>
      <w:r>
        <w:rPr>
          <w:rFonts w:ascii="宋体" w:hAnsi="宋体"/>
        </w:rPr>
        <w:t>居民燃气化</w:t>
      </w:r>
      <w:r w:rsidRPr="00A5327C">
        <w:rPr>
          <w:rFonts w:ascii="宋体" w:hAnsi="宋体"/>
        </w:rPr>
        <w:t>。</w:t>
      </w:r>
    </w:p>
    <w:p w14:paraId="64F02FBC" w14:textId="77777777" w:rsidR="000250D9" w:rsidRPr="00A5327C" w:rsidRDefault="000250D9" w:rsidP="000250D9">
      <w:pPr>
        <w:adjustRightInd w:val="0"/>
        <w:ind w:left="240" w:right="48"/>
        <w:rPr>
          <w:rFonts w:ascii="宋体" w:hAnsi="宋体"/>
        </w:rPr>
      </w:pPr>
      <w:r w:rsidRPr="00A5327C">
        <w:rPr>
          <w:rFonts w:ascii="宋体" w:hAnsi="宋体" w:hint="eastAsia"/>
        </w:rPr>
        <w:t>（2）</w:t>
      </w:r>
      <w:r w:rsidRPr="00A5327C">
        <w:rPr>
          <w:rFonts w:ascii="宋体" w:hAnsi="宋体"/>
        </w:rPr>
        <w:t>新建项目必须严格做好环境影响评价，控制排污总量，发放限额排污许可证，加强排污费的征收。</w:t>
      </w:r>
    </w:p>
    <w:p w14:paraId="6D64286B" w14:textId="77777777" w:rsidR="000250D9" w:rsidRPr="00A5327C" w:rsidRDefault="000250D9" w:rsidP="000250D9">
      <w:pPr>
        <w:adjustRightInd w:val="0"/>
        <w:ind w:left="240" w:right="48"/>
        <w:rPr>
          <w:rFonts w:ascii="宋体" w:hAnsi="宋体"/>
        </w:rPr>
      </w:pPr>
      <w:r w:rsidRPr="00A5327C">
        <w:rPr>
          <w:rFonts w:ascii="宋体" w:hAnsi="宋体" w:hint="eastAsia"/>
        </w:rPr>
        <w:t>（3）</w:t>
      </w:r>
      <w:r w:rsidRPr="00A5327C">
        <w:rPr>
          <w:rFonts w:ascii="宋体" w:hAnsi="宋体"/>
        </w:rPr>
        <w:t>尽快建设</w:t>
      </w:r>
      <w:r>
        <w:rPr>
          <w:rFonts w:ascii="宋体" w:hAnsi="宋体" w:hint="eastAsia"/>
        </w:rPr>
        <w:t>镇</w:t>
      </w:r>
      <w:r w:rsidRPr="00A5327C">
        <w:rPr>
          <w:rFonts w:ascii="宋体" w:hAnsi="宋体"/>
        </w:rPr>
        <w:t>区污水排放管道，</w:t>
      </w:r>
      <w:r w:rsidRPr="00A5327C">
        <w:rPr>
          <w:rFonts w:ascii="宋体" w:hAnsi="宋体" w:hint="eastAsia"/>
        </w:rPr>
        <w:t>提高</w:t>
      </w:r>
      <w:r>
        <w:rPr>
          <w:rFonts w:ascii="宋体" w:hAnsi="宋体" w:hint="eastAsia"/>
        </w:rPr>
        <w:t>镇区</w:t>
      </w:r>
      <w:r w:rsidRPr="00A5327C">
        <w:rPr>
          <w:rFonts w:ascii="宋体" w:hAnsi="宋体"/>
        </w:rPr>
        <w:t>污水处理</w:t>
      </w:r>
      <w:r w:rsidRPr="00A5327C">
        <w:rPr>
          <w:rFonts w:ascii="宋体" w:hAnsi="宋体" w:hint="eastAsia"/>
        </w:rPr>
        <w:t>水平</w:t>
      </w:r>
      <w:r w:rsidRPr="00A5327C">
        <w:rPr>
          <w:rFonts w:ascii="宋体" w:hAnsi="宋体"/>
        </w:rPr>
        <w:t>。</w:t>
      </w:r>
    </w:p>
    <w:p w14:paraId="366F8B01" w14:textId="77777777" w:rsidR="000250D9" w:rsidRPr="00A5327C" w:rsidRDefault="000250D9" w:rsidP="000250D9">
      <w:pPr>
        <w:adjustRightInd w:val="0"/>
        <w:ind w:left="240" w:right="48"/>
        <w:rPr>
          <w:rFonts w:ascii="宋体" w:hAnsi="宋体"/>
        </w:rPr>
      </w:pPr>
      <w:r w:rsidRPr="00A5327C">
        <w:rPr>
          <w:rFonts w:ascii="宋体" w:hAnsi="宋体" w:hint="eastAsia"/>
        </w:rPr>
        <w:t>（4）</w:t>
      </w:r>
      <w:r w:rsidRPr="00A5327C">
        <w:rPr>
          <w:rFonts w:ascii="宋体" w:hAnsi="宋体"/>
        </w:rPr>
        <w:t>工业污水的排放应符合国家工业企业废水的排放标准。</w:t>
      </w:r>
    </w:p>
    <w:p w14:paraId="70348232" w14:textId="77777777" w:rsidR="000250D9" w:rsidRPr="00A5327C" w:rsidRDefault="000250D9" w:rsidP="000250D9">
      <w:pPr>
        <w:adjustRightInd w:val="0"/>
        <w:ind w:left="240" w:right="48"/>
        <w:rPr>
          <w:rFonts w:ascii="宋体" w:hAnsi="宋体"/>
        </w:rPr>
      </w:pPr>
      <w:r w:rsidRPr="00A5327C">
        <w:rPr>
          <w:rFonts w:ascii="宋体" w:hAnsi="宋体" w:hint="eastAsia"/>
        </w:rPr>
        <w:t>（5）保持适宜的农业开发用地总面积，严令禁止占用或变相占用基本农牧业保护区的土地。对基本农业保护区，尤其是重点</w:t>
      </w:r>
      <w:r>
        <w:rPr>
          <w:rFonts w:ascii="宋体" w:hAnsi="宋体" w:hint="eastAsia"/>
        </w:rPr>
        <w:t>设施农业</w:t>
      </w:r>
      <w:proofErr w:type="gramStart"/>
      <w:r w:rsidRPr="00A5327C">
        <w:rPr>
          <w:rFonts w:ascii="宋体" w:hAnsi="宋体" w:hint="eastAsia"/>
        </w:rPr>
        <w:t>业</w:t>
      </w:r>
      <w:proofErr w:type="gramEnd"/>
      <w:r w:rsidRPr="00A5327C">
        <w:rPr>
          <w:rFonts w:ascii="宋体" w:hAnsi="宋体" w:hint="eastAsia"/>
        </w:rPr>
        <w:t>保护区要加强管理，以确保该区域正常生产活动的顺利进行。</w:t>
      </w:r>
    </w:p>
    <w:p w14:paraId="2973BA64" w14:textId="77777777" w:rsidR="000250D9" w:rsidRDefault="000250D9" w:rsidP="000250D9">
      <w:pPr>
        <w:adjustRightInd w:val="0"/>
        <w:ind w:left="240" w:right="48"/>
        <w:rPr>
          <w:rFonts w:ascii="宋体" w:hAnsi="宋体"/>
        </w:rPr>
      </w:pPr>
      <w:r w:rsidRPr="00A5327C">
        <w:rPr>
          <w:rFonts w:ascii="宋体" w:hAnsi="宋体" w:hint="eastAsia"/>
        </w:rPr>
        <w:t>（6）严格禁止破坏</w:t>
      </w:r>
      <w:r>
        <w:rPr>
          <w:rFonts w:ascii="宋体" w:hAnsi="宋体" w:hint="eastAsia"/>
        </w:rPr>
        <w:t>山林</w:t>
      </w:r>
      <w:r w:rsidRPr="00A5327C">
        <w:rPr>
          <w:rFonts w:ascii="宋体" w:hAnsi="宋体" w:hint="eastAsia"/>
        </w:rPr>
        <w:t>的现有绿色生态保护屏障，鼓励人们植树造林。</w:t>
      </w:r>
    </w:p>
    <w:p w14:paraId="57C25C7A" w14:textId="77777777" w:rsidR="00112C00" w:rsidRDefault="00112C00" w:rsidP="003737DE">
      <w:pPr>
        <w:pStyle w:val="2"/>
        <w:jc w:val="center"/>
        <w:rPr>
          <w:rFonts w:ascii="宋体" w:eastAsia="宋体" w:hAnsi="宋体" w:cs="Times New Roman"/>
          <w:b w:val="0"/>
          <w:kern w:val="0"/>
          <w:sz w:val="30"/>
          <w:szCs w:val="30"/>
        </w:rPr>
      </w:pPr>
      <w:bookmarkStart w:id="29" w:name="_Toc376133276"/>
      <w:bookmarkStart w:id="30" w:name="_Toc532461809"/>
      <w:r w:rsidRPr="00196785">
        <w:rPr>
          <w:rFonts w:ascii="宋体" w:eastAsia="宋体" w:hAnsi="宋体" w:cs="Times New Roman" w:hint="eastAsia"/>
          <w:b w:val="0"/>
          <w:kern w:val="0"/>
          <w:sz w:val="30"/>
          <w:szCs w:val="30"/>
        </w:rPr>
        <w:t>第</w:t>
      </w:r>
      <w:r w:rsidR="00383D63" w:rsidRPr="00196785">
        <w:rPr>
          <w:rFonts w:ascii="宋体" w:eastAsia="宋体" w:hAnsi="宋体" w:cs="Times New Roman" w:hint="eastAsia"/>
          <w:b w:val="0"/>
          <w:kern w:val="0"/>
          <w:sz w:val="30"/>
          <w:szCs w:val="30"/>
        </w:rPr>
        <w:t>九</w:t>
      </w:r>
      <w:r w:rsidR="003737DE" w:rsidRPr="00196785">
        <w:rPr>
          <w:rFonts w:ascii="宋体" w:eastAsia="宋体" w:hAnsi="宋体" w:cs="Times New Roman" w:hint="eastAsia"/>
          <w:b w:val="0"/>
          <w:kern w:val="0"/>
          <w:sz w:val="30"/>
          <w:szCs w:val="30"/>
        </w:rPr>
        <w:t>节</w:t>
      </w:r>
      <w:r w:rsidRPr="00196785">
        <w:rPr>
          <w:rFonts w:ascii="宋体" w:eastAsia="宋体" w:hAnsi="宋体" w:cs="Times New Roman" w:hint="eastAsia"/>
          <w:b w:val="0"/>
          <w:kern w:val="0"/>
          <w:sz w:val="30"/>
          <w:szCs w:val="30"/>
        </w:rPr>
        <w:t xml:space="preserve"> </w:t>
      </w:r>
      <w:r w:rsidR="000440F9" w:rsidRPr="00196785">
        <w:rPr>
          <w:rFonts w:ascii="宋体" w:eastAsia="宋体" w:hAnsi="宋体" w:cs="Times New Roman" w:hint="eastAsia"/>
          <w:b w:val="0"/>
          <w:kern w:val="0"/>
          <w:sz w:val="30"/>
          <w:szCs w:val="30"/>
        </w:rPr>
        <w:t xml:space="preserve"> </w:t>
      </w:r>
      <w:r w:rsidRPr="00196785">
        <w:rPr>
          <w:rFonts w:ascii="宋体" w:eastAsia="宋体" w:hAnsi="宋体" w:cs="Times New Roman" w:hint="eastAsia"/>
          <w:b w:val="0"/>
          <w:kern w:val="0"/>
          <w:sz w:val="30"/>
          <w:szCs w:val="30"/>
        </w:rPr>
        <w:t>空间管制</w:t>
      </w:r>
      <w:bookmarkEnd w:id="29"/>
      <w:bookmarkEnd w:id="30"/>
    </w:p>
    <w:p w14:paraId="56629F77" w14:textId="77777777" w:rsidR="003B645A" w:rsidRPr="003B540D" w:rsidRDefault="002D48AD" w:rsidP="00D80597">
      <w:pPr>
        <w:ind w:firstLineChars="200" w:firstLine="480"/>
      </w:pPr>
      <w:r>
        <w:rPr>
          <w:rFonts w:ascii="黑体" w:eastAsia="黑体" w:hAnsi="宋体" w:hint="eastAsia"/>
        </w:rPr>
        <w:t>第4</w:t>
      </w:r>
      <w:r w:rsidR="00904CCA">
        <w:rPr>
          <w:rFonts w:ascii="黑体" w:eastAsia="黑体" w:hAnsi="宋体"/>
        </w:rPr>
        <w:t>7</w:t>
      </w:r>
      <w:r>
        <w:rPr>
          <w:rFonts w:ascii="黑体" w:eastAsia="黑体" w:hAnsi="宋体" w:hint="eastAsia"/>
        </w:rPr>
        <w:t>条</w:t>
      </w:r>
      <w:r w:rsidR="002C4297">
        <w:rPr>
          <w:rFonts w:ascii="黑体" w:eastAsia="黑体" w:hint="eastAsia"/>
          <w:b/>
        </w:rPr>
        <w:t xml:space="preserve">  </w:t>
      </w:r>
      <w:r w:rsidR="003B645A" w:rsidRPr="003B540D">
        <w:rPr>
          <w:rFonts w:hint="eastAsia"/>
        </w:rPr>
        <w:t>已建区</w:t>
      </w:r>
    </w:p>
    <w:p w14:paraId="208C8EB2" w14:textId="77777777" w:rsidR="003B645A" w:rsidRPr="007B149A" w:rsidRDefault="003B645A" w:rsidP="003B645A">
      <w:pPr>
        <w:ind w:firstLineChars="200" w:firstLine="480"/>
        <w:rPr>
          <w:rFonts w:ascii="宋体" w:hAnsi="宋体"/>
        </w:rPr>
      </w:pPr>
      <w:r w:rsidRPr="007B149A">
        <w:rPr>
          <w:rFonts w:ascii="宋体" w:hAnsi="宋体" w:hint="eastAsia"/>
        </w:rPr>
        <w:t>已建区主要包括镇区、重点中心村和一般村当中已经建成的</w:t>
      </w:r>
      <w:r>
        <w:rPr>
          <w:rFonts w:ascii="宋体" w:hAnsi="宋体" w:hint="eastAsia"/>
        </w:rPr>
        <w:t>镇村</w:t>
      </w:r>
      <w:r w:rsidRPr="007B149A">
        <w:rPr>
          <w:rFonts w:ascii="宋体" w:hAnsi="宋体" w:hint="eastAsia"/>
        </w:rPr>
        <w:t>建设用地。</w:t>
      </w:r>
    </w:p>
    <w:p w14:paraId="4B4AFCCF" w14:textId="77777777" w:rsidR="003B645A" w:rsidRPr="007B149A" w:rsidRDefault="003B645A" w:rsidP="003B645A">
      <w:pPr>
        <w:ind w:firstLineChars="200" w:firstLine="480"/>
        <w:rPr>
          <w:rFonts w:ascii="宋体" w:hAnsi="宋体"/>
        </w:rPr>
      </w:pPr>
      <w:r w:rsidRPr="007B149A">
        <w:rPr>
          <w:rFonts w:ascii="宋体" w:hAnsi="宋体" w:hint="eastAsia"/>
        </w:rPr>
        <w:t>加快镇域人口和服务业向镇区和中心村集聚。强化镇区建设，完善综合服务功能，调整用地结构和产业结构，促进镇域经济社会快速持续发展。加快村镇建设，完善城镇功能；进一步加快土地使用制度改革步伐，加快建立统一、完善、公开、规范、有序的土地市场，建立城镇土地的市场化配置和城镇土地价格的市场化形成机制，促进土地资源的优化配置和集约利用。</w:t>
      </w:r>
    </w:p>
    <w:p w14:paraId="16D1693E" w14:textId="77777777" w:rsidR="003B645A" w:rsidRPr="00D80597" w:rsidRDefault="00D80597" w:rsidP="00D80597">
      <w:pPr>
        <w:ind w:firstLineChars="200" w:firstLine="480"/>
        <w:rPr>
          <w:rFonts w:ascii="宋体" w:hAnsi="宋体"/>
        </w:rPr>
      </w:pPr>
      <w:r>
        <w:rPr>
          <w:rFonts w:ascii="黑体" w:eastAsia="黑体" w:hAnsi="宋体" w:hint="eastAsia"/>
        </w:rPr>
        <w:t>第</w:t>
      </w:r>
      <w:r w:rsidR="00904CCA">
        <w:rPr>
          <w:rFonts w:ascii="黑体" w:eastAsia="黑体" w:hAnsi="宋体"/>
        </w:rPr>
        <w:t>48</w:t>
      </w:r>
      <w:r>
        <w:rPr>
          <w:rFonts w:ascii="黑体" w:eastAsia="黑体" w:hAnsi="宋体" w:hint="eastAsia"/>
        </w:rPr>
        <w:t>条</w:t>
      </w:r>
      <w:r>
        <w:rPr>
          <w:rFonts w:ascii="宋体" w:hAnsi="宋体" w:hint="eastAsia"/>
        </w:rPr>
        <w:t xml:space="preserve">  </w:t>
      </w:r>
      <w:proofErr w:type="gramStart"/>
      <w:r w:rsidR="003B645A" w:rsidRPr="00D80597">
        <w:rPr>
          <w:rFonts w:ascii="宋体" w:hAnsi="宋体" w:hint="eastAsia"/>
        </w:rPr>
        <w:t>适</w:t>
      </w:r>
      <w:proofErr w:type="gramEnd"/>
      <w:r w:rsidR="003B645A" w:rsidRPr="00D80597">
        <w:rPr>
          <w:rFonts w:ascii="宋体" w:hAnsi="宋体" w:hint="eastAsia"/>
        </w:rPr>
        <w:t>建区</w:t>
      </w:r>
    </w:p>
    <w:p w14:paraId="7ABF3368" w14:textId="77777777" w:rsidR="003B645A" w:rsidRPr="007B149A" w:rsidRDefault="003B645A" w:rsidP="00B66FCB">
      <w:pPr>
        <w:ind w:firstLineChars="200" w:firstLine="480"/>
        <w:jc w:val="both"/>
        <w:rPr>
          <w:rFonts w:ascii="宋体" w:hAnsi="宋体"/>
        </w:rPr>
      </w:pPr>
      <w:proofErr w:type="gramStart"/>
      <w:r w:rsidRPr="007B149A">
        <w:rPr>
          <w:rFonts w:ascii="宋体" w:hAnsi="宋体" w:hint="eastAsia"/>
        </w:rPr>
        <w:t>适</w:t>
      </w:r>
      <w:proofErr w:type="gramEnd"/>
      <w:r w:rsidRPr="007B149A">
        <w:rPr>
          <w:rFonts w:ascii="宋体" w:hAnsi="宋体" w:hint="eastAsia"/>
        </w:rPr>
        <w:t>建区主要包括除镇区、重点中心村和一般村当中已经建成的村镇建设用地以外的村镇建设用</w:t>
      </w:r>
      <w:r w:rsidRPr="007B149A">
        <w:rPr>
          <w:rFonts w:ascii="宋体" w:hAnsi="宋体" w:hint="eastAsia"/>
        </w:rPr>
        <w:lastRenderedPageBreak/>
        <w:t>地，以及重大基础设施建设空间。产业定位以第三产业发展为主，用地类型以居住、交通、公共设施等非农业用地为主，体现高密度集聚的城镇景观。</w:t>
      </w:r>
    </w:p>
    <w:p w14:paraId="14240C5A" w14:textId="77777777" w:rsidR="003B645A" w:rsidRPr="007B149A" w:rsidRDefault="003B645A" w:rsidP="00B66FCB">
      <w:pPr>
        <w:ind w:firstLineChars="200" w:firstLine="480"/>
        <w:jc w:val="both"/>
        <w:rPr>
          <w:rFonts w:ascii="宋体" w:hAnsi="宋体"/>
        </w:rPr>
      </w:pPr>
      <w:r w:rsidRPr="007B149A">
        <w:rPr>
          <w:rFonts w:ascii="宋体" w:hAnsi="宋体" w:hint="eastAsia"/>
        </w:rPr>
        <w:t>加强区内各村建设、产业空</w:t>
      </w:r>
      <w:r w:rsidR="00D80597">
        <w:rPr>
          <w:rFonts w:ascii="宋体" w:hAnsi="宋体" w:hint="eastAsia"/>
        </w:rPr>
        <w:t>间引导、重要社会事业设施、重大基础设施共建共享等内容的协调衔接；</w:t>
      </w:r>
      <w:r w:rsidRPr="007B149A">
        <w:rPr>
          <w:rFonts w:ascii="宋体" w:hAnsi="宋体" w:hint="eastAsia"/>
        </w:rPr>
        <w:t>合理控制各城镇建设用地规模与发展方向，节约利用土地资源，人均城镇建设用地指标严格按国家标准进行控制。</w:t>
      </w:r>
    </w:p>
    <w:p w14:paraId="45FA9E01" w14:textId="77777777" w:rsidR="003B645A" w:rsidRDefault="003B645A" w:rsidP="00B66FCB">
      <w:pPr>
        <w:ind w:firstLineChars="200" w:firstLine="480"/>
        <w:jc w:val="both"/>
        <w:rPr>
          <w:rFonts w:ascii="宋体" w:hAnsi="宋体"/>
        </w:rPr>
      </w:pPr>
      <w:r w:rsidRPr="007B149A">
        <w:rPr>
          <w:rFonts w:ascii="宋体" w:hAnsi="宋体" w:hint="eastAsia"/>
        </w:rPr>
        <w:t>强化镇区建设，完善综合服务功能；加快城镇建设，完善城镇功能；城镇用地紧凑拓展，提高土地的利用效率，禁止无序蔓延，征而不建，闲置土地，同时也应避免过度开发。</w:t>
      </w:r>
    </w:p>
    <w:p w14:paraId="3A8C66E1" w14:textId="77777777" w:rsidR="003B645A" w:rsidRPr="003B540D" w:rsidRDefault="00D80597" w:rsidP="00D80597">
      <w:pPr>
        <w:ind w:firstLineChars="200" w:firstLine="480"/>
      </w:pPr>
      <w:r>
        <w:rPr>
          <w:rFonts w:ascii="黑体" w:eastAsia="黑体" w:hAnsi="宋体" w:hint="eastAsia"/>
        </w:rPr>
        <w:t>第</w:t>
      </w:r>
      <w:r w:rsidR="00904CCA">
        <w:rPr>
          <w:rFonts w:ascii="黑体" w:eastAsia="黑体" w:hAnsi="宋体"/>
        </w:rPr>
        <w:t>49</w:t>
      </w:r>
      <w:r>
        <w:rPr>
          <w:rFonts w:ascii="黑体" w:eastAsia="黑体" w:hAnsi="宋体" w:hint="eastAsia"/>
        </w:rPr>
        <w:t>条</w:t>
      </w:r>
      <w:r>
        <w:rPr>
          <w:rFonts w:ascii="宋体" w:hAnsi="宋体" w:hint="eastAsia"/>
        </w:rPr>
        <w:t xml:space="preserve">  </w:t>
      </w:r>
      <w:r w:rsidR="003B645A" w:rsidRPr="003B540D">
        <w:rPr>
          <w:rFonts w:hint="eastAsia"/>
        </w:rPr>
        <w:t>限建区</w:t>
      </w:r>
    </w:p>
    <w:p w14:paraId="37538966" w14:textId="77777777" w:rsidR="003B645A" w:rsidRPr="007B149A" w:rsidRDefault="003B645A" w:rsidP="003B645A">
      <w:pPr>
        <w:ind w:firstLineChars="200" w:firstLine="480"/>
        <w:rPr>
          <w:rFonts w:ascii="宋体" w:hAnsi="宋体"/>
        </w:rPr>
      </w:pPr>
      <w:r w:rsidRPr="007B149A">
        <w:rPr>
          <w:rFonts w:ascii="宋体" w:hAnsi="宋体" w:hint="eastAsia"/>
        </w:rPr>
        <w:t>限建区包括城镇远景发展用地和村庄建设用地、城镇公共绿地以及一般农用地等。</w:t>
      </w:r>
    </w:p>
    <w:p w14:paraId="1ACAE8B8" w14:textId="77777777" w:rsidR="003B645A" w:rsidRPr="007B149A" w:rsidRDefault="003B645A" w:rsidP="00B66FCB">
      <w:pPr>
        <w:ind w:firstLineChars="200" w:firstLine="480"/>
        <w:jc w:val="both"/>
        <w:rPr>
          <w:rFonts w:ascii="宋体" w:hAnsi="宋体"/>
        </w:rPr>
      </w:pPr>
      <w:r w:rsidRPr="007B149A">
        <w:rPr>
          <w:rFonts w:ascii="宋体" w:hAnsi="宋体" w:hint="eastAsia"/>
        </w:rPr>
        <w:t>城镇远景发展用地应长期预留，除城镇发展所必须的道路交通用地、市政公用设施用地外，控制为一般农用地为主，原则上规划期内不进行开发建设</w:t>
      </w:r>
      <w:r w:rsidR="00D80597">
        <w:rPr>
          <w:rFonts w:ascii="宋体" w:hAnsi="宋体" w:hint="eastAsia"/>
        </w:rPr>
        <w:t>；</w:t>
      </w:r>
      <w:r w:rsidRPr="007B149A">
        <w:rPr>
          <w:rFonts w:ascii="宋体" w:hAnsi="宋体" w:hint="eastAsia"/>
        </w:rPr>
        <w:t>加强新型农村社区的建设，保护地方特色与乡村生态环境。规划需要拆并的农村居民点进行严格控制，禁止新建、翻建和扩建。凡有新建、翻建、扩建要求的一律安排</w:t>
      </w:r>
      <w:proofErr w:type="gramStart"/>
      <w:r w:rsidRPr="007B149A">
        <w:rPr>
          <w:rFonts w:ascii="宋体" w:hAnsi="宋体" w:hint="eastAsia"/>
        </w:rPr>
        <w:t>至规划</w:t>
      </w:r>
      <w:proofErr w:type="gramEnd"/>
      <w:r w:rsidRPr="007B149A">
        <w:rPr>
          <w:rFonts w:ascii="宋体" w:hAnsi="宋体" w:hint="eastAsia"/>
        </w:rPr>
        <w:t>确定的农村居民点进行。</w:t>
      </w:r>
    </w:p>
    <w:p w14:paraId="754EAC70" w14:textId="77777777" w:rsidR="00F3071A" w:rsidRDefault="003B645A" w:rsidP="00B66FCB">
      <w:pPr>
        <w:ind w:firstLineChars="200" w:firstLine="480"/>
        <w:jc w:val="both"/>
        <w:rPr>
          <w:rFonts w:ascii="宋体" w:hAnsi="宋体"/>
        </w:rPr>
      </w:pPr>
      <w:r w:rsidRPr="007B149A">
        <w:rPr>
          <w:rFonts w:ascii="宋体" w:hAnsi="宋体" w:hint="eastAsia"/>
        </w:rPr>
        <w:t>城镇公共绿地内应加大林地建设，控制与改善景观无关的各类建设用地发展，控制和减少农村居民点数量和总量。一般农用地内土地主要用于农业生产及直接为农业生产服务使用，应保持水土，改善生态环境，实现农用地的综合开发、综合利用，不得进行与农业生产无关的建设活动。</w:t>
      </w:r>
    </w:p>
    <w:p w14:paraId="663A3D78" w14:textId="77777777" w:rsidR="003B645A" w:rsidRPr="003B540D" w:rsidRDefault="00D80597" w:rsidP="00D80597">
      <w:pPr>
        <w:ind w:firstLineChars="200" w:firstLine="480"/>
      </w:pPr>
      <w:r>
        <w:rPr>
          <w:rFonts w:ascii="黑体" w:eastAsia="黑体" w:hAnsi="宋体" w:hint="eastAsia"/>
        </w:rPr>
        <w:t>第</w:t>
      </w:r>
      <w:r w:rsidR="00904CCA">
        <w:rPr>
          <w:rFonts w:ascii="黑体" w:eastAsia="黑体" w:hAnsi="宋体"/>
        </w:rPr>
        <w:t>50</w:t>
      </w:r>
      <w:r>
        <w:rPr>
          <w:rFonts w:ascii="黑体" w:eastAsia="黑体" w:hAnsi="宋体" w:hint="eastAsia"/>
        </w:rPr>
        <w:t xml:space="preserve">条  </w:t>
      </w:r>
      <w:r w:rsidR="003B645A" w:rsidRPr="003B540D">
        <w:rPr>
          <w:rFonts w:hint="eastAsia"/>
        </w:rPr>
        <w:t>禁建区</w:t>
      </w:r>
    </w:p>
    <w:p w14:paraId="63551D4D" w14:textId="77777777" w:rsidR="003B645A" w:rsidRPr="00AC4101" w:rsidRDefault="003B645A" w:rsidP="009E793E">
      <w:pPr>
        <w:ind w:firstLineChars="196" w:firstLine="472"/>
        <w:rPr>
          <w:b/>
          <w:u w:val="single"/>
        </w:rPr>
      </w:pPr>
      <w:r w:rsidRPr="00AC4101">
        <w:rPr>
          <w:rFonts w:hint="eastAsia"/>
          <w:b/>
          <w:u w:val="single"/>
        </w:rPr>
        <w:t>禁建区包括水域、</w:t>
      </w:r>
      <w:proofErr w:type="gramStart"/>
      <w:r w:rsidRPr="00AC4101">
        <w:rPr>
          <w:rFonts w:hint="eastAsia"/>
          <w:b/>
          <w:u w:val="single"/>
        </w:rPr>
        <w:t>沿重要</w:t>
      </w:r>
      <w:proofErr w:type="gramEnd"/>
      <w:r w:rsidRPr="00AC4101">
        <w:rPr>
          <w:rFonts w:hint="eastAsia"/>
          <w:b/>
          <w:u w:val="single"/>
        </w:rPr>
        <w:t>交通干线和高压线等区域基础设施两侧的生态防护林、水源保护地、水源涵养地、基本农田、林</w:t>
      </w:r>
      <w:r w:rsidR="009E793E">
        <w:rPr>
          <w:rFonts w:hint="eastAsia"/>
          <w:b/>
          <w:u w:val="single"/>
        </w:rPr>
        <w:t>地</w:t>
      </w:r>
      <w:r w:rsidRPr="00AC4101">
        <w:rPr>
          <w:rFonts w:hint="eastAsia"/>
          <w:b/>
          <w:u w:val="single"/>
        </w:rPr>
        <w:t>。</w:t>
      </w:r>
    </w:p>
    <w:p w14:paraId="535204B7" w14:textId="77777777" w:rsidR="003B645A" w:rsidRDefault="003B645A" w:rsidP="00B66FCB">
      <w:pPr>
        <w:ind w:firstLineChars="200" w:firstLine="480"/>
        <w:jc w:val="both"/>
        <w:rPr>
          <w:rFonts w:ascii="宋体" w:hAnsi="宋体"/>
        </w:rPr>
      </w:pPr>
      <w:r w:rsidRPr="007B149A">
        <w:rPr>
          <w:rFonts w:ascii="宋体" w:hAnsi="宋体" w:hint="eastAsia"/>
        </w:rPr>
        <w:t>禁止随意占用主要河流的河道，保持水域面积率，同时采取拓宽、疏浚等整治措施，改善水环境质量。划定水源保护区，严格限制污染物的排放，控制污染源，保护原生生态环境。水域防护绿地内应禁止进行有损环境生态的各种活动，增强植物群落的多元化，引导绿色空间相融相通。包括交通建设项目用地、污水处理厂、大型变电站、水利防洪建设项目用地等，应按照相应专业技术规范的防护及建设要求进行用地控制与建设。近期不实施的区域基础设施项目，其用地（含防护用地及必须的施工用地）应严格控制，除绿化外不得新增各类建设。</w:t>
      </w:r>
    </w:p>
    <w:p w14:paraId="0C8BAFFC" w14:textId="77777777" w:rsidR="00FC10E8" w:rsidRPr="00FC10E8" w:rsidRDefault="00FC10E8" w:rsidP="00B66FCB">
      <w:pPr>
        <w:ind w:firstLineChars="200" w:firstLine="480"/>
        <w:jc w:val="both"/>
        <w:rPr>
          <w:rFonts w:ascii="宋体" w:hAnsi="宋体"/>
        </w:rPr>
      </w:pPr>
      <w:r w:rsidRPr="00FC10E8">
        <w:rPr>
          <w:rFonts w:ascii="宋体" w:hAnsi="宋体" w:hint="eastAsia"/>
        </w:rPr>
        <w:t>严格按照《基本农田保护条例》落实基本农田保护要求，严格控制在本区域内进行各项非农建设，禁止一切可能导致农业污染、土地环境破坏的经营活动。积极发展现代高效农业，提高农业综</w:t>
      </w:r>
      <w:r w:rsidRPr="00FC10E8">
        <w:rPr>
          <w:rFonts w:ascii="宋体" w:hAnsi="宋体" w:hint="eastAsia"/>
        </w:rPr>
        <w:t>合效益，促进农业资源可持续利用。大力增加投入改造中低产田，提高土地生产力，确保农业生产持续、稳定增长。实施生态农业工程，通过不断调整农业结构，严禁采用有污染的化学肥料，促进农业生态系统物质、能量的多层次利用和良性循环。林区在加强水土保持林、水源涵养林建设的同时大力加强立体开发，重点发展名特优基地，形成以林、果、旅游等为特色的产业化经营格局。</w:t>
      </w:r>
    </w:p>
    <w:p w14:paraId="65EAFF4E" w14:textId="77777777" w:rsidR="00B0750D" w:rsidRDefault="00B0750D" w:rsidP="00FC4AAD">
      <w:pPr>
        <w:pStyle w:val="1"/>
        <w:adjustRightInd w:val="0"/>
        <w:spacing w:before="120" w:after="120" w:line="360" w:lineRule="auto"/>
        <w:ind w:left="238" w:right="45"/>
        <w:jc w:val="center"/>
        <w:rPr>
          <w:sz w:val="32"/>
          <w:szCs w:val="32"/>
        </w:rPr>
      </w:pPr>
      <w:bookmarkStart w:id="31" w:name="_Toc376133277"/>
      <w:bookmarkStart w:id="32" w:name="_Toc532461810"/>
      <w:r w:rsidRPr="00FC4AAD">
        <w:rPr>
          <w:rFonts w:hint="eastAsia"/>
          <w:sz w:val="32"/>
          <w:szCs w:val="32"/>
        </w:rPr>
        <w:t>第四</w:t>
      </w:r>
      <w:r w:rsidR="00600E01">
        <w:rPr>
          <w:rFonts w:hint="eastAsia"/>
          <w:sz w:val="32"/>
          <w:szCs w:val="32"/>
        </w:rPr>
        <w:t>章</w:t>
      </w:r>
      <w:r w:rsidRPr="00FC4AAD">
        <w:rPr>
          <w:rFonts w:hint="eastAsia"/>
          <w:sz w:val="32"/>
          <w:szCs w:val="32"/>
        </w:rPr>
        <w:t xml:space="preserve"> </w:t>
      </w:r>
      <w:r w:rsidRPr="00FC4AAD">
        <w:rPr>
          <w:rFonts w:hint="eastAsia"/>
          <w:sz w:val="32"/>
          <w:szCs w:val="32"/>
        </w:rPr>
        <w:t>镇区</w:t>
      </w:r>
      <w:r w:rsidR="00C35B9A">
        <w:rPr>
          <w:rFonts w:hint="eastAsia"/>
          <w:sz w:val="32"/>
          <w:szCs w:val="32"/>
        </w:rPr>
        <w:t>总体规划</w:t>
      </w:r>
      <w:bookmarkEnd w:id="31"/>
      <w:bookmarkEnd w:id="32"/>
    </w:p>
    <w:p w14:paraId="03514C59" w14:textId="77777777" w:rsidR="00C35B9A" w:rsidRPr="00C35B9A" w:rsidRDefault="00C35B9A" w:rsidP="00C35B9A">
      <w:pPr>
        <w:pStyle w:val="2"/>
        <w:jc w:val="center"/>
        <w:rPr>
          <w:rFonts w:ascii="宋体" w:eastAsia="宋体" w:hAnsi="宋体" w:cs="Times New Roman"/>
          <w:b w:val="0"/>
          <w:kern w:val="0"/>
          <w:sz w:val="30"/>
          <w:szCs w:val="30"/>
        </w:rPr>
      </w:pPr>
      <w:bookmarkStart w:id="33" w:name="_Toc376133278"/>
      <w:bookmarkStart w:id="34" w:name="_Toc532461811"/>
      <w:r w:rsidRPr="00C35B9A">
        <w:rPr>
          <w:rFonts w:ascii="宋体" w:eastAsia="宋体" w:hAnsi="宋体" w:cs="Times New Roman" w:hint="eastAsia"/>
          <w:b w:val="0"/>
          <w:kern w:val="0"/>
          <w:sz w:val="30"/>
          <w:szCs w:val="30"/>
        </w:rPr>
        <w:t>第一节</w:t>
      </w:r>
      <w:r>
        <w:rPr>
          <w:rFonts w:ascii="宋体" w:eastAsia="宋体" w:hAnsi="宋体" w:cs="Times New Roman" w:hint="eastAsia"/>
          <w:b w:val="0"/>
          <w:kern w:val="0"/>
          <w:sz w:val="30"/>
          <w:szCs w:val="30"/>
        </w:rPr>
        <w:t xml:space="preserve"> 镇区性质与规模</w:t>
      </w:r>
      <w:bookmarkEnd w:id="33"/>
      <w:bookmarkEnd w:id="34"/>
    </w:p>
    <w:p w14:paraId="60EAB338" w14:textId="77777777" w:rsidR="009C6ECA" w:rsidRPr="00EC1355" w:rsidRDefault="005232B7" w:rsidP="005232B7">
      <w:pPr>
        <w:ind w:firstLineChars="200" w:firstLine="480"/>
        <w:rPr>
          <w:rStyle w:val="ae"/>
        </w:rPr>
      </w:pPr>
      <w:r>
        <w:rPr>
          <w:rFonts w:ascii="黑体" w:eastAsia="黑体" w:hAnsi="宋体" w:hint="eastAsia"/>
        </w:rPr>
        <w:t>第5</w:t>
      </w:r>
      <w:r w:rsidR="00904CCA">
        <w:rPr>
          <w:rFonts w:ascii="黑体" w:eastAsia="黑体" w:hAnsi="宋体"/>
        </w:rPr>
        <w:t>1</w:t>
      </w:r>
      <w:r>
        <w:rPr>
          <w:rFonts w:ascii="黑体" w:eastAsia="黑体" w:hAnsi="宋体" w:hint="eastAsia"/>
        </w:rPr>
        <w:t xml:space="preserve">条 </w:t>
      </w:r>
      <w:r w:rsidRPr="00F3071A">
        <w:rPr>
          <w:rStyle w:val="ae"/>
          <w:rFonts w:hint="eastAsia"/>
        </w:rPr>
        <w:t xml:space="preserve"> </w:t>
      </w:r>
      <w:r w:rsidRPr="00F3071A">
        <w:rPr>
          <w:rStyle w:val="ae"/>
          <w:rFonts w:hint="eastAsia"/>
          <w:b w:val="0"/>
        </w:rPr>
        <w:t>镇区</w:t>
      </w:r>
      <w:r w:rsidR="00FC6569" w:rsidRPr="00F3071A">
        <w:rPr>
          <w:rStyle w:val="ae"/>
          <w:rFonts w:hint="eastAsia"/>
          <w:b w:val="0"/>
        </w:rPr>
        <w:t>性质</w:t>
      </w:r>
    </w:p>
    <w:p w14:paraId="26EA50BA" w14:textId="77777777" w:rsidR="00130F4F" w:rsidRPr="00130F4F" w:rsidRDefault="00A57D17" w:rsidP="00130F4F">
      <w:pPr>
        <w:adjustRightInd w:val="0"/>
        <w:ind w:right="48" w:firstLineChars="200" w:firstLine="480"/>
      </w:pPr>
      <w:r w:rsidRPr="00A57D17">
        <w:rPr>
          <w:rFonts w:hint="eastAsia"/>
        </w:rPr>
        <w:t>开原市工业强镇，以机械制造、农副产品精深加工为主导产业的生态宜居镇</w:t>
      </w:r>
      <w:r w:rsidR="00130F4F" w:rsidRPr="00130F4F">
        <w:rPr>
          <w:rFonts w:hint="eastAsia"/>
        </w:rPr>
        <w:t>。</w:t>
      </w:r>
    </w:p>
    <w:p w14:paraId="0627B0D6" w14:textId="77777777" w:rsidR="00FC6569" w:rsidRPr="00F3071A" w:rsidRDefault="005232B7" w:rsidP="00130F4F">
      <w:pPr>
        <w:adjustRightInd w:val="0"/>
        <w:ind w:right="48" w:firstLineChars="200" w:firstLine="480"/>
        <w:rPr>
          <w:rStyle w:val="ae"/>
          <w:b w:val="0"/>
        </w:rPr>
      </w:pPr>
      <w:r>
        <w:rPr>
          <w:rFonts w:ascii="黑体" w:eastAsia="黑体" w:hAnsi="宋体" w:hint="eastAsia"/>
        </w:rPr>
        <w:t>第5</w:t>
      </w:r>
      <w:r w:rsidR="00904CCA">
        <w:rPr>
          <w:rFonts w:ascii="黑体" w:eastAsia="黑体" w:hAnsi="宋体"/>
        </w:rPr>
        <w:t>2</w:t>
      </w:r>
      <w:r>
        <w:rPr>
          <w:rFonts w:ascii="黑体" w:eastAsia="黑体" w:hAnsi="宋体" w:hint="eastAsia"/>
        </w:rPr>
        <w:t xml:space="preserve">条 </w:t>
      </w:r>
      <w:r w:rsidR="00FC6569" w:rsidRPr="00EC1355">
        <w:rPr>
          <w:rStyle w:val="ae"/>
          <w:rFonts w:hint="eastAsia"/>
        </w:rPr>
        <w:t xml:space="preserve"> </w:t>
      </w:r>
      <w:r w:rsidR="00557AD2" w:rsidRPr="00F3071A">
        <w:rPr>
          <w:rStyle w:val="ae"/>
          <w:rFonts w:hint="eastAsia"/>
          <w:b w:val="0"/>
        </w:rPr>
        <w:t>镇区</w:t>
      </w:r>
      <w:r w:rsidR="00FC6569" w:rsidRPr="00F3071A">
        <w:rPr>
          <w:rStyle w:val="ae"/>
          <w:rFonts w:hint="eastAsia"/>
          <w:b w:val="0"/>
        </w:rPr>
        <w:t>规模</w:t>
      </w:r>
    </w:p>
    <w:p w14:paraId="3BB7BD3C" w14:textId="77777777" w:rsidR="00B253A2" w:rsidRDefault="0082475C" w:rsidP="0082475C">
      <w:pPr>
        <w:adjustRightInd w:val="0"/>
        <w:ind w:left="480" w:right="48"/>
      </w:pPr>
      <w:r>
        <w:rPr>
          <w:rFonts w:hint="eastAsia"/>
        </w:rPr>
        <w:t>1</w:t>
      </w:r>
      <w:r>
        <w:rPr>
          <w:rFonts w:hint="eastAsia"/>
        </w:rPr>
        <w:t>、人口规模</w:t>
      </w:r>
    </w:p>
    <w:p w14:paraId="12E3892E" w14:textId="77777777" w:rsidR="0082475C" w:rsidRDefault="00ED4D57" w:rsidP="0082475C">
      <w:pPr>
        <w:adjustRightInd w:val="0"/>
        <w:ind w:right="48"/>
      </w:pPr>
      <w:r>
        <w:rPr>
          <w:rFonts w:hint="eastAsia"/>
        </w:rPr>
        <w:t xml:space="preserve">    </w:t>
      </w:r>
      <w:r w:rsidRPr="006F7FFB">
        <w:rPr>
          <w:rFonts w:hint="eastAsia"/>
        </w:rPr>
        <w:t>规划</w:t>
      </w:r>
      <w:r w:rsidR="00D1400B">
        <w:rPr>
          <w:rFonts w:hint="eastAsia"/>
        </w:rPr>
        <w:t>2020</w:t>
      </w:r>
      <w:r w:rsidR="00D1400B">
        <w:rPr>
          <w:rFonts w:hint="eastAsia"/>
        </w:rPr>
        <w:t>年</w:t>
      </w:r>
      <w:r w:rsidRPr="006F7FFB">
        <w:rPr>
          <w:rFonts w:hint="eastAsia"/>
        </w:rPr>
        <w:t>人口规模</w:t>
      </w:r>
      <w:r w:rsidR="0036210E">
        <w:rPr>
          <w:color w:val="000000" w:themeColor="text1"/>
        </w:rPr>
        <w:t>1.5</w:t>
      </w:r>
      <w:r w:rsidRPr="006F7FFB">
        <w:rPr>
          <w:rFonts w:hint="eastAsia"/>
        </w:rPr>
        <w:t>万人，</w:t>
      </w:r>
      <w:r w:rsidR="00D1400B" w:rsidRPr="00D1400B">
        <w:t>2035</w:t>
      </w:r>
      <w:r w:rsidR="00D1400B" w:rsidRPr="00D1400B">
        <w:t>年</w:t>
      </w:r>
      <w:r w:rsidRPr="006F7FFB">
        <w:rPr>
          <w:rFonts w:hint="eastAsia"/>
        </w:rPr>
        <w:t>人口规模</w:t>
      </w:r>
      <w:r w:rsidR="0036210E">
        <w:t>5.0</w:t>
      </w:r>
      <w:r w:rsidRPr="006F7FFB">
        <w:rPr>
          <w:rFonts w:hint="eastAsia"/>
        </w:rPr>
        <w:t>万人。</w:t>
      </w:r>
    </w:p>
    <w:p w14:paraId="3E127025" w14:textId="77777777" w:rsidR="0082475C" w:rsidRDefault="0082475C" w:rsidP="0082475C">
      <w:pPr>
        <w:adjustRightInd w:val="0"/>
        <w:ind w:right="48" w:firstLine="468"/>
      </w:pPr>
      <w:r>
        <w:rPr>
          <w:rFonts w:hint="eastAsia"/>
        </w:rPr>
        <w:t>2</w:t>
      </w:r>
      <w:r>
        <w:rPr>
          <w:rFonts w:hint="eastAsia"/>
        </w:rPr>
        <w:t>、用地规模</w:t>
      </w:r>
    </w:p>
    <w:p w14:paraId="64650B63" w14:textId="77777777" w:rsidR="0095027C" w:rsidRDefault="0095027C" w:rsidP="0095027C">
      <w:pPr>
        <w:adjustRightInd w:val="0"/>
        <w:ind w:right="48" w:firstLineChars="200" w:firstLine="482"/>
      </w:pPr>
      <w:r w:rsidRPr="006F7FFB">
        <w:rPr>
          <w:rFonts w:hint="eastAsia"/>
          <w:b/>
          <w:u w:val="single"/>
        </w:rPr>
        <w:t>规划期末</w:t>
      </w:r>
      <w:r>
        <w:rPr>
          <w:rFonts w:hint="eastAsia"/>
          <w:b/>
          <w:u w:val="single"/>
        </w:rPr>
        <w:t>镇区</w:t>
      </w:r>
      <w:r w:rsidRPr="006F7FFB">
        <w:rPr>
          <w:rFonts w:hint="eastAsia"/>
          <w:b/>
          <w:u w:val="single"/>
        </w:rPr>
        <w:t>建设用地按照人均</w:t>
      </w:r>
      <w:r w:rsidR="00FB5D7D">
        <w:rPr>
          <w:b/>
          <w:u w:val="single"/>
        </w:rPr>
        <w:t>115</w:t>
      </w:r>
      <w:r w:rsidRPr="006F7FFB">
        <w:rPr>
          <w:rFonts w:hint="eastAsia"/>
          <w:b/>
          <w:u w:val="single"/>
        </w:rPr>
        <w:t>平方米控制</w:t>
      </w:r>
      <w:r w:rsidR="00F3071A">
        <w:rPr>
          <w:rFonts w:hint="eastAsia"/>
          <w:b/>
          <w:u w:val="single"/>
        </w:rPr>
        <w:t>；</w:t>
      </w:r>
    </w:p>
    <w:p w14:paraId="1372CDE7" w14:textId="77777777" w:rsidR="0095027C" w:rsidRDefault="0095027C" w:rsidP="00826169">
      <w:pPr>
        <w:ind w:firstLineChars="196" w:firstLine="472"/>
        <w:rPr>
          <w:b/>
          <w:u w:val="single"/>
        </w:rPr>
      </w:pPr>
      <w:r w:rsidRPr="006F7FFB">
        <w:rPr>
          <w:rFonts w:hint="eastAsia"/>
          <w:b/>
          <w:u w:val="single"/>
        </w:rPr>
        <w:t>到</w:t>
      </w:r>
      <w:r w:rsidR="00D1400B">
        <w:rPr>
          <w:b/>
          <w:u w:val="single"/>
        </w:rPr>
        <w:t>2020</w:t>
      </w:r>
      <w:r w:rsidR="00D1400B">
        <w:rPr>
          <w:b/>
          <w:u w:val="single"/>
        </w:rPr>
        <w:t>年</w:t>
      </w:r>
      <w:r w:rsidR="00FB5D7D">
        <w:rPr>
          <w:rFonts w:hint="eastAsia"/>
          <w:b/>
          <w:u w:val="single"/>
        </w:rPr>
        <w:t>建设</w:t>
      </w:r>
      <w:r w:rsidRPr="006F7FFB">
        <w:rPr>
          <w:rFonts w:hint="eastAsia"/>
          <w:b/>
          <w:u w:val="single"/>
        </w:rPr>
        <w:t>用地规模为</w:t>
      </w:r>
      <w:r w:rsidR="00DA498A">
        <w:rPr>
          <w:b/>
          <w:color w:val="000000" w:themeColor="text1"/>
          <w:u w:val="single"/>
        </w:rPr>
        <w:t>0.78</w:t>
      </w:r>
      <w:r w:rsidR="00826169">
        <w:rPr>
          <w:rFonts w:hint="eastAsia"/>
          <w:b/>
          <w:u w:val="single"/>
        </w:rPr>
        <w:t>平方公里</w:t>
      </w:r>
      <w:r w:rsidRPr="006F7FFB">
        <w:rPr>
          <w:rFonts w:hint="eastAsia"/>
          <w:b/>
          <w:u w:val="single"/>
        </w:rPr>
        <w:t>，</w:t>
      </w:r>
      <w:r w:rsidR="00D1400B" w:rsidRPr="00FB5D7D">
        <w:rPr>
          <w:b/>
          <w:u w:val="single"/>
        </w:rPr>
        <w:t>2035</w:t>
      </w:r>
      <w:r w:rsidR="00D1400B" w:rsidRPr="00FB5D7D">
        <w:rPr>
          <w:b/>
          <w:u w:val="single"/>
        </w:rPr>
        <w:t>年</w:t>
      </w:r>
      <w:r w:rsidRPr="006F7FFB">
        <w:rPr>
          <w:rFonts w:hint="eastAsia"/>
          <w:b/>
          <w:u w:val="single"/>
        </w:rPr>
        <w:t>建设用地规模为</w:t>
      </w:r>
      <w:r w:rsidR="00FB5D7D">
        <w:rPr>
          <w:b/>
          <w:u w:val="single"/>
        </w:rPr>
        <w:t>5.66</w:t>
      </w:r>
      <w:r w:rsidRPr="006F7FFB">
        <w:rPr>
          <w:rFonts w:hint="eastAsia"/>
          <w:b/>
          <w:u w:val="single"/>
        </w:rPr>
        <w:t>平方公里。</w:t>
      </w:r>
    </w:p>
    <w:p w14:paraId="3651D0D7" w14:textId="77777777" w:rsidR="00826169" w:rsidRPr="007417D5" w:rsidRDefault="00826169" w:rsidP="009373F6">
      <w:pPr>
        <w:rPr>
          <w:b/>
          <w:u w:val="single"/>
        </w:rPr>
      </w:pPr>
    </w:p>
    <w:p w14:paraId="7BC58B3D" w14:textId="77777777" w:rsidR="00FC6569" w:rsidRPr="00C35B9A" w:rsidRDefault="00C35B9A" w:rsidP="00C35B9A">
      <w:pPr>
        <w:pStyle w:val="2"/>
        <w:jc w:val="center"/>
        <w:rPr>
          <w:rFonts w:ascii="宋体" w:eastAsia="宋体" w:hAnsi="宋体" w:cs="Times New Roman"/>
          <w:b w:val="0"/>
          <w:kern w:val="0"/>
          <w:sz w:val="30"/>
          <w:szCs w:val="30"/>
        </w:rPr>
      </w:pPr>
      <w:bookmarkStart w:id="35" w:name="_Toc376133279"/>
      <w:bookmarkStart w:id="36" w:name="_Toc532461812"/>
      <w:r>
        <w:rPr>
          <w:rFonts w:ascii="宋体" w:eastAsia="宋体" w:hAnsi="宋体" w:cs="Times New Roman" w:hint="eastAsia"/>
          <w:b w:val="0"/>
          <w:kern w:val="0"/>
          <w:sz w:val="30"/>
          <w:szCs w:val="30"/>
        </w:rPr>
        <w:t>第二节</w:t>
      </w:r>
      <w:r w:rsidR="00EC1355" w:rsidRPr="00C35B9A">
        <w:rPr>
          <w:rFonts w:ascii="宋体" w:eastAsia="宋体" w:hAnsi="宋体" w:cs="Times New Roman" w:hint="eastAsia"/>
          <w:b w:val="0"/>
          <w:kern w:val="0"/>
          <w:sz w:val="30"/>
          <w:szCs w:val="30"/>
        </w:rPr>
        <w:t xml:space="preserve"> </w:t>
      </w:r>
      <w:r w:rsidR="00FC6569" w:rsidRPr="00C35B9A">
        <w:rPr>
          <w:rFonts w:ascii="宋体" w:eastAsia="宋体" w:hAnsi="宋体" w:cs="Times New Roman" w:hint="eastAsia"/>
          <w:b w:val="0"/>
          <w:kern w:val="0"/>
          <w:sz w:val="30"/>
          <w:szCs w:val="30"/>
        </w:rPr>
        <w:t>镇区总体布局</w:t>
      </w:r>
      <w:bookmarkEnd w:id="35"/>
      <w:bookmarkEnd w:id="36"/>
    </w:p>
    <w:p w14:paraId="647B99C5" w14:textId="77777777" w:rsidR="00FC6569" w:rsidRPr="00EC1355" w:rsidRDefault="00C35B9A" w:rsidP="001D3AB5">
      <w:pPr>
        <w:ind w:firstLineChars="200" w:firstLine="480"/>
        <w:rPr>
          <w:rStyle w:val="ae"/>
        </w:rPr>
      </w:pPr>
      <w:r>
        <w:rPr>
          <w:rFonts w:ascii="黑体" w:eastAsia="黑体" w:hAnsi="宋体" w:hint="eastAsia"/>
        </w:rPr>
        <w:t>第5</w:t>
      </w:r>
      <w:r w:rsidR="00904CCA">
        <w:rPr>
          <w:rFonts w:ascii="黑体" w:eastAsia="黑体" w:hAnsi="宋体"/>
        </w:rPr>
        <w:t>3</w:t>
      </w:r>
      <w:r>
        <w:rPr>
          <w:rFonts w:ascii="黑体" w:eastAsia="黑体" w:hAnsi="宋体" w:hint="eastAsia"/>
        </w:rPr>
        <w:t>条</w:t>
      </w:r>
      <w:r w:rsidR="00FC6569" w:rsidRPr="00EC1355">
        <w:rPr>
          <w:rStyle w:val="ae"/>
          <w:rFonts w:hint="eastAsia"/>
        </w:rPr>
        <w:t xml:space="preserve"> </w:t>
      </w:r>
      <w:r w:rsidR="001D3AB5">
        <w:rPr>
          <w:rStyle w:val="ae"/>
          <w:rFonts w:hint="eastAsia"/>
        </w:rPr>
        <w:t xml:space="preserve"> </w:t>
      </w:r>
      <w:r w:rsidR="00FC6569" w:rsidRPr="001D3AB5">
        <w:rPr>
          <w:rStyle w:val="ae"/>
          <w:rFonts w:hint="eastAsia"/>
          <w:b w:val="0"/>
        </w:rPr>
        <w:t>镇区用地发展方向</w:t>
      </w:r>
    </w:p>
    <w:p w14:paraId="74C70915" w14:textId="77777777" w:rsidR="00640EE0" w:rsidRDefault="00C50727" w:rsidP="00686957">
      <w:pPr>
        <w:ind w:firstLineChars="200" w:firstLine="480"/>
        <w:jc w:val="both"/>
        <w:rPr>
          <w:rFonts w:ascii="宋体" w:hAnsi="宋体"/>
        </w:rPr>
      </w:pPr>
      <w:r>
        <w:rPr>
          <w:rFonts w:ascii="宋体" w:hAnsi="宋体" w:hint="eastAsia"/>
        </w:rPr>
        <w:t>庆云堡镇</w:t>
      </w:r>
      <w:r w:rsidRPr="00165B24">
        <w:rPr>
          <w:rFonts w:ascii="宋体" w:hAnsi="宋体" w:hint="eastAsia"/>
        </w:rPr>
        <w:t>区的建设用地发展方向为</w:t>
      </w:r>
      <w:r>
        <w:rPr>
          <w:rFonts w:ascii="宋体" w:hAnsi="宋体" w:hint="eastAsia"/>
        </w:rPr>
        <w:t>北</w:t>
      </w:r>
      <w:r w:rsidRPr="00165B24">
        <w:rPr>
          <w:rFonts w:ascii="宋体" w:hAnsi="宋体" w:hint="eastAsia"/>
        </w:rPr>
        <w:t>侧和</w:t>
      </w:r>
      <w:r>
        <w:rPr>
          <w:rFonts w:ascii="宋体" w:hAnsi="宋体" w:hint="eastAsia"/>
        </w:rPr>
        <w:t>东</w:t>
      </w:r>
      <w:r w:rsidRPr="00165B24">
        <w:rPr>
          <w:rFonts w:ascii="宋体" w:hAnsi="宋体" w:hint="eastAsia"/>
        </w:rPr>
        <w:t>侧。近期以</w:t>
      </w:r>
      <w:proofErr w:type="gramStart"/>
      <w:r w:rsidRPr="00165B24">
        <w:rPr>
          <w:rFonts w:ascii="宋体" w:hAnsi="宋体" w:hint="eastAsia"/>
        </w:rPr>
        <w:t>整合镇</w:t>
      </w:r>
      <w:proofErr w:type="gramEnd"/>
      <w:r w:rsidRPr="00165B24">
        <w:rPr>
          <w:rFonts w:ascii="宋体" w:hAnsi="宋体" w:hint="eastAsia"/>
        </w:rPr>
        <w:t>区中心建设用地为主，并适度在</w:t>
      </w:r>
      <w:proofErr w:type="gramStart"/>
      <w:r>
        <w:rPr>
          <w:rFonts w:ascii="宋体" w:hAnsi="宋体" w:hint="eastAsia"/>
        </w:rPr>
        <w:t>彰恒</w:t>
      </w:r>
      <w:r w:rsidRPr="00165B24">
        <w:rPr>
          <w:rFonts w:ascii="宋体" w:hAnsi="宋体" w:hint="eastAsia"/>
        </w:rPr>
        <w:t>线沿线</w:t>
      </w:r>
      <w:proofErr w:type="gramEnd"/>
      <w:r w:rsidRPr="00165B24">
        <w:rPr>
          <w:rFonts w:ascii="宋体" w:hAnsi="宋体" w:hint="eastAsia"/>
        </w:rPr>
        <w:t>向</w:t>
      </w:r>
      <w:r>
        <w:rPr>
          <w:rFonts w:ascii="宋体" w:hAnsi="宋体" w:hint="eastAsia"/>
        </w:rPr>
        <w:t>两侧</w:t>
      </w:r>
      <w:r w:rsidRPr="00165B24">
        <w:rPr>
          <w:rFonts w:ascii="宋体" w:hAnsi="宋体" w:hint="eastAsia"/>
        </w:rPr>
        <w:t>发展公共设施用地和居民住宅用地，同时大力发展</w:t>
      </w:r>
      <w:r>
        <w:rPr>
          <w:rFonts w:ascii="宋体" w:hAnsi="宋体" w:hint="eastAsia"/>
        </w:rPr>
        <w:t>八亮线</w:t>
      </w:r>
      <w:r w:rsidRPr="00165B24">
        <w:rPr>
          <w:rFonts w:ascii="宋体" w:hAnsi="宋体" w:hint="eastAsia"/>
        </w:rPr>
        <w:t>沿线地区，；远期向</w:t>
      </w:r>
      <w:r>
        <w:rPr>
          <w:rFonts w:ascii="宋体" w:hAnsi="宋体" w:hint="eastAsia"/>
        </w:rPr>
        <w:t>北</w:t>
      </w:r>
      <w:r w:rsidRPr="00165B24">
        <w:rPr>
          <w:rFonts w:ascii="宋体" w:hAnsi="宋体" w:hint="eastAsia"/>
        </w:rPr>
        <w:t>集中发展生活用地</w:t>
      </w:r>
      <w:r>
        <w:rPr>
          <w:rFonts w:ascii="宋体" w:hAnsi="宋体" w:hint="eastAsia"/>
        </w:rPr>
        <w:t>和服务设施用地</w:t>
      </w:r>
      <w:r w:rsidRPr="00165B24">
        <w:rPr>
          <w:rFonts w:ascii="宋体" w:hAnsi="宋体" w:hint="eastAsia"/>
        </w:rPr>
        <w:t>，向</w:t>
      </w:r>
      <w:r>
        <w:rPr>
          <w:rFonts w:ascii="宋体" w:hAnsi="宋体" w:hint="eastAsia"/>
        </w:rPr>
        <w:t>东</w:t>
      </w:r>
      <w:r w:rsidRPr="00165B24">
        <w:rPr>
          <w:rFonts w:ascii="宋体" w:hAnsi="宋体" w:hint="eastAsia"/>
        </w:rPr>
        <w:t>方向发展工业用地。</w:t>
      </w:r>
    </w:p>
    <w:p w14:paraId="12B467C3" w14:textId="77777777" w:rsidR="00FC6569" w:rsidRPr="00DB1D12" w:rsidRDefault="00FD3D72" w:rsidP="00FD3D72">
      <w:pPr>
        <w:adjustRightInd w:val="0"/>
        <w:ind w:right="48" w:firstLineChars="200" w:firstLine="480"/>
        <w:rPr>
          <w:rStyle w:val="ae"/>
          <w:color w:val="000000" w:themeColor="text1"/>
        </w:rPr>
      </w:pPr>
      <w:r>
        <w:rPr>
          <w:rFonts w:ascii="黑体" w:eastAsia="黑体" w:hAnsi="宋体" w:hint="eastAsia"/>
        </w:rPr>
        <w:t>第5</w:t>
      </w:r>
      <w:r w:rsidR="00904CCA">
        <w:rPr>
          <w:rFonts w:ascii="黑体" w:eastAsia="黑体" w:hAnsi="宋体"/>
        </w:rPr>
        <w:t>4</w:t>
      </w:r>
      <w:r>
        <w:rPr>
          <w:rFonts w:ascii="黑体" w:eastAsia="黑体" w:hAnsi="宋体" w:hint="eastAsia"/>
        </w:rPr>
        <w:t xml:space="preserve">条 </w:t>
      </w:r>
      <w:r w:rsidR="00FC6569" w:rsidRPr="00DB1D12">
        <w:rPr>
          <w:rStyle w:val="ae"/>
          <w:rFonts w:hint="eastAsia"/>
          <w:color w:val="000000" w:themeColor="text1"/>
        </w:rPr>
        <w:t xml:space="preserve"> </w:t>
      </w:r>
      <w:r w:rsidR="00653E2E" w:rsidRPr="00653E2E">
        <w:rPr>
          <w:rStyle w:val="ae"/>
          <w:rFonts w:hint="eastAsia"/>
          <w:b w:val="0"/>
          <w:color w:val="000000" w:themeColor="text1"/>
        </w:rPr>
        <w:t>镇区</w:t>
      </w:r>
      <w:r w:rsidR="00FC6569" w:rsidRPr="00FD3D72">
        <w:rPr>
          <w:rStyle w:val="ae"/>
          <w:rFonts w:hint="eastAsia"/>
          <w:b w:val="0"/>
          <w:color w:val="000000" w:themeColor="text1"/>
        </w:rPr>
        <w:t>空间增长边界</w:t>
      </w:r>
    </w:p>
    <w:p w14:paraId="2DFD6481" w14:textId="77777777" w:rsidR="007E723B" w:rsidRDefault="00454DE8" w:rsidP="00FD3D72">
      <w:pPr>
        <w:adjustRightInd w:val="0"/>
        <w:ind w:right="48" w:firstLineChars="196" w:firstLine="470"/>
        <w:rPr>
          <w:rFonts w:ascii="宋体" w:hAnsi="宋体"/>
        </w:rPr>
      </w:pPr>
      <w:r w:rsidRPr="00C22DAC">
        <w:rPr>
          <w:rFonts w:ascii="宋体" w:hAnsi="宋体" w:hint="eastAsia"/>
        </w:rPr>
        <w:t>庆云</w:t>
      </w:r>
      <w:proofErr w:type="gramStart"/>
      <w:r w:rsidRPr="00C22DAC">
        <w:rPr>
          <w:rFonts w:ascii="宋体" w:hAnsi="宋体" w:hint="eastAsia"/>
        </w:rPr>
        <w:t>堡中心</w:t>
      </w:r>
      <w:proofErr w:type="gramEnd"/>
      <w:r w:rsidRPr="00C22DAC">
        <w:rPr>
          <w:rFonts w:ascii="宋体" w:hAnsi="宋体" w:hint="eastAsia"/>
        </w:rPr>
        <w:t>镇区空间增长边界，东到庆云堡镇镇域边界、南到河东村及河西村、西到双楼台村、北到王家屯村。</w:t>
      </w:r>
    </w:p>
    <w:p w14:paraId="6D057955" w14:textId="77777777" w:rsidR="00FC6569" w:rsidRPr="00EC1355" w:rsidRDefault="00653E2E" w:rsidP="005379CC">
      <w:pPr>
        <w:adjustRightInd w:val="0"/>
        <w:ind w:right="48" w:firstLineChars="196" w:firstLine="470"/>
        <w:jc w:val="both"/>
        <w:rPr>
          <w:rStyle w:val="ae"/>
        </w:rPr>
      </w:pPr>
      <w:r>
        <w:rPr>
          <w:rFonts w:ascii="黑体" w:eastAsia="黑体" w:hAnsi="宋体" w:hint="eastAsia"/>
        </w:rPr>
        <w:lastRenderedPageBreak/>
        <w:t>第5</w:t>
      </w:r>
      <w:r w:rsidR="00904CCA">
        <w:rPr>
          <w:rFonts w:ascii="黑体" w:eastAsia="黑体" w:hAnsi="宋体"/>
        </w:rPr>
        <w:t>5</w:t>
      </w:r>
      <w:r>
        <w:rPr>
          <w:rFonts w:ascii="黑体" w:eastAsia="黑体" w:hAnsi="宋体" w:hint="eastAsia"/>
        </w:rPr>
        <w:t xml:space="preserve">条  </w:t>
      </w:r>
      <w:r w:rsidR="00426F1E" w:rsidRPr="00426F1E">
        <w:rPr>
          <w:rStyle w:val="ae"/>
          <w:rFonts w:hint="eastAsia"/>
          <w:b w:val="0"/>
          <w:color w:val="000000" w:themeColor="text1"/>
        </w:rPr>
        <w:t>空间结构</w:t>
      </w:r>
    </w:p>
    <w:p w14:paraId="060CB53B" w14:textId="77777777" w:rsidR="00410DAF" w:rsidRPr="00266822" w:rsidRDefault="00815A4D" w:rsidP="005379CC">
      <w:pPr>
        <w:adjustRightInd w:val="0"/>
        <w:ind w:right="48" w:firstLineChars="196" w:firstLine="470"/>
        <w:jc w:val="both"/>
        <w:rPr>
          <w:rFonts w:ascii="宋体" w:hAnsi="宋体"/>
          <w:color w:val="000000" w:themeColor="text1"/>
        </w:rPr>
      </w:pPr>
      <w:bookmarkStart w:id="37" w:name="_Toc111792064"/>
      <w:bookmarkStart w:id="38" w:name="_Toc112054220"/>
      <w:bookmarkStart w:id="39" w:name="_Toc112163990"/>
      <w:bookmarkStart w:id="40" w:name="_Toc119984361"/>
      <w:r w:rsidRPr="00815A4D">
        <w:rPr>
          <w:rFonts w:ascii="宋体" w:hAnsi="宋体" w:hint="eastAsia"/>
        </w:rPr>
        <w:t>规划采用</w:t>
      </w:r>
      <w:r w:rsidR="00410DAF" w:rsidRPr="00815A4D">
        <w:rPr>
          <w:rFonts w:ascii="宋体" w:hAnsi="宋体" w:hint="eastAsia"/>
        </w:rPr>
        <w:t>采用组团式发展</w:t>
      </w:r>
      <w:r w:rsidRPr="00815A4D">
        <w:rPr>
          <w:rFonts w:ascii="宋体" w:hAnsi="宋体" w:hint="eastAsia"/>
        </w:rPr>
        <w:t>空间结构</w:t>
      </w:r>
      <w:r w:rsidR="00410DAF" w:rsidRPr="00266822">
        <w:rPr>
          <w:rFonts w:ascii="宋体" w:hAnsi="宋体" w:hint="eastAsia"/>
          <w:color w:val="000000" w:themeColor="text1"/>
        </w:rPr>
        <w:t>，</w:t>
      </w:r>
      <w:r w:rsidR="00CF5EA0">
        <w:rPr>
          <w:rFonts w:ascii="宋体" w:hAnsi="宋体" w:hint="eastAsia"/>
          <w:color w:val="000000" w:themeColor="text1"/>
        </w:rPr>
        <w:t>形成</w:t>
      </w:r>
      <w:r w:rsidR="00CF5EA0" w:rsidRPr="00CF5EA0">
        <w:rPr>
          <w:rFonts w:ascii="Arial" w:hAnsi="Arial" w:cs="Arial" w:hint="eastAsia"/>
          <w:spacing w:val="12"/>
        </w:rPr>
        <w:t>“两心两轴</w:t>
      </w:r>
      <w:r w:rsidR="005379CC">
        <w:rPr>
          <w:rFonts w:ascii="Arial" w:hAnsi="Arial" w:cs="Arial" w:hint="eastAsia"/>
          <w:spacing w:val="12"/>
        </w:rPr>
        <w:t>一带五</w:t>
      </w:r>
      <w:r w:rsidR="00CF5EA0" w:rsidRPr="00CF5EA0">
        <w:rPr>
          <w:rFonts w:ascii="Arial" w:hAnsi="Arial" w:cs="Arial" w:hint="eastAsia"/>
          <w:spacing w:val="12"/>
        </w:rPr>
        <w:t>片区”</w:t>
      </w:r>
      <w:r w:rsidR="00410DAF" w:rsidRPr="00CF5EA0">
        <w:rPr>
          <w:rFonts w:ascii="宋体" w:hAnsi="宋体" w:hint="eastAsia"/>
          <w:color w:val="000000" w:themeColor="text1"/>
        </w:rPr>
        <w:t>。</w:t>
      </w:r>
    </w:p>
    <w:p w14:paraId="30915BF2" w14:textId="77777777" w:rsidR="00815A4D" w:rsidRPr="00815A4D" w:rsidRDefault="00815A4D" w:rsidP="005379CC">
      <w:pPr>
        <w:adjustRightInd w:val="0"/>
        <w:ind w:right="48" w:firstLineChars="196" w:firstLine="470"/>
        <w:jc w:val="both"/>
        <w:rPr>
          <w:rFonts w:ascii="宋体" w:hAnsi="宋体"/>
        </w:rPr>
      </w:pPr>
      <w:r>
        <w:rPr>
          <w:rFonts w:ascii="宋体" w:hAnsi="宋体" w:hint="eastAsia"/>
        </w:rPr>
        <w:t>1、</w:t>
      </w:r>
      <w:r w:rsidR="00DA65A7">
        <w:rPr>
          <w:rFonts w:ascii="宋体" w:hAnsi="宋体" w:hint="eastAsia"/>
        </w:rPr>
        <w:t>两</w:t>
      </w:r>
      <w:r w:rsidR="00410DAF" w:rsidRPr="00815A4D">
        <w:rPr>
          <w:rFonts w:ascii="宋体" w:hAnsi="宋体" w:hint="eastAsia"/>
        </w:rPr>
        <w:t>心</w:t>
      </w:r>
    </w:p>
    <w:p w14:paraId="53811FA4" w14:textId="77777777" w:rsidR="00410DAF" w:rsidRPr="004D56B3" w:rsidRDefault="004D56B3" w:rsidP="005379CC">
      <w:pPr>
        <w:ind w:firstLineChars="200" w:firstLine="528"/>
        <w:jc w:val="both"/>
        <w:rPr>
          <w:rFonts w:ascii="Arial" w:hAnsi="Arial" w:cs="Arial"/>
          <w:b/>
          <w:bCs/>
          <w:color w:val="000000" w:themeColor="text1"/>
          <w:spacing w:val="12"/>
        </w:rPr>
      </w:pPr>
      <w:r>
        <w:rPr>
          <w:rFonts w:ascii="Arial" w:hAnsi="Arial" w:cs="Arial" w:hint="eastAsia"/>
          <w:bCs/>
          <w:color w:val="000000" w:themeColor="text1"/>
          <w:spacing w:val="12"/>
        </w:rPr>
        <w:t>镇</w:t>
      </w:r>
      <w:r w:rsidRPr="00426665">
        <w:rPr>
          <w:rFonts w:ascii="Arial" w:hAnsi="Arial" w:cs="Arial" w:hint="eastAsia"/>
          <w:bCs/>
          <w:color w:val="000000" w:themeColor="text1"/>
          <w:spacing w:val="12"/>
        </w:rPr>
        <w:t>区的综合</w:t>
      </w:r>
      <w:r>
        <w:rPr>
          <w:rFonts w:ascii="Arial" w:hAnsi="Arial" w:cs="Arial" w:hint="eastAsia"/>
          <w:bCs/>
          <w:color w:val="000000" w:themeColor="text1"/>
          <w:spacing w:val="12"/>
        </w:rPr>
        <w:t>商业</w:t>
      </w:r>
      <w:r w:rsidRPr="00426665">
        <w:rPr>
          <w:rFonts w:ascii="Arial" w:hAnsi="Arial" w:cs="Arial" w:hint="eastAsia"/>
          <w:bCs/>
          <w:color w:val="000000" w:themeColor="text1"/>
          <w:spacing w:val="12"/>
        </w:rPr>
        <w:t>服务中心</w:t>
      </w:r>
      <w:r>
        <w:rPr>
          <w:rFonts w:ascii="Arial" w:hAnsi="Arial" w:cs="Arial" w:hint="eastAsia"/>
          <w:bCs/>
          <w:color w:val="000000" w:themeColor="text1"/>
          <w:spacing w:val="12"/>
        </w:rPr>
        <w:t>和东部的行政文化中心</w:t>
      </w:r>
      <w:r w:rsidRPr="00426665">
        <w:rPr>
          <w:rFonts w:ascii="Arial" w:hAnsi="Arial" w:cs="Arial" w:hint="eastAsia"/>
          <w:bCs/>
          <w:color w:val="000000" w:themeColor="text1"/>
          <w:spacing w:val="12"/>
        </w:rPr>
        <w:t>。</w:t>
      </w:r>
    </w:p>
    <w:p w14:paraId="1BA7B06B" w14:textId="77777777" w:rsidR="00815A4D" w:rsidRPr="00815A4D" w:rsidRDefault="00815A4D" w:rsidP="005379CC">
      <w:pPr>
        <w:adjustRightInd w:val="0"/>
        <w:ind w:right="48" w:firstLineChars="196" w:firstLine="470"/>
        <w:jc w:val="both"/>
        <w:rPr>
          <w:rFonts w:ascii="宋体" w:hAnsi="宋体"/>
        </w:rPr>
      </w:pPr>
      <w:r>
        <w:rPr>
          <w:rFonts w:ascii="宋体" w:hAnsi="宋体" w:hint="eastAsia"/>
        </w:rPr>
        <w:t>2、</w:t>
      </w:r>
      <w:r w:rsidR="00DA65A7">
        <w:rPr>
          <w:rFonts w:ascii="宋体" w:hAnsi="宋体" w:hint="eastAsia"/>
        </w:rPr>
        <w:t>两</w:t>
      </w:r>
      <w:r w:rsidR="00410DAF" w:rsidRPr="00815A4D">
        <w:rPr>
          <w:rFonts w:ascii="宋体" w:hAnsi="宋体" w:hint="eastAsia"/>
        </w:rPr>
        <w:t>轴</w:t>
      </w:r>
    </w:p>
    <w:p w14:paraId="0B27CA8C" w14:textId="77777777" w:rsidR="00410DAF" w:rsidRDefault="004D56B3" w:rsidP="005379CC">
      <w:pPr>
        <w:adjustRightInd w:val="0"/>
        <w:ind w:right="48" w:firstLineChars="196" w:firstLine="517"/>
        <w:jc w:val="both"/>
        <w:rPr>
          <w:rFonts w:ascii="宋体" w:hAnsi="宋体"/>
        </w:rPr>
      </w:pPr>
      <w:r w:rsidRPr="0076094B">
        <w:rPr>
          <w:rFonts w:ascii="Arial" w:hAnsi="Arial" w:cs="Arial" w:hint="eastAsia"/>
          <w:bCs/>
          <w:color w:val="000000" w:themeColor="text1"/>
          <w:spacing w:val="12"/>
        </w:rPr>
        <w:t>横向的</w:t>
      </w:r>
      <w:r w:rsidRPr="0076094B">
        <w:rPr>
          <w:rFonts w:ascii="Arial" w:hAnsi="Arial" w:cs="Arial" w:hint="eastAsia"/>
          <w:color w:val="000000" w:themeColor="text1"/>
          <w:spacing w:val="12"/>
        </w:rPr>
        <w:t>一条依托省道东西向发展的镇区主要轴线</w:t>
      </w:r>
      <w:r>
        <w:rPr>
          <w:rFonts w:ascii="Arial" w:hAnsi="Arial" w:cs="Arial" w:hint="eastAsia"/>
          <w:color w:val="000000" w:themeColor="text1"/>
          <w:spacing w:val="12"/>
        </w:rPr>
        <w:t>和</w:t>
      </w:r>
      <w:r w:rsidRPr="0076094B">
        <w:rPr>
          <w:rFonts w:ascii="Arial" w:hAnsi="Arial" w:cs="Arial" w:hint="eastAsia"/>
          <w:bCs/>
          <w:color w:val="000000" w:themeColor="text1"/>
          <w:spacing w:val="12"/>
        </w:rPr>
        <w:t>纵向的</w:t>
      </w:r>
      <w:r w:rsidRPr="0076094B">
        <w:rPr>
          <w:rFonts w:ascii="Arial" w:hAnsi="Arial" w:cs="Arial" w:hint="eastAsia"/>
          <w:color w:val="000000" w:themeColor="text1"/>
          <w:spacing w:val="12"/>
        </w:rPr>
        <w:t>一条串联居住服务片区的南北向服务轴线</w:t>
      </w:r>
      <w:r w:rsidR="00410DAF" w:rsidRPr="00815A4D">
        <w:rPr>
          <w:rFonts w:ascii="宋体" w:hAnsi="宋体" w:hint="eastAsia"/>
        </w:rPr>
        <w:t>。</w:t>
      </w:r>
    </w:p>
    <w:p w14:paraId="10920FE4" w14:textId="77777777" w:rsidR="005379CC" w:rsidRPr="00815A4D" w:rsidRDefault="005379CC" w:rsidP="005379CC">
      <w:pPr>
        <w:adjustRightInd w:val="0"/>
        <w:ind w:right="48" w:firstLineChars="196" w:firstLine="470"/>
        <w:jc w:val="both"/>
        <w:rPr>
          <w:rFonts w:ascii="宋体" w:hAnsi="宋体"/>
        </w:rPr>
      </w:pPr>
      <w:r>
        <w:rPr>
          <w:rFonts w:ascii="宋体" w:hAnsi="宋体" w:hint="eastAsia"/>
        </w:rPr>
        <w:t>3、一带</w:t>
      </w:r>
    </w:p>
    <w:p w14:paraId="4E7845B0" w14:textId="77777777" w:rsidR="005379CC" w:rsidRPr="005379CC" w:rsidRDefault="005379CC" w:rsidP="005379CC">
      <w:pPr>
        <w:adjustRightInd w:val="0"/>
        <w:ind w:right="48" w:firstLineChars="196" w:firstLine="517"/>
        <w:jc w:val="both"/>
        <w:rPr>
          <w:rFonts w:ascii="Arial" w:hAnsi="Arial" w:cs="Arial"/>
          <w:color w:val="000000" w:themeColor="text1"/>
          <w:spacing w:val="12"/>
        </w:rPr>
      </w:pPr>
      <w:r>
        <w:rPr>
          <w:rFonts w:ascii="Arial" w:hAnsi="Arial" w:cs="Arial" w:hint="eastAsia"/>
          <w:color w:val="000000" w:themeColor="text1"/>
          <w:spacing w:val="12"/>
        </w:rPr>
        <w:t>沿亮子河形成的南北向的</w:t>
      </w:r>
      <w:r w:rsidRPr="00D85F11">
        <w:rPr>
          <w:rFonts w:ascii="Arial" w:hAnsi="Arial" w:cs="Arial" w:hint="eastAsia"/>
          <w:color w:val="000000" w:themeColor="text1"/>
          <w:spacing w:val="12"/>
        </w:rPr>
        <w:t>滨河景观</w:t>
      </w:r>
      <w:r>
        <w:rPr>
          <w:rFonts w:ascii="Arial" w:hAnsi="Arial" w:cs="Arial" w:hint="eastAsia"/>
          <w:color w:val="000000" w:themeColor="text1"/>
          <w:spacing w:val="12"/>
        </w:rPr>
        <w:t>带。</w:t>
      </w:r>
    </w:p>
    <w:p w14:paraId="7716630D" w14:textId="0F024F40" w:rsidR="00815A4D" w:rsidRPr="00815A4D" w:rsidRDefault="005379CC" w:rsidP="005379CC">
      <w:pPr>
        <w:adjustRightInd w:val="0"/>
        <w:ind w:right="48" w:firstLineChars="196" w:firstLine="470"/>
        <w:jc w:val="both"/>
        <w:rPr>
          <w:rFonts w:ascii="宋体" w:hAnsi="宋体"/>
        </w:rPr>
      </w:pPr>
      <w:r>
        <w:rPr>
          <w:rFonts w:ascii="宋体" w:hAnsi="宋体"/>
        </w:rPr>
        <w:t>4</w:t>
      </w:r>
      <w:r w:rsidR="00815A4D">
        <w:rPr>
          <w:rFonts w:ascii="宋体" w:hAnsi="宋体" w:hint="eastAsia"/>
        </w:rPr>
        <w:t>、</w:t>
      </w:r>
      <w:r w:rsidR="00872F06">
        <w:rPr>
          <w:rFonts w:ascii="宋体" w:hAnsi="宋体" w:hint="eastAsia"/>
        </w:rPr>
        <w:t>五</w:t>
      </w:r>
      <w:r w:rsidR="00DA65A7">
        <w:rPr>
          <w:rFonts w:ascii="宋体" w:hAnsi="宋体" w:hint="eastAsia"/>
        </w:rPr>
        <w:t>片区</w:t>
      </w:r>
    </w:p>
    <w:p w14:paraId="30E2DC11" w14:textId="77777777" w:rsidR="00257A85" w:rsidRPr="005379CC" w:rsidRDefault="005379CC" w:rsidP="005379CC">
      <w:pPr>
        <w:adjustRightInd w:val="0"/>
        <w:ind w:right="48" w:firstLineChars="196" w:firstLine="517"/>
        <w:jc w:val="both"/>
        <w:rPr>
          <w:rFonts w:ascii="Arial" w:hAnsi="Arial" w:cs="Arial"/>
          <w:color w:val="000000" w:themeColor="text1"/>
          <w:spacing w:val="12"/>
        </w:rPr>
      </w:pPr>
      <w:bookmarkStart w:id="41" w:name="_Hlk532462342"/>
      <w:bookmarkStart w:id="42" w:name="_GoBack"/>
      <w:bookmarkEnd w:id="37"/>
      <w:bookmarkEnd w:id="38"/>
      <w:bookmarkEnd w:id="39"/>
      <w:bookmarkEnd w:id="40"/>
      <w:r>
        <w:rPr>
          <w:rFonts w:ascii="Arial" w:hAnsi="Arial" w:cs="Arial" w:hint="eastAsia"/>
          <w:bCs/>
          <w:color w:val="000000" w:themeColor="text1"/>
          <w:spacing w:val="12"/>
        </w:rPr>
        <w:t>包括沿亮子</w:t>
      </w:r>
      <w:proofErr w:type="gramStart"/>
      <w:r>
        <w:rPr>
          <w:rFonts w:ascii="Arial" w:hAnsi="Arial" w:cs="Arial" w:hint="eastAsia"/>
          <w:bCs/>
          <w:color w:val="000000" w:themeColor="text1"/>
          <w:spacing w:val="12"/>
        </w:rPr>
        <w:t>河周围</w:t>
      </w:r>
      <w:proofErr w:type="gramEnd"/>
      <w:r>
        <w:rPr>
          <w:rFonts w:ascii="Arial" w:hAnsi="Arial" w:cs="Arial" w:hint="eastAsia"/>
          <w:bCs/>
          <w:color w:val="000000" w:themeColor="text1"/>
          <w:spacing w:val="12"/>
        </w:rPr>
        <w:t>的三个生态</w:t>
      </w:r>
      <w:r w:rsidR="004D56B3" w:rsidRPr="00D85F11">
        <w:rPr>
          <w:rFonts w:ascii="Arial" w:hAnsi="Arial" w:cs="Arial" w:hint="eastAsia"/>
          <w:color w:val="000000" w:themeColor="text1"/>
          <w:spacing w:val="12"/>
        </w:rPr>
        <w:t>居住片区</w:t>
      </w:r>
      <w:r>
        <w:rPr>
          <w:rFonts w:ascii="Arial" w:hAnsi="Arial" w:cs="Arial" w:hint="eastAsia"/>
          <w:color w:val="000000" w:themeColor="text1"/>
          <w:spacing w:val="12"/>
        </w:rPr>
        <w:t>和东西两个</w:t>
      </w:r>
      <w:r w:rsidR="004D56B3" w:rsidRPr="00D85F11">
        <w:rPr>
          <w:rFonts w:ascii="Arial" w:hAnsi="Arial" w:cs="Arial" w:hint="eastAsia"/>
          <w:color w:val="000000" w:themeColor="text1"/>
          <w:spacing w:val="12"/>
        </w:rPr>
        <w:t>工业生产片区</w:t>
      </w:r>
      <w:r w:rsidR="004D56B3">
        <w:rPr>
          <w:rFonts w:ascii="Arial" w:hAnsi="Arial" w:cs="Arial" w:hint="eastAsia"/>
          <w:color w:val="000000" w:themeColor="text1"/>
          <w:spacing w:val="12"/>
        </w:rPr>
        <w:t>。</w:t>
      </w:r>
      <w:bookmarkEnd w:id="41"/>
      <w:bookmarkEnd w:id="42"/>
    </w:p>
    <w:p w14:paraId="0A2132D9" w14:textId="77777777" w:rsidR="00FC6569" w:rsidRDefault="0056245B" w:rsidP="00E82927">
      <w:pPr>
        <w:pStyle w:val="2"/>
        <w:jc w:val="center"/>
        <w:rPr>
          <w:rFonts w:ascii="宋体" w:eastAsia="宋体" w:hAnsi="宋体" w:cs="Times New Roman"/>
          <w:b w:val="0"/>
          <w:kern w:val="0"/>
          <w:sz w:val="30"/>
          <w:szCs w:val="30"/>
        </w:rPr>
      </w:pPr>
      <w:bookmarkStart w:id="43" w:name="_Toc376133280"/>
      <w:bookmarkStart w:id="44" w:name="_Toc532461813"/>
      <w:r w:rsidRPr="0056245B">
        <w:rPr>
          <w:rFonts w:ascii="宋体" w:eastAsia="宋体" w:hAnsi="宋体" w:cs="Times New Roman" w:hint="eastAsia"/>
          <w:b w:val="0"/>
          <w:kern w:val="0"/>
          <w:sz w:val="30"/>
          <w:szCs w:val="30"/>
        </w:rPr>
        <w:t xml:space="preserve">第三节 </w:t>
      </w:r>
      <w:r w:rsidR="00FC6569" w:rsidRPr="0056245B">
        <w:rPr>
          <w:rFonts w:ascii="宋体" w:eastAsia="宋体" w:hAnsi="宋体" w:cs="Times New Roman" w:hint="eastAsia"/>
          <w:b w:val="0"/>
          <w:kern w:val="0"/>
          <w:sz w:val="30"/>
          <w:szCs w:val="30"/>
        </w:rPr>
        <w:t>镇区建设用地</w:t>
      </w:r>
      <w:r w:rsidRPr="0056245B">
        <w:rPr>
          <w:rFonts w:ascii="宋体" w:eastAsia="宋体" w:hAnsi="宋体" w:cs="Times New Roman" w:hint="eastAsia"/>
          <w:b w:val="0"/>
          <w:kern w:val="0"/>
          <w:sz w:val="30"/>
          <w:szCs w:val="30"/>
        </w:rPr>
        <w:t>平衡</w:t>
      </w:r>
      <w:bookmarkEnd w:id="43"/>
      <w:bookmarkEnd w:id="44"/>
    </w:p>
    <w:p w14:paraId="36A86AED" w14:textId="77777777" w:rsidR="00E421BD" w:rsidRDefault="00E421BD" w:rsidP="00E421BD">
      <w:pPr>
        <w:ind w:firstLineChars="200" w:firstLine="480"/>
      </w:pPr>
      <w:r>
        <w:rPr>
          <w:rFonts w:ascii="黑体" w:eastAsia="黑体" w:hAnsi="宋体" w:hint="eastAsia"/>
        </w:rPr>
        <w:t>第5</w:t>
      </w:r>
      <w:r w:rsidR="00904CCA">
        <w:rPr>
          <w:rFonts w:ascii="黑体" w:eastAsia="黑体" w:hAnsi="宋体"/>
        </w:rPr>
        <w:t>6</w:t>
      </w:r>
      <w:r>
        <w:rPr>
          <w:rFonts w:ascii="黑体" w:eastAsia="黑体" w:hAnsi="宋体" w:hint="eastAsia"/>
        </w:rPr>
        <w:t xml:space="preserve">条  </w:t>
      </w:r>
      <w:r w:rsidRPr="00E421BD">
        <w:rPr>
          <w:rFonts w:asciiTheme="majorEastAsia" w:eastAsiaTheme="majorEastAsia" w:hAnsiTheme="majorEastAsia" w:hint="eastAsia"/>
        </w:rPr>
        <w:t>规划镇区建设用地平衡</w:t>
      </w:r>
    </w:p>
    <w:p w14:paraId="761AD37F" w14:textId="77777777" w:rsidR="008E0121" w:rsidRDefault="00E421BD" w:rsidP="00A03A9C">
      <w:pPr>
        <w:ind w:firstLine="480"/>
        <w:jc w:val="both"/>
      </w:pPr>
      <w:r w:rsidRPr="007417D5">
        <w:rPr>
          <w:rFonts w:hint="eastAsia"/>
        </w:rPr>
        <w:t>规划至</w:t>
      </w:r>
      <w:r w:rsidR="00D1400B" w:rsidRPr="00D1400B">
        <w:t>2035</w:t>
      </w:r>
      <w:r w:rsidR="00D1400B" w:rsidRPr="00D1400B">
        <w:t>年</w:t>
      </w:r>
      <w:r>
        <w:rPr>
          <w:rFonts w:hint="eastAsia"/>
        </w:rPr>
        <w:t>镇区</w:t>
      </w:r>
      <w:r w:rsidRPr="007417D5">
        <w:rPr>
          <w:rFonts w:hint="eastAsia"/>
        </w:rPr>
        <w:t>建设用地共计</w:t>
      </w:r>
      <w:r w:rsidR="00054528">
        <w:t>5.66</w:t>
      </w:r>
      <w:r w:rsidRPr="007417D5">
        <w:rPr>
          <w:rFonts w:hint="eastAsia"/>
        </w:rPr>
        <w:t>平方公里</w:t>
      </w:r>
      <w:r>
        <w:rPr>
          <w:rFonts w:hint="eastAsia"/>
        </w:rPr>
        <w:t>，人均建设用地</w:t>
      </w:r>
      <w:r w:rsidR="00054528">
        <w:t>113.33</w:t>
      </w:r>
      <w:r>
        <w:rPr>
          <w:rFonts w:hint="eastAsia"/>
        </w:rPr>
        <w:t>平方米</w:t>
      </w:r>
      <w:r w:rsidR="00054528">
        <w:rPr>
          <w:rFonts w:hint="eastAsia"/>
        </w:rPr>
        <w:t>/</w:t>
      </w:r>
      <w:r w:rsidR="00054528">
        <w:rPr>
          <w:rFonts w:hint="eastAsia"/>
        </w:rPr>
        <w:t>人</w:t>
      </w:r>
      <w:r>
        <w:rPr>
          <w:rFonts w:hint="eastAsia"/>
        </w:rPr>
        <w:t>。其中，</w:t>
      </w:r>
      <w:r>
        <w:rPr>
          <w:rFonts w:hint="eastAsia"/>
        </w:rPr>
        <w:t xml:space="preserve"> </w:t>
      </w:r>
      <w:r w:rsidR="008E0121" w:rsidRPr="008E0121">
        <w:rPr>
          <w:rFonts w:hint="eastAsia"/>
        </w:rPr>
        <w:t>居住用地</w:t>
      </w:r>
      <w:r w:rsidR="00CD3BAD" w:rsidRPr="00CD3BAD">
        <w:t>184.68</w:t>
      </w:r>
      <w:r w:rsidR="00CD3BAD">
        <w:rPr>
          <w:rFonts w:hint="eastAsia"/>
        </w:rPr>
        <w:t>公顷</w:t>
      </w:r>
      <w:r w:rsidR="008E0121" w:rsidRPr="008E0121">
        <w:rPr>
          <w:rFonts w:hint="eastAsia"/>
        </w:rPr>
        <w:t>，占建设用地比例为</w:t>
      </w:r>
      <w:bookmarkStart w:id="45" w:name="_Toc119984367"/>
      <w:bookmarkStart w:id="46" w:name="_Toc334273438"/>
      <w:r w:rsidR="00CD3BAD" w:rsidRPr="00CD3BAD">
        <w:t>32.59</w:t>
      </w:r>
      <w:r>
        <w:rPr>
          <w:rFonts w:hint="eastAsia"/>
        </w:rPr>
        <w:t>％；</w:t>
      </w:r>
      <w:bookmarkEnd w:id="45"/>
      <w:bookmarkEnd w:id="46"/>
      <w:r w:rsidR="008E0121" w:rsidRPr="008E0121">
        <w:rPr>
          <w:rFonts w:hint="eastAsia"/>
        </w:rPr>
        <w:t>公共设施用地</w:t>
      </w:r>
      <w:r w:rsidR="0058294C" w:rsidRPr="00CD3BAD">
        <w:rPr>
          <w:rFonts w:ascii="宋体" w:hAnsi="宋体" w:cs="宋体" w:hint="eastAsia"/>
          <w:bCs/>
          <w:color w:val="000000"/>
          <w:kern w:val="0"/>
          <w:sz w:val="22"/>
          <w:szCs w:val="22"/>
        </w:rPr>
        <w:t xml:space="preserve">51.50 </w:t>
      </w:r>
      <w:r w:rsidR="008E0121" w:rsidRPr="008E0121">
        <w:rPr>
          <w:rFonts w:hint="eastAsia"/>
        </w:rPr>
        <w:t>h</w:t>
      </w:r>
      <w:r w:rsidR="008E0121" w:rsidRPr="008E0121">
        <w:rPr>
          <w:rFonts w:hint="eastAsia"/>
        </w:rPr>
        <w:t>㎡，占建设用地比例为</w:t>
      </w:r>
      <w:r w:rsidR="0058294C">
        <w:t>9.09</w:t>
      </w:r>
      <w:r w:rsidR="008E0121" w:rsidRPr="008E0121">
        <w:rPr>
          <w:rFonts w:hint="eastAsia"/>
        </w:rPr>
        <w:t>％</w:t>
      </w:r>
      <w:r>
        <w:rPr>
          <w:rFonts w:hint="eastAsia"/>
        </w:rPr>
        <w:t>；</w:t>
      </w:r>
      <w:r w:rsidR="008E0121" w:rsidRPr="008E0121">
        <w:rPr>
          <w:rFonts w:hint="eastAsia"/>
        </w:rPr>
        <w:t>生产设施用地为</w:t>
      </w:r>
      <w:r w:rsidR="0058294C">
        <w:t>177.79</w:t>
      </w:r>
      <w:r w:rsidR="008E0121" w:rsidRPr="008E0121">
        <w:rPr>
          <w:rFonts w:hint="eastAsia"/>
        </w:rPr>
        <w:t>h</w:t>
      </w:r>
      <w:r w:rsidR="008E0121" w:rsidRPr="008E0121">
        <w:rPr>
          <w:rFonts w:hint="eastAsia"/>
        </w:rPr>
        <w:t>㎡，占建设用地比例为</w:t>
      </w:r>
      <w:r w:rsidR="0058294C">
        <w:t>31.38</w:t>
      </w:r>
      <w:r w:rsidR="008E0121" w:rsidRPr="008E0121">
        <w:rPr>
          <w:rFonts w:hint="eastAsia"/>
        </w:rPr>
        <w:t>％</w:t>
      </w:r>
      <w:r>
        <w:rPr>
          <w:rFonts w:hint="eastAsia"/>
        </w:rPr>
        <w:t>；</w:t>
      </w:r>
      <w:r w:rsidR="008E0121" w:rsidRPr="008E0121">
        <w:rPr>
          <w:rFonts w:hint="eastAsia"/>
        </w:rPr>
        <w:t>仓储用地面积</w:t>
      </w:r>
      <w:r w:rsidR="0058294C">
        <w:t>10.44</w:t>
      </w:r>
      <w:r w:rsidR="008E0121" w:rsidRPr="008E0121">
        <w:rPr>
          <w:rFonts w:hint="eastAsia"/>
        </w:rPr>
        <w:t>h</w:t>
      </w:r>
      <w:r w:rsidR="008E0121" w:rsidRPr="008E0121">
        <w:rPr>
          <w:rFonts w:hint="eastAsia"/>
        </w:rPr>
        <w:t>㎡</w:t>
      </w:r>
      <w:r w:rsidR="008E0121" w:rsidRPr="008E0121">
        <w:rPr>
          <w:rFonts w:hint="eastAsia"/>
        </w:rPr>
        <w:t xml:space="preserve"> </w:t>
      </w:r>
      <w:r w:rsidR="008E0121" w:rsidRPr="008E0121">
        <w:rPr>
          <w:rFonts w:hint="eastAsia"/>
        </w:rPr>
        <w:t>，占建设用地比例为</w:t>
      </w:r>
      <w:r w:rsidR="0058294C">
        <w:t>1.84</w:t>
      </w:r>
      <w:r>
        <w:rPr>
          <w:rFonts w:hint="eastAsia"/>
        </w:rPr>
        <w:t>％；</w:t>
      </w:r>
      <w:r w:rsidR="00D77465" w:rsidRPr="00D77465">
        <w:rPr>
          <w:rFonts w:hint="eastAsia"/>
        </w:rPr>
        <w:t>对外交通用地</w:t>
      </w:r>
      <w:r w:rsidR="0058294C">
        <w:t>0.50</w:t>
      </w:r>
      <w:r w:rsidR="00D77465" w:rsidRPr="00D77465">
        <w:rPr>
          <w:rFonts w:hint="eastAsia"/>
        </w:rPr>
        <w:t xml:space="preserve"> </w:t>
      </w:r>
      <w:r w:rsidR="00D77465">
        <w:rPr>
          <w:rFonts w:hint="eastAsia"/>
        </w:rPr>
        <w:t>hm</w:t>
      </w:r>
      <w:r w:rsidR="00D77465" w:rsidRPr="00D77465">
        <w:rPr>
          <w:rFonts w:hint="eastAsia"/>
          <w:vertAlign w:val="superscript"/>
        </w:rPr>
        <w:t>2</w:t>
      </w:r>
      <w:r w:rsidR="00D77465">
        <w:rPr>
          <w:rFonts w:hint="eastAsia"/>
        </w:rPr>
        <w:t>，</w:t>
      </w:r>
      <w:r w:rsidR="00D77465" w:rsidRPr="008E0121">
        <w:rPr>
          <w:rFonts w:hint="eastAsia"/>
        </w:rPr>
        <w:t>占建设用地比例为</w:t>
      </w:r>
      <w:r w:rsidR="0058294C">
        <w:t>0.09</w:t>
      </w:r>
      <w:r w:rsidR="00D77465" w:rsidRPr="008E0121">
        <w:rPr>
          <w:rFonts w:hint="eastAsia"/>
        </w:rPr>
        <w:t>％</w:t>
      </w:r>
      <w:r w:rsidR="0058294C">
        <w:rPr>
          <w:rFonts w:hint="eastAsia"/>
        </w:rPr>
        <w:t>；</w:t>
      </w:r>
      <w:r w:rsidR="008E0121" w:rsidRPr="008E0121">
        <w:rPr>
          <w:rFonts w:hint="eastAsia"/>
        </w:rPr>
        <w:t>道路广场用地</w:t>
      </w:r>
      <w:r w:rsidR="0058294C">
        <w:t>79.31</w:t>
      </w:r>
      <w:r w:rsidR="008E0121" w:rsidRPr="008E0121">
        <w:rPr>
          <w:rFonts w:hint="eastAsia"/>
        </w:rPr>
        <w:t>h</w:t>
      </w:r>
      <w:r w:rsidR="008E0121" w:rsidRPr="008E0121">
        <w:rPr>
          <w:rFonts w:hint="eastAsia"/>
        </w:rPr>
        <w:t>㎡，占建设用地比例为</w:t>
      </w:r>
      <w:r w:rsidR="00D77465">
        <w:rPr>
          <w:rFonts w:hint="eastAsia"/>
        </w:rPr>
        <w:t>1</w:t>
      </w:r>
      <w:r w:rsidR="001A4A77">
        <w:t>4.00</w:t>
      </w:r>
      <w:r w:rsidR="008E0121" w:rsidRPr="008E0121">
        <w:rPr>
          <w:rFonts w:hint="eastAsia"/>
        </w:rPr>
        <w:t>％</w:t>
      </w:r>
      <w:r>
        <w:rPr>
          <w:rFonts w:hint="eastAsia"/>
        </w:rPr>
        <w:t>；</w:t>
      </w:r>
      <w:r w:rsidR="008E0121" w:rsidRPr="008E0121">
        <w:rPr>
          <w:rFonts w:hint="eastAsia"/>
        </w:rPr>
        <w:t>工程设施用地</w:t>
      </w:r>
      <w:r w:rsidR="001A4A77">
        <w:t>5.37</w:t>
      </w:r>
      <w:r w:rsidR="00D77465">
        <w:rPr>
          <w:rFonts w:hint="eastAsia"/>
        </w:rPr>
        <w:t>hm</w:t>
      </w:r>
      <w:r w:rsidR="00D77465" w:rsidRPr="00D77465">
        <w:rPr>
          <w:rFonts w:hint="eastAsia"/>
          <w:vertAlign w:val="superscript"/>
        </w:rPr>
        <w:t>2</w:t>
      </w:r>
      <w:r w:rsidR="008E0121" w:rsidRPr="008E0121">
        <w:rPr>
          <w:rFonts w:hint="eastAsia"/>
        </w:rPr>
        <w:t>，占建设用地比例为</w:t>
      </w:r>
      <w:r w:rsidR="001A4A77">
        <w:t>0.95</w:t>
      </w:r>
      <w:r w:rsidR="008E0121" w:rsidRPr="008E0121">
        <w:rPr>
          <w:rFonts w:hint="eastAsia"/>
        </w:rPr>
        <w:t>％；绿化用地</w:t>
      </w:r>
      <w:r w:rsidR="00D77465">
        <w:rPr>
          <w:rFonts w:hint="eastAsia"/>
        </w:rPr>
        <w:t>5</w:t>
      </w:r>
      <w:r w:rsidR="001A4A77">
        <w:t>7.06</w:t>
      </w:r>
      <w:r w:rsidR="008E0121" w:rsidRPr="008E0121">
        <w:rPr>
          <w:rFonts w:hint="eastAsia"/>
        </w:rPr>
        <w:t>h</w:t>
      </w:r>
      <w:r w:rsidR="008E0121" w:rsidRPr="008E0121">
        <w:rPr>
          <w:rFonts w:hint="eastAsia"/>
        </w:rPr>
        <w:t>㎡，占镇区总用地比例为</w:t>
      </w:r>
      <w:r w:rsidR="001A4A77">
        <w:t>10.07</w:t>
      </w:r>
      <w:r w:rsidR="008E0121" w:rsidRPr="008E0121">
        <w:rPr>
          <w:rFonts w:hint="eastAsia"/>
        </w:rPr>
        <w:t>％，其中公共绿地</w:t>
      </w:r>
      <w:r w:rsidR="00D77465">
        <w:rPr>
          <w:rFonts w:hint="eastAsia"/>
        </w:rPr>
        <w:t>1</w:t>
      </w:r>
      <w:r w:rsidR="001A4A77">
        <w:t>1.83</w:t>
      </w:r>
      <w:r w:rsidR="008E0121" w:rsidRPr="008E0121">
        <w:rPr>
          <w:rFonts w:hint="eastAsia"/>
        </w:rPr>
        <w:t>h</w:t>
      </w:r>
      <w:r w:rsidR="008E0121" w:rsidRPr="008E0121">
        <w:rPr>
          <w:rFonts w:hint="eastAsia"/>
        </w:rPr>
        <w:t>㎡，占镇区总用地</w:t>
      </w:r>
      <w:r w:rsidR="001A4A77">
        <w:t>2.09</w:t>
      </w:r>
      <w:r w:rsidR="008E0121" w:rsidRPr="008E0121">
        <w:rPr>
          <w:rFonts w:hint="eastAsia"/>
        </w:rPr>
        <w:t>％</w:t>
      </w:r>
      <w:r>
        <w:rPr>
          <w:rFonts w:hint="eastAsia"/>
        </w:rPr>
        <w:t>。（详见</w:t>
      </w:r>
      <w:r w:rsidR="00036E3D">
        <w:rPr>
          <w:rFonts w:hint="eastAsia"/>
        </w:rPr>
        <w:t>表</w:t>
      </w:r>
      <w:r w:rsidR="00597445">
        <w:rPr>
          <w:rFonts w:hint="eastAsia"/>
        </w:rPr>
        <w:t>4</w:t>
      </w:r>
      <w:r>
        <w:rPr>
          <w:rFonts w:hint="eastAsia"/>
        </w:rPr>
        <w:t>-</w:t>
      </w:r>
      <w:r w:rsidR="00597445">
        <w:rPr>
          <w:rFonts w:hint="eastAsia"/>
        </w:rPr>
        <w:t>1</w:t>
      </w:r>
      <w:r>
        <w:rPr>
          <w:rFonts w:hint="eastAsia"/>
        </w:rPr>
        <w:t>）。</w:t>
      </w:r>
    </w:p>
    <w:p w14:paraId="7E30A153" w14:textId="77777777" w:rsidR="00AD2132" w:rsidRPr="004C218F" w:rsidRDefault="00D9119A" w:rsidP="00D9119A">
      <w:pPr>
        <w:jc w:val="center"/>
        <w:rPr>
          <w:rFonts w:ascii="宋体" w:hAnsi="宋体"/>
          <w:b/>
          <w:bCs/>
        </w:rPr>
      </w:pPr>
      <w:r>
        <w:rPr>
          <w:rFonts w:ascii="宋体" w:hAnsi="宋体" w:hint="eastAsia"/>
          <w:b/>
          <w:bCs/>
        </w:rPr>
        <w:t>表4</w:t>
      </w:r>
      <w:r>
        <w:rPr>
          <w:rFonts w:ascii="宋体" w:hAnsi="宋体"/>
          <w:b/>
          <w:bCs/>
        </w:rPr>
        <w:t xml:space="preserve">-1 </w:t>
      </w:r>
      <w:r>
        <w:rPr>
          <w:rFonts w:ascii="宋体" w:hAnsi="宋体" w:hint="eastAsia"/>
          <w:b/>
          <w:bCs/>
        </w:rPr>
        <w:t>镇区规划建设用地平衡表</w:t>
      </w:r>
    </w:p>
    <w:tbl>
      <w:tblPr>
        <w:tblW w:w="10080" w:type="dxa"/>
        <w:tblLook w:val="04A0" w:firstRow="1" w:lastRow="0" w:firstColumn="1" w:lastColumn="0" w:noHBand="0" w:noVBand="1"/>
      </w:tblPr>
      <w:tblGrid>
        <w:gridCol w:w="1080"/>
        <w:gridCol w:w="1080"/>
        <w:gridCol w:w="670"/>
        <w:gridCol w:w="2550"/>
        <w:gridCol w:w="2380"/>
        <w:gridCol w:w="2320"/>
      </w:tblGrid>
      <w:tr w:rsidR="00D9119A" w:rsidRPr="00BC0443" w14:paraId="17B6523B" w14:textId="77777777" w:rsidTr="008E5ED9">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9E676"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序号</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2FB19B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用地代码</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615EA42"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用地性质</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1C88D9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用地面积（hm</w:t>
            </w:r>
            <w:r w:rsidRPr="00CD3BAD">
              <w:rPr>
                <w:rFonts w:ascii="宋体" w:hAnsi="宋体" w:cs="宋体" w:hint="eastAsia"/>
                <w:color w:val="000000"/>
                <w:kern w:val="0"/>
                <w:sz w:val="22"/>
                <w:szCs w:val="22"/>
                <w:vertAlign w:val="superscript"/>
              </w:rPr>
              <w:t>2</w:t>
            </w:r>
            <w:r w:rsidRPr="00CD3BAD">
              <w:rPr>
                <w:rFonts w:ascii="宋体" w:hAnsi="宋体" w:cs="宋体" w:hint="eastAsia"/>
                <w:color w:val="000000"/>
                <w:kern w:val="0"/>
                <w:sz w:val="22"/>
                <w:szCs w:val="22"/>
              </w:rPr>
              <w:t>）</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55ED9D3F"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占建设用地比例（%）</w:t>
            </w:r>
          </w:p>
        </w:tc>
      </w:tr>
      <w:tr w:rsidR="00D9119A" w:rsidRPr="00BC0443" w14:paraId="3AAB5252"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7D5AD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1</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12561A"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R</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7DEA2E"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居住用地</w:t>
            </w:r>
          </w:p>
        </w:tc>
        <w:tc>
          <w:tcPr>
            <w:tcW w:w="2380" w:type="dxa"/>
            <w:tcBorders>
              <w:top w:val="nil"/>
              <w:left w:val="nil"/>
              <w:bottom w:val="single" w:sz="4" w:space="0" w:color="auto"/>
              <w:right w:val="single" w:sz="4" w:space="0" w:color="auto"/>
            </w:tcBorders>
            <w:shd w:val="clear" w:color="auto" w:fill="auto"/>
            <w:noWrap/>
            <w:vAlign w:val="center"/>
            <w:hideMark/>
          </w:tcPr>
          <w:p w14:paraId="178DAC2C" w14:textId="77777777" w:rsidR="00D9119A" w:rsidRPr="00CD3BAD" w:rsidRDefault="00D9119A" w:rsidP="008E5ED9">
            <w:pPr>
              <w:widowControl/>
              <w:spacing w:line="240" w:lineRule="auto"/>
              <w:jc w:val="center"/>
              <w:rPr>
                <w:rFonts w:ascii="宋体" w:hAnsi="宋体" w:cs="宋体"/>
                <w:bCs/>
                <w:color w:val="000000"/>
                <w:kern w:val="0"/>
                <w:sz w:val="22"/>
                <w:szCs w:val="22"/>
              </w:rPr>
            </w:pPr>
            <w:bookmarkStart w:id="47" w:name="_Hlk520059970"/>
            <w:r w:rsidRPr="00CD3BAD">
              <w:rPr>
                <w:rFonts w:ascii="宋体" w:hAnsi="宋体" w:cs="宋体" w:hint="eastAsia"/>
                <w:bCs/>
                <w:color w:val="000000"/>
                <w:kern w:val="0"/>
                <w:sz w:val="22"/>
                <w:szCs w:val="22"/>
              </w:rPr>
              <w:t xml:space="preserve">184.68 </w:t>
            </w:r>
            <w:bookmarkEnd w:id="47"/>
          </w:p>
        </w:tc>
        <w:tc>
          <w:tcPr>
            <w:tcW w:w="2320" w:type="dxa"/>
            <w:tcBorders>
              <w:top w:val="nil"/>
              <w:left w:val="nil"/>
              <w:bottom w:val="single" w:sz="4" w:space="0" w:color="auto"/>
              <w:right w:val="single" w:sz="4" w:space="0" w:color="auto"/>
            </w:tcBorders>
            <w:shd w:val="clear" w:color="auto" w:fill="auto"/>
            <w:noWrap/>
            <w:vAlign w:val="center"/>
            <w:hideMark/>
          </w:tcPr>
          <w:p w14:paraId="3112D613" w14:textId="77777777" w:rsidR="00D9119A" w:rsidRPr="00CD3BAD" w:rsidRDefault="00D9119A" w:rsidP="008E5ED9">
            <w:pPr>
              <w:widowControl/>
              <w:spacing w:line="240" w:lineRule="auto"/>
              <w:jc w:val="center"/>
              <w:rPr>
                <w:rFonts w:ascii="宋体" w:hAnsi="宋体" w:cs="宋体"/>
                <w:bCs/>
                <w:color w:val="000000"/>
                <w:kern w:val="0"/>
                <w:sz w:val="22"/>
                <w:szCs w:val="22"/>
              </w:rPr>
            </w:pPr>
            <w:bookmarkStart w:id="48" w:name="_Hlk520059981"/>
            <w:r w:rsidRPr="00CD3BAD">
              <w:rPr>
                <w:rFonts w:ascii="宋体" w:hAnsi="宋体" w:cs="宋体" w:hint="eastAsia"/>
                <w:bCs/>
                <w:color w:val="000000"/>
                <w:kern w:val="0"/>
                <w:sz w:val="22"/>
                <w:szCs w:val="22"/>
              </w:rPr>
              <w:t xml:space="preserve">32.59 </w:t>
            </w:r>
            <w:bookmarkEnd w:id="48"/>
          </w:p>
        </w:tc>
      </w:tr>
      <w:tr w:rsidR="00D9119A" w:rsidRPr="00BC0443" w14:paraId="53EED036"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5981EF33"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8C26871"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2DACF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44523C01"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一类居住用地</w:t>
            </w:r>
          </w:p>
        </w:tc>
        <w:tc>
          <w:tcPr>
            <w:tcW w:w="2380" w:type="dxa"/>
            <w:tcBorders>
              <w:top w:val="nil"/>
              <w:left w:val="nil"/>
              <w:bottom w:val="single" w:sz="4" w:space="0" w:color="auto"/>
              <w:right w:val="single" w:sz="4" w:space="0" w:color="auto"/>
            </w:tcBorders>
            <w:shd w:val="clear" w:color="auto" w:fill="auto"/>
            <w:noWrap/>
            <w:vAlign w:val="center"/>
            <w:hideMark/>
          </w:tcPr>
          <w:p w14:paraId="21D4C0E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71.33 </w:t>
            </w:r>
          </w:p>
        </w:tc>
        <w:tc>
          <w:tcPr>
            <w:tcW w:w="2320" w:type="dxa"/>
            <w:tcBorders>
              <w:top w:val="nil"/>
              <w:left w:val="nil"/>
              <w:bottom w:val="single" w:sz="4" w:space="0" w:color="auto"/>
              <w:right w:val="single" w:sz="4" w:space="0" w:color="auto"/>
            </w:tcBorders>
            <w:shd w:val="clear" w:color="auto" w:fill="auto"/>
            <w:noWrap/>
            <w:vAlign w:val="center"/>
            <w:hideMark/>
          </w:tcPr>
          <w:p w14:paraId="79F8AC16"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12.59 </w:t>
            </w:r>
          </w:p>
        </w:tc>
      </w:tr>
      <w:tr w:rsidR="00D9119A" w:rsidRPr="00BC0443" w14:paraId="60511ECA"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0BB68A27"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4DEA82C"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CE68E0E"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3E4827B"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二类居住用地</w:t>
            </w:r>
          </w:p>
        </w:tc>
        <w:tc>
          <w:tcPr>
            <w:tcW w:w="2380" w:type="dxa"/>
            <w:tcBorders>
              <w:top w:val="nil"/>
              <w:left w:val="nil"/>
              <w:bottom w:val="single" w:sz="4" w:space="0" w:color="auto"/>
              <w:right w:val="single" w:sz="4" w:space="0" w:color="auto"/>
            </w:tcBorders>
            <w:shd w:val="clear" w:color="auto" w:fill="auto"/>
            <w:noWrap/>
            <w:vAlign w:val="center"/>
            <w:hideMark/>
          </w:tcPr>
          <w:p w14:paraId="006E88E5"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113.35 </w:t>
            </w:r>
          </w:p>
        </w:tc>
        <w:tc>
          <w:tcPr>
            <w:tcW w:w="2320" w:type="dxa"/>
            <w:tcBorders>
              <w:top w:val="nil"/>
              <w:left w:val="nil"/>
              <w:bottom w:val="single" w:sz="4" w:space="0" w:color="auto"/>
              <w:right w:val="single" w:sz="4" w:space="0" w:color="auto"/>
            </w:tcBorders>
            <w:shd w:val="clear" w:color="auto" w:fill="auto"/>
            <w:noWrap/>
            <w:vAlign w:val="center"/>
            <w:hideMark/>
          </w:tcPr>
          <w:p w14:paraId="2B86755C"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20.00 </w:t>
            </w:r>
          </w:p>
        </w:tc>
      </w:tr>
      <w:tr w:rsidR="00D9119A" w:rsidRPr="00BC0443" w14:paraId="0FBBC157"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1724F5"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2</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F186A6"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C</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C75842"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公共设施用地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6791C087"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51.50 </w:t>
            </w:r>
          </w:p>
        </w:tc>
        <w:tc>
          <w:tcPr>
            <w:tcW w:w="2320" w:type="dxa"/>
            <w:tcBorders>
              <w:top w:val="nil"/>
              <w:left w:val="nil"/>
              <w:bottom w:val="single" w:sz="4" w:space="0" w:color="auto"/>
              <w:right w:val="single" w:sz="4" w:space="0" w:color="auto"/>
            </w:tcBorders>
            <w:shd w:val="clear" w:color="auto" w:fill="auto"/>
            <w:noWrap/>
            <w:vAlign w:val="center"/>
            <w:hideMark/>
          </w:tcPr>
          <w:p w14:paraId="5D93F21A"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9.09 </w:t>
            </w:r>
          </w:p>
        </w:tc>
      </w:tr>
      <w:tr w:rsidR="00D9119A" w:rsidRPr="00BC0443" w14:paraId="01BD4B96"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30F4DDAE"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CE92318"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F4231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6EF3EFB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行政管理用地</w:t>
            </w:r>
          </w:p>
        </w:tc>
        <w:tc>
          <w:tcPr>
            <w:tcW w:w="2380" w:type="dxa"/>
            <w:tcBorders>
              <w:top w:val="nil"/>
              <w:left w:val="nil"/>
              <w:bottom w:val="single" w:sz="4" w:space="0" w:color="auto"/>
              <w:right w:val="single" w:sz="4" w:space="0" w:color="auto"/>
            </w:tcBorders>
            <w:shd w:val="clear" w:color="auto" w:fill="auto"/>
            <w:noWrap/>
            <w:vAlign w:val="center"/>
            <w:hideMark/>
          </w:tcPr>
          <w:p w14:paraId="1F412E8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4.30 </w:t>
            </w:r>
          </w:p>
        </w:tc>
        <w:tc>
          <w:tcPr>
            <w:tcW w:w="2320" w:type="dxa"/>
            <w:tcBorders>
              <w:top w:val="nil"/>
              <w:left w:val="nil"/>
              <w:bottom w:val="single" w:sz="4" w:space="0" w:color="auto"/>
              <w:right w:val="single" w:sz="4" w:space="0" w:color="auto"/>
            </w:tcBorders>
            <w:shd w:val="clear" w:color="auto" w:fill="auto"/>
            <w:noWrap/>
            <w:vAlign w:val="center"/>
            <w:hideMark/>
          </w:tcPr>
          <w:p w14:paraId="22A3D208"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0.76 </w:t>
            </w:r>
          </w:p>
        </w:tc>
      </w:tr>
      <w:tr w:rsidR="00D9119A" w:rsidRPr="00BC0443" w14:paraId="257FE851"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56096254"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10E0A22"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2A78E1F"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010417F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教育机构用地</w:t>
            </w:r>
          </w:p>
        </w:tc>
        <w:tc>
          <w:tcPr>
            <w:tcW w:w="2380" w:type="dxa"/>
            <w:tcBorders>
              <w:top w:val="nil"/>
              <w:left w:val="nil"/>
              <w:bottom w:val="single" w:sz="4" w:space="0" w:color="auto"/>
              <w:right w:val="single" w:sz="4" w:space="0" w:color="auto"/>
            </w:tcBorders>
            <w:shd w:val="clear" w:color="auto" w:fill="auto"/>
            <w:noWrap/>
            <w:vAlign w:val="center"/>
            <w:hideMark/>
          </w:tcPr>
          <w:p w14:paraId="15179335"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14.07 </w:t>
            </w:r>
          </w:p>
        </w:tc>
        <w:tc>
          <w:tcPr>
            <w:tcW w:w="2320" w:type="dxa"/>
            <w:tcBorders>
              <w:top w:val="nil"/>
              <w:left w:val="nil"/>
              <w:bottom w:val="single" w:sz="4" w:space="0" w:color="auto"/>
              <w:right w:val="single" w:sz="4" w:space="0" w:color="auto"/>
            </w:tcBorders>
            <w:shd w:val="clear" w:color="auto" w:fill="auto"/>
            <w:noWrap/>
            <w:vAlign w:val="center"/>
            <w:hideMark/>
          </w:tcPr>
          <w:p w14:paraId="44770822"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2.48 </w:t>
            </w:r>
          </w:p>
        </w:tc>
      </w:tr>
      <w:tr w:rsidR="00D9119A" w:rsidRPr="00BC0443" w14:paraId="1AC2A65C"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3700330F"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DB392CE"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0D139FD6"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44E794A8"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文体科技用地</w:t>
            </w:r>
          </w:p>
        </w:tc>
        <w:tc>
          <w:tcPr>
            <w:tcW w:w="2380" w:type="dxa"/>
            <w:tcBorders>
              <w:top w:val="nil"/>
              <w:left w:val="nil"/>
              <w:bottom w:val="single" w:sz="4" w:space="0" w:color="auto"/>
              <w:right w:val="single" w:sz="4" w:space="0" w:color="auto"/>
            </w:tcBorders>
            <w:shd w:val="clear" w:color="auto" w:fill="auto"/>
            <w:noWrap/>
            <w:vAlign w:val="center"/>
            <w:hideMark/>
          </w:tcPr>
          <w:p w14:paraId="033EC88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4.01 </w:t>
            </w:r>
          </w:p>
        </w:tc>
        <w:tc>
          <w:tcPr>
            <w:tcW w:w="2320" w:type="dxa"/>
            <w:tcBorders>
              <w:top w:val="nil"/>
              <w:left w:val="nil"/>
              <w:bottom w:val="single" w:sz="4" w:space="0" w:color="auto"/>
              <w:right w:val="single" w:sz="4" w:space="0" w:color="auto"/>
            </w:tcBorders>
            <w:shd w:val="clear" w:color="auto" w:fill="auto"/>
            <w:noWrap/>
            <w:vAlign w:val="center"/>
            <w:hideMark/>
          </w:tcPr>
          <w:p w14:paraId="1AA082B2" w14:textId="77777777" w:rsidR="00D9119A" w:rsidRPr="00CD3BAD" w:rsidRDefault="005A014F" w:rsidP="008E5ED9">
            <w:pPr>
              <w:widowControl/>
              <w:spacing w:line="240" w:lineRule="auto"/>
              <w:jc w:val="center"/>
              <w:rPr>
                <w:rFonts w:ascii="宋体" w:hAnsi="宋体" w:cs="宋体"/>
                <w:color w:val="000000"/>
                <w:kern w:val="0"/>
                <w:sz w:val="22"/>
                <w:szCs w:val="22"/>
              </w:rPr>
            </w:pPr>
            <w:r>
              <w:rPr>
                <w:rFonts w:ascii="宋体" w:hAnsi="宋体" w:cs="宋体" w:hint="eastAsia"/>
                <w:color w:val="000000"/>
                <w:kern w:val="0"/>
                <w:sz w:val="22"/>
                <w:szCs w:val="22"/>
              </w:rPr>
              <w:t>0</w:t>
            </w:r>
            <w:r>
              <w:rPr>
                <w:rFonts w:ascii="宋体" w:hAnsi="宋体" w:cs="宋体"/>
                <w:color w:val="000000"/>
                <w:kern w:val="0"/>
                <w:sz w:val="22"/>
                <w:szCs w:val="22"/>
              </w:rPr>
              <w:t>.71</w:t>
            </w:r>
          </w:p>
        </w:tc>
      </w:tr>
      <w:tr w:rsidR="00D9119A" w:rsidRPr="00BC0443" w14:paraId="4934828A"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3874CAAC"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3900B9D"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781A6BC9"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28A5F1A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医疗保健用地</w:t>
            </w:r>
          </w:p>
        </w:tc>
        <w:tc>
          <w:tcPr>
            <w:tcW w:w="2380" w:type="dxa"/>
            <w:tcBorders>
              <w:top w:val="nil"/>
              <w:left w:val="nil"/>
              <w:bottom w:val="single" w:sz="4" w:space="0" w:color="auto"/>
              <w:right w:val="single" w:sz="4" w:space="0" w:color="auto"/>
            </w:tcBorders>
            <w:shd w:val="clear" w:color="auto" w:fill="auto"/>
            <w:noWrap/>
            <w:vAlign w:val="center"/>
            <w:hideMark/>
          </w:tcPr>
          <w:p w14:paraId="0133B82F"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4.16 </w:t>
            </w:r>
          </w:p>
        </w:tc>
        <w:tc>
          <w:tcPr>
            <w:tcW w:w="2320" w:type="dxa"/>
            <w:tcBorders>
              <w:top w:val="nil"/>
              <w:left w:val="nil"/>
              <w:bottom w:val="single" w:sz="4" w:space="0" w:color="auto"/>
              <w:right w:val="single" w:sz="4" w:space="0" w:color="auto"/>
            </w:tcBorders>
            <w:shd w:val="clear" w:color="auto" w:fill="auto"/>
            <w:noWrap/>
            <w:vAlign w:val="center"/>
            <w:hideMark/>
          </w:tcPr>
          <w:p w14:paraId="382D9ED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0.73 </w:t>
            </w:r>
          </w:p>
        </w:tc>
      </w:tr>
      <w:tr w:rsidR="00D9119A" w:rsidRPr="00BC0443" w14:paraId="1FFDBA13"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7E80CFE8"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EB4E713"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6D119E0A"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7E8D32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商业金融用地</w:t>
            </w:r>
          </w:p>
        </w:tc>
        <w:tc>
          <w:tcPr>
            <w:tcW w:w="2380" w:type="dxa"/>
            <w:tcBorders>
              <w:top w:val="nil"/>
              <w:left w:val="nil"/>
              <w:bottom w:val="single" w:sz="4" w:space="0" w:color="auto"/>
              <w:right w:val="single" w:sz="4" w:space="0" w:color="auto"/>
            </w:tcBorders>
            <w:shd w:val="clear" w:color="auto" w:fill="auto"/>
            <w:noWrap/>
            <w:vAlign w:val="center"/>
            <w:hideMark/>
          </w:tcPr>
          <w:p w14:paraId="19FA54C5"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23.50 </w:t>
            </w:r>
          </w:p>
        </w:tc>
        <w:tc>
          <w:tcPr>
            <w:tcW w:w="2320" w:type="dxa"/>
            <w:tcBorders>
              <w:top w:val="nil"/>
              <w:left w:val="nil"/>
              <w:bottom w:val="single" w:sz="4" w:space="0" w:color="auto"/>
              <w:right w:val="single" w:sz="4" w:space="0" w:color="auto"/>
            </w:tcBorders>
            <w:shd w:val="clear" w:color="auto" w:fill="auto"/>
            <w:noWrap/>
            <w:vAlign w:val="center"/>
            <w:hideMark/>
          </w:tcPr>
          <w:p w14:paraId="3392C0D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4.15 </w:t>
            </w:r>
          </w:p>
        </w:tc>
      </w:tr>
      <w:tr w:rsidR="00D9119A" w:rsidRPr="00BC0443" w14:paraId="1BC25884"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63D831EF"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8007F27"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461AF97F"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3E26092"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集贸市场用地</w:t>
            </w:r>
          </w:p>
        </w:tc>
        <w:tc>
          <w:tcPr>
            <w:tcW w:w="2380" w:type="dxa"/>
            <w:tcBorders>
              <w:top w:val="nil"/>
              <w:left w:val="nil"/>
              <w:bottom w:val="single" w:sz="4" w:space="0" w:color="auto"/>
              <w:right w:val="single" w:sz="4" w:space="0" w:color="auto"/>
            </w:tcBorders>
            <w:shd w:val="clear" w:color="auto" w:fill="auto"/>
            <w:noWrap/>
            <w:vAlign w:val="center"/>
            <w:hideMark/>
          </w:tcPr>
          <w:p w14:paraId="6E9F75F0"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1.46 </w:t>
            </w:r>
          </w:p>
        </w:tc>
        <w:tc>
          <w:tcPr>
            <w:tcW w:w="2320" w:type="dxa"/>
            <w:tcBorders>
              <w:top w:val="nil"/>
              <w:left w:val="nil"/>
              <w:bottom w:val="single" w:sz="4" w:space="0" w:color="auto"/>
              <w:right w:val="single" w:sz="4" w:space="0" w:color="auto"/>
            </w:tcBorders>
            <w:shd w:val="clear" w:color="auto" w:fill="auto"/>
            <w:noWrap/>
            <w:vAlign w:val="center"/>
            <w:hideMark/>
          </w:tcPr>
          <w:p w14:paraId="767C5B2A"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0.26 </w:t>
            </w:r>
          </w:p>
        </w:tc>
      </w:tr>
      <w:tr w:rsidR="00D9119A" w:rsidRPr="00BC0443" w14:paraId="1AE67CBD"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CA75FB"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3</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1CD03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M</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76D7485"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生产设施用地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6D1C13A4"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177.79 </w:t>
            </w:r>
          </w:p>
        </w:tc>
        <w:tc>
          <w:tcPr>
            <w:tcW w:w="2320" w:type="dxa"/>
            <w:tcBorders>
              <w:top w:val="nil"/>
              <w:left w:val="nil"/>
              <w:bottom w:val="single" w:sz="4" w:space="0" w:color="auto"/>
              <w:right w:val="single" w:sz="4" w:space="0" w:color="auto"/>
            </w:tcBorders>
            <w:shd w:val="clear" w:color="auto" w:fill="auto"/>
            <w:noWrap/>
            <w:vAlign w:val="center"/>
            <w:hideMark/>
          </w:tcPr>
          <w:p w14:paraId="692A680C"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31.38 </w:t>
            </w:r>
          </w:p>
        </w:tc>
      </w:tr>
      <w:tr w:rsidR="00D9119A" w:rsidRPr="00BC0443" w14:paraId="5139FFAC"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174C131D"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C85F8B4"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A301EF"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7A8E00EB"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一类工业用地</w:t>
            </w:r>
          </w:p>
        </w:tc>
        <w:tc>
          <w:tcPr>
            <w:tcW w:w="2380" w:type="dxa"/>
            <w:tcBorders>
              <w:top w:val="nil"/>
              <w:left w:val="nil"/>
              <w:bottom w:val="single" w:sz="4" w:space="0" w:color="auto"/>
              <w:right w:val="single" w:sz="4" w:space="0" w:color="auto"/>
            </w:tcBorders>
            <w:shd w:val="clear" w:color="auto" w:fill="auto"/>
            <w:noWrap/>
            <w:vAlign w:val="center"/>
            <w:hideMark/>
          </w:tcPr>
          <w:p w14:paraId="34C62212"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46.36 </w:t>
            </w:r>
          </w:p>
        </w:tc>
        <w:tc>
          <w:tcPr>
            <w:tcW w:w="2320" w:type="dxa"/>
            <w:tcBorders>
              <w:top w:val="nil"/>
              <w:left w:val="nil"/>
              <w:bottom w:val="single" w:sz="4" w:space="0" w:color="auto"/>
              <w:right w:val="single" w:sz="4" w:space="0" w:color="auto"/>
            </w:tcBorders>
            <w:shd w:val="clear" w:color="auto" w:fill="auto"/>
            <w:noWrap/>
            <w:vAlign w:val="center"/>
            <w:hideMark/>
          </w:tcPr>
          <w:p w14:paraId="3015D931"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8.18 </w:t>
            </w:r>
          </w:p>
        </w:tc>
      </w:tr>
      <w:tr w:rsidR="00D9119A" w:rsidRPr="00BC0443" w14:paraId="3D0D8303"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39123F47"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C125FD0"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37F259F2"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67717945"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二类工业用地</w:t>
            </w:r>
          </w:p>
        </w:tc>
        <w:tc>
          <w:tcPr>
            <w:tcW w:w="2380" w:type="dxa"/>
            <w:tcBorders>
              <w:top w:val="nil"/>
              <w:left w:val="nil"/>
              <w:bottom w:val="single" w:sz="4" w:space="0" w:color="auto"/>
              <w:right w:val="single" w:sz="4" w:space="0" w:color="auto"/>
            </w:tcBorders>
            <w:shd w:val="clear" w:color="auto" w:fill="auto"/>
            <w:noWrap/>
            <w:vAlign w:val="center"/>
            <w:hideMark/>
          </w:tcPr>
          <w:p w14:paraId="07463C8A"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131.43 </w:t>
            </w:r>
          </w:p>
        </w:tc>
        <w:tc>
          <w:tcPr>
            <w:tcW w:w="2320" w:type="dxa"/>
            <w:tcBorders>
              <w:top w:val="nil"/>
              <w:left w:val="nil"/>
              <w:bottom w:val="single" w:sz="4" w:space="0" w:color="auto"/>
              <w:right w:val="single" w:sz="4" w:space="0" w:color="auto"/>
            </w:tcBorders>
            <w:shd w:val="clear" w:color="auto" w:fill="auto"/>
            <w:noWrap/>
            <w:vAlign w:val="center"/>
            <w:hideMark/>
          </w:tcPr>
          <w:p w14:paraId="2C8D1FE6"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23.19 </w:t>
            </w:r>
          </w:p>
        </w:tc>
      </w:tr>
      <w:tr w:rsidR="00D9119A" w:rsidRPr="00BC0443" w14:paraId="6623CE87"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4A67D65E"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C97AA8B"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31765A88"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247BEA8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三类工业用地</w:t>
            </w:r>
          </w:p>
        </w:tc>
        <w:tc>
          <w:tcPr>
            <w:tcW w:w="2380" w:type="dxa"/>
            <w:tcBorders>
              <w:top w:val="nil"/>
              <w:left w:val="nil"/>
              <w:bottom w:val="single" w:sz="4" w:space="0" w:color="auto"/>
              <w:right w:val="single" w:sz="4" w:space="0" w:color="auto"/>
            </w:tcBorders>
            <w:shd w:val="clear" w:color="auto" w:fill="auto"/>
            <w:noWrap/>
            <w:vAlign w:val="center"/>
            <w:hideMark/>
          </w:tcPr>
          <w:p w14:paraId="40E1E037"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34637247"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58D9E274"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06B70EDA"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7C173B3"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3805DD7"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3E9CC358"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农业服务设施用地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1EFED05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308AD35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43265316"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D16B09"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4</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040B8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W</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3A9939"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仓储用地</w:t>
            </w:r>
          </w:p>
        </w:tc>
        <w:tc>
          <w:tcPr>
            <w:tcW w:w="2380" w:type="dxa"/>
            <w:tcBorders>
              <w:top w:val="nil"/>
              <w:left w:val="nil"/>
              <w:bottom w:val="single" w:sz="4" w:space="0" w:color="auto"/>
              <w:right w:val="single" w:sz="4" w:space="0" w:color="auto"/>
            </w:tcBorders>
            <w:shd w:val="clear" w:color="auto" w:fill="auto"/>
            <w:noWrap/>
            <w:vAlign w:val="center"/>
            <w:hideMark/>
          </w:tcPr>
          <w:p w14:paraId="43150A7B"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10.44 </w:t>
            </w:r>
          </w:p>
        </w:tc>
        <w:tc>
          <w:tcPr>
            <w:tcW w:w="2320" w:type="dxa"/>
            <w:tcBorders>
              <w:top w:val="nil"/>
              <w:left w:val="nil"/>
              <w:bottom w:val="single" w:sz="4" w:space="0" w:color="auto"/>
              <w:right w:val="single" w:sz="4" w:space="0" w:color="auto"/>
            </w:tcBorders>
            <w:shd w:val="clear" w:color="auto" w:fill="auto"/>
            <w:noWrap/>
            <w:vAlign w:val="center"/>
            <w:hideMark/>
          </w:tcPr>
          <w:p w14:paraId="193FE44E"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1.84 </w:t>
            </w:r>
          </w:p>
        </w:tc>
      </w:tr>
      <w:tr w:rsidR="00D9119A" w:rsidRPr="00BC0443" w14:paraId="07DC3B5F"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304E4929"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6597F63"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78DC78"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21AEC9D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普通仓储用地</w:t>
            </w:r>
          </w:p>
        </w:tc>
        <w:tc>
          <w:tcPr>
            <w:tcW w:w="2380" w:type="dxa"/>
            <w:tcBorders>
              <w:top w:val="nil"/>
              <w:left w:val="nil"/>
              <w:bottom w:val="single" w:sz="4" w:space="0" w:color="auto"/>
              <w:right w:val="single" w:sz="4" w:space="0" w:color="auto"/>
            </w:tcBorders>
            <w:shd w:val="clear" w:color="auto" w:fill="auto"/>
            <w:noWrap/>
            <w:vAlign w:val="center"/>
            <w:hideMark/>
          </w:tcPr>
          <w:p w14:paraId="49818296"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10.44 </w:t>
            </w:r>
          </w:p>
        </w:tc>
        <w:tc>
          <w:tcPr>
            <w:tcW w:w="2320" w:type="dxa"/>
            <w:tcBorders>
              <w:top w:val="nil"/>
              <w:left w:val="nil"/>
              <w:bottom w:val="single" w:sz="4" w:space="0" w:color="auto"/>
              <w:right w:val="single" w:sz="4" w:space="0" w:color="auto"/>
            </w:tcBorders>
            <w:shd w:val="clear" w:color="auto" w:fill="auto"/>
            <w:noWrap/>
            <w:vAlign w:val="center"/>
            <w:hideMark/>
          </w:tcPr>
          <w:p w14:paraId="087B93A8"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1.84 </w:t>
            </w:r>
          </w:p>
        </w:tc>
      </w:tr>
      <w:tr w:rsidR="00D9119A" w:rsidRPr="00BC0443" w14:paraId="0C27BB88"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26DE6CDA"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E02A9A8"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0733704B"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B67B40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危险品仓储用地</w:t>
            </w:r>
          </w:p>
        </w:tc>
        <w:tc>
          <w:tcPr>
            <w:tcW w:w="2380" w:type="dxa"/>
            <w:tcBorders>
              <w:top w:val="nil"/>
              <w:left w:val="nil"/>
              <w:bottom w:val="single" w:sz="4" w:space="0" w:color="auto"/>
              <w:right w:val="single" w:sz="4" w:space="0" w:color="auto"/>
            </w:tcBorders>
            <w:shd w:val="clear" w:color="auto" w:fill="auto"/>
            <w:noWrap/>
            <w:vAlign w:val="center"/>
            <w:hideMark/>
          </w:tcPr>
          <w:p w14:paraId="3473498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45D80AEB"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1E5CB9BE"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5201E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5</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210A2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T</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8EB229"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对外交通用地</w:t>
            </w:r>
          </w:p>
        </w:tc>
        <w:tc>
          <w:tcPr>
            <w:tcW w:w="2380" w:type="dxa"/>
            <w:tcBorders>
              <w:top w:val="nil"/>
              <w:left w:val="nil"/>
              <w:bottom w:val="single" w:sz="4" w:space="0" w:color="auto"/>
              <w:right w:val="single" w:sz="4" w:space="0" w:color="auto"/>
            </w:tcBorders>
            <w:shd w:val="clear" w:color="auto" w:fill="auto"/>
            <w:noWrap/>
            <w:vAlign w:val="center"/>
            <w:hideMark/>
          </w:tcPr>
          <w:p w14:paraId="7755B9BD"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0.50 </w:t>
            </w:r>
          </w:p>
        </w:tc>
        <w:tc>
          <w:tcPr>
            <w:tcW w:w="2320" w:type="dxa"/>
            <w:tcBorders>
              <w:top w:val="nil"/>
              <w:left w:val="nil"/>
              <w:bottom w:val="single" w:sz="4" w:space="0" w:color="auto"/>
              <w:right w:val="single" w:sz="4" w:space="0" w:color="auto"/>
            </w:tcBorders>
            <w:shd w:val="clear" w:color="auto" w:fill="auto"/>
            <w:noWrap/>
            <w:vAlign w:val="center"/>
            <w:hideMark/>
          </w:tcPr>
          <w:p w14:paraId="2EC3889D"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0.09 </w:t>
            </w:r>
          </w:p>
        </w:tc>
      </w:tr>
      <w:tr w:rsidR="00D9119A" w:rsidRPr="00BC0443" w14:paraId="0F2B5551"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664E652B"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88C16D5"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54DF0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0FFC7D0A"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公路交通用地</w:t>
            </w:r>
          </w:p>
        </w:tc>
        <w:tc>
          <w:tcPr>
            <w:tcW w:w="2380" w:type="dxa"/>
            <w:tcBorders>
              <w:top w:val="nil"/>
              <w:left w:val="nil"/>
              <w:bottom w:val="single" w:sz="4" w:space="0" w:color="auto"/>
              <w:right w:val="single" w:sz="4" w:space="0" w:color="auto"/>
            </w:tcBorders>
            <w:shd w:val="clear" w:color="auto" w:fill="auto"/>
            <w:noWrap/>
            <w:vAlign w:val="center"/>
            <w:hideMark/>
          </w:tcPr>
          <w:p w14:paraId="6455A147"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0.50 </w:t>
            </w:r>
          </w:p>
        </w:tc>
        <w:tc>
          <w:tcPr>
            <w:tcW w:w="2320" w:type="dxa"/>
            <w:tcBorders>
              <w:top w:val="nil"/>
              <w:left w:val="nil"/>
              <w:bottom w:val="single" w:sz="4" w:space="0" w:color="auto"/>
              <w:right w:val="single" w:sz="4" w:space="0" w:color="auto"/>
            </w:tcBorders>
            <w:shd w:val="clear" w:color="auto" w:fill="auto"/>
            <w:noWrap/>
            <w:vAlign w:val="center"/>
            <w:hideMark/>
          </w:tcPr>
          <w:p w14:paraId="441906EC"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345A9B5B"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0C74C624"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6E21204"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59DA1378"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E29D1B7"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其他交通用地</w:t>
            </w:r>
          </w:p>
        </w:tc>
        <w:tc>
          <w:tcPr>
            <w:tcW w:w="2380" w:type="dxa"/>
            <w:tcBorders>
              <w:top w:val="nil"/>
              <w:left w:val="nil"/>
              <w:bottom w:val="single" w:sz="4" w:space="0" w:color="auto"/>
              <w:right w:val="single" w:sz="4" w:space="0" w:color="auto"/>
            </w:tcBorders>
            <w:shd w:val="clear" w:color="auto" w:fill="auto"/>
            <w:noWrap/>
            <w:vAlign w:val="center"/>
            <w:hideMark/>
          </w:tcPr>
          <w:p w14:paraId="455F1B4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c>
          <w:tcPr>
            <w:tcW w:w="2320" w:type="dxa"/>
            <w:tcBorders>
              <w:top w:val="nil"/>
              <w:left w:val="nil"/>
              <w:bottom w:val="single" w:sz="4" w:space="0" w:color="auto"/>
              <w:right w:val="single" w:sz="4" w:space="0" w:color="auto"/>
            </w:tcBorders>
            <w:shd w:val="clear" w:color="auto" w:fill="auto"/>
            <w:noWrap/>
            <w:vAlign w:val="center"/>
            <w:hideMark/>
          </w:tcPr>
          <w:p w14:paraId="6CA5EBF9"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1B3D15F8"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06BB1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6</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5253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S</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BB0CAF3"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道路广场用地</w:t>
            </w:r>
          </w:p>
        </w:tc>
        <w:tc>
          <w:tcPr>
            <w:tcW w:w="2380" w:type="dxa"/>
            <w:tcBorders>
              <w:top w:val="nil"/>
              <w:left w:val="nil"/>
              <w:bottom w:val="single" w:sz="4" w:space="0" w:color="auto"/>
              <w:right w:val="single" w:sz="4" w:space="0" w:color="auto"/>
            </w:tcBorders>
            <w:shd w:val="clear" w:color="auto" w:fill="auto"/>
            <w:noWrap/>
            <w:vAlign w:val="center"/>
            <w:hideMark/>
          </w:tcPr>
          <w:p w14:paraId="7866B9AB"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79.31 </w:t>
            </w:r>
          </w:p>
        </w:tc>
        <w:tc>
          <w:tcPr>
            <w:tcW w:w="2320" w:type="dxa"/>
            <w:tcBorders>
              <w:top w:val="nil"/>
              <w:left w:val="nil"/>
              <w:bottom w:val="single" w:sz="4" w:space="0" w:color="auto"/>
              <w:right w:val="single" w:sz="4" w:space="0" w:color="auto"/>
            </w:tcBorders>
            <w:shd w:val="clear" w:color="auto" w:fill="auto"/>
            <w:noWrap/>
            <w:vAlign w:val="center"/>
            <w:hideMark/>
          </w:tcPr>
          <w:p w14:paraId="17EDDCD2"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14.00 </w:t>
            </w:r>
          </w:p>
        </w:tc>
      </w:tr>
      <w:tr w:rsidR="00D9119A" w:rsidRPr="00BC0443" w14:paraId="2CD06655"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11808EFB"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BF9FC64"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544D91"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0D3060DC"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道路用地</w:t>
            </w:r>
          </w:p>
        </w:tc>
        <w:tc>
          <w:tcPr>
            <w:tcW w:w="2380" w:type="dxa"/>
            <w:tcBorders>
              <w:top w:val="nil"/>
              <w:left w:val="nil"/>
              <w:bottom w:val="single" w:sz="4" w:space="0" w:color="auto"/>
              <w:right w:val="single" w:sz="4" w:space="0" w:color="auto"/>
            </w:tcBorders>
            <w:shd w:val="clear" w:color="auto" w:fill="auto"/>
            <w:noWrap/>
            <w:vAlign w:val="center"/>
            <w:hideMark/>
          </w:tcPr>
          <w:p w14:paraId="14009FB5"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77.58 </w:t>
            </w:r>
          </w:p>
        </w:tc>
        <w:tc>
          <w:tcPr>
            <w:tcW w:w="2320" w:type="dxa"/>
            <w:tcBorders>
              <w:top w:val="nil"/>
              <w:left w:val="nil"/>
              <w:bottom w:val="single" w:sz="4" w:space="0" w:color="auto"/>
              <w:right w:val="single" w:sz="4" w:space="0" w:color="auto"/>
            </w:tcBorders>
            <w:shd w:val="clear" w:color="auto" w:fill="auto"/>
            <w:noWrap/>
            <w:vAlign w:val="center"/>
            <w:hideMark/>
          </w:tcPr>
          <w:p w14:paraId="76FB96A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13.69 </w:t>
            </w:r>
          </w:p>
        </w:tc>
      </w:tr>
      <w:tr w:rsidR="00D9119A" w:rsidRPr="00BC0443" w14:paraId="7AB66A50"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51F28B8B"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0E023F8"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11D0BE15"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1018EF11"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广场用地</w:t>
            </w:r>
          </w:p>
        </w:tc>
        <w:tc>
          <w:tcPr>
            <w:tcW w:w="2380" w:type="dxa"/>
            <w:tcBorders>
              <w:top w:val="nil"/>
              <w:left w:val="nil"/>
              <w:bottom w:val="single" w:sz="4" w:space="0" w:color="auto"/>
              <w:right w:val="single" w:sz="4" w:space="0" w:color="auto"/>
            </w:tcBorders>
            <w:shd w:val="clear" w:color="auto" w:fill="auto"/>
            <w:noWrap/>
            <w:vAlign w:val="center"/>
            <w:hideMark/>
          </w:tcPr>
          <w:p w14:paraId="279824F0"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1.73 </w:t>
            </w:r>
          </w:p>
        </w:tc>
        <w:tc>
          <w:tcPr>
            <w:tcW w:w="2320" w:type="dxa"/>
            <w:tcBorders>
              <w:top w:val="nil"/>
              <w:left w:val="nil"/>
              <w:bottom w:val="single" w:sz="4" w:space="0" w:color="auto"/>
              <w:right w:val="single" w:sz="4" w:space="0" w:color="auto"/>
            </w:tcBorders>
            <w:shd w:val="clear" w:color="auto" w:fill="auto"/>
            <w:noWrap/>
            <w:vAlign w:val="center"/>
            <w:hideMark/>
          </w:tcPr>
          <w:p w14:paraId="12CDC2CA"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0.31 </w:t>
            </w:r>
          </w:p>
        </w:tc>
      </w:tr>
      <w:tr w:rsidR="00D9119A" w:rsidRPr="00BC0443" w14:paraId="12056E20"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198256"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7</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AA001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U</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D1A2C8"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工程设施用地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2D5EB03E"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5.37 </w:t>
            </w:r>
          </w:p>
        </w:tc>
        <w:tc>
          <w:tcPr>
            <w:tcW w:w="2320" w:type="dxa"/>
            <w:tcBorders>
              <w:top w:val="nil"/>
              <w:left w:val="nil"/>
              <w:bottom w:val="single" w:sz="4" w:space="0" w:color="auto"/>
              <w:right w:val="single" w:sz="4" w:space="0" w:color="auto"/>
            </w:tcBorders>
            <w:shd w:val="clear" w:color="auto" w:fill="auto"/>
            <w:noWrap/>
            <w:vAlign w:val="center"/>
            <w:hideMark/>
          </w:tcPr>
          <w:p w14:paraId="249C0F58"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0.95 </w:t>
            </w:r>
          </w:p>
        </w:tc>
      </w:tr>
      <w:tr w:rsidR="00D9119A" w:rsidRPr="00BC0443" w14:paraId="2307BDFB"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755E7C37"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4D04BD5"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F9FBFB"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6244783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公用工程用地</w:t>
            </w:r>
          </w:p>
        </w:tc>
        <w:tc>
          <w:tcPr>
            <w:tcW w:w="2380" w:type="dxa"/>
            <w:tcBorders>
              <w:top w:val="nil"/>
              <w:left w:val="nil"/>
              <w:bottom w:val="single" w:sz="4" w:space="0" w:color="auto"/>
              <w:right w:val="single" w:sz="4" w:space="0" w:color="auto"/>
            </w:tcBorders>
            <w:shd w:val="clear" w:color="auto" w:fill="auto"/>
            <w:noWrap/>
            <w:vAlign w:val="center"/>
            <w:hideMark/>
          </w:tcPr>
          <w:p w14:paraId="77C5B4D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4.34 </w:t>
            </w:r>
          </w:p>
        </w:tc>
        <w:tc>
          <w:tcPr>
            <w:tcW w:w="2320" w:type="dxa"/>
            <w:tcBorders>
              <w:top w:val="nil"/>
              <w:left w:val="nil"/>
              <w:bottom w:val="single" w:sz="4" w:space="0" w:color="auto"/>
              <w:right w:val="single" w:sz="4" w:space="0" w:color="auto"/>
            </w:tcBorders>
            <w:shd w:val="clear" w:color="auto" w:fill="auto"/>
            <w:noWrap/>
            <w:vAlign w:val="center"/>
            <w:hideMark/>
          </w:tcPr>
          <w:p w14:paraId="76B89A6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0.77 </w:t>
            </w:r>
          </w:p>
        </w:tc>
      </w:tr>
      <w:tr w:rsidR="00D9119A" w:rsidRPr="00BC0443" w14:paraId="40DE4F28"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7B0FFCF4"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2F681461"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46E28AE7"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7BF7AC90"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环卫设施用地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67A3F8AF"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0.86 </w:t>
            </w:r>
          </w:p>
        </w:tc>
        <w:tc>
          <w:tcPr>
            <w:tcW w:w="2320" w:type="dxa"/>
            <w:tcBorders>
              <w:top w:val="nil"/>
              <w:left w:val="nil"/>
              <w:bottom w:val="single" w:sz="4" w:space="0" w:color="auto"/>
              <w:right w:val="single" w:sz="4" w:space="0" w:color="auto"/>
            </w:tcBorders>
            <w:shd w:val="clear" w:color="auto" w:fill="auto"/>
            <w:noWrap/>
            <w:vAlign w:val="center"/>
            <w:hideMark/>
          </w:tcPr>
          <w:p w14:paraId="188852D4"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3D09ABBF"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2B8F7797"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9EBAF54"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21B1EA55"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417776ED"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防灾设施用地</w:t>
            </w:r>
          </w:p>
        </w:tc>
        <w:tc>
          <w:tcPr>
            <w:tcW w:w="2380" w:type="dxa"/>
            <w:tcBorders>
              <w:top w:val="nil"/>
              <w:left w:val="nil"/>
              <w:bottom w:val="single" w:sz="4" w:space="0" w:color="auto"/>
              <w:right w:val="single" w:sz="4" w:space="0" w:color="auto"/>
            </w:tcBorders>
            <w:shd w:val="clear" w:color="auto" w:fill="auto"/>
            <w:noWrap/>
            <w:vAlign w:val="center"/>
            <w:hideMark/>
          </w:tcPr>
          <w:p w14:paraId="1F1A36D8"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0.17 </w:t>
            </w:r>
          </w:p>
        </w:tc>
        <w:tc>
          <w:tcPr>
            <w:tcW w:w="2320" w:type="dxa"/>
            <w:tcBorders>
              <w:top w:val="nil"/>
              <w:left w:val="nil"/>
              <w:bottom w:val="single" w:sz="4" w:space="0" w:color="auto"/>
              <w:right w:val="single" w:sz="4" w:space="0" w:color="auto"/>
            </w:tcBorders>
            <w:shd w:val="clear" w:color="auto" w:fill="auto"/>
            <w:noWrap/>
            <w:vAlign w:val="center"/>
            <w:hideMark/>
          </w:tcPr>
          <w:p w14:paraId="4BB6C0A7"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0DDFEC1D" w14:textId="77777777" w:rsidTr="008E5ED9">
        <w:trPr>
          <w:trHeight w:val="28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0E9980"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8</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23988B"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G</w:t>
            </w:r>
          </w:p>
        </w:tc>
        <w:tc>
          <w:tcPr>
            <w:tcW w:w="32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9FEC8D"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绿地</w:t>
            </w:r>
          </w:p>
        </w:tc>
        <w:tc>
          <w:tcPr>
            <w:tcW w:w="2380" w:type="dxa"/>
            <w:tcBorders>
              <w:top w:val="nil"/>
              <w:left w:val="nil"/>
              <w:bottom w:val="single" w:sz="4" w:space="0" w:color="auto"/>
              <w:right w:val="single" w:sz="4" w:space="0" w:color="auto"/>
            </w:tcBorders>
            <w:shd w:val="clear" w:color="auto" w:fill="auto"/>
            <w:noWrap/>
            <w:vAlign w:val="center"/>
            <w:hideMark/>
          </w:tcPr>
          <w:p w14:paraId="3842D82E"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57.06 </w:t>
            </w:r>
          </w:p>
        </w:tc>
        <w:tc>
          <w:tcPr>
            <w:tcW w:w="2320" w:type="dxa"/>
            <w:tcBorders>
              <w:top w:val="nil"/>
              <w:left w:val="nil"/>
              <w:bottom w:val="single" w:sz="4" w:space="0" w:color="auto"/>
              <w:right w:val="single" w:sz="4" w:space="0" w:color="auto"/>
            </w:tcBorders>
            <w:shd w:val="clear" w:color="auto" w:fill="auto"/>
            <w:noWrap/>
            <w:vAlign w:val="center"/>
            <w:hideMark/>
          </w:tcPr>
          <w:p w14:paraId="776C3952"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10.07 </w:t>
            </w:r>
          </w:p>
        </w:tc>
      </w:tr>
      <w:tr w:rsidR="00D9119A" w:rsidRPr="00BC0443" w14:paraId="61A701C6"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6271C89C"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229EBBA"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451D5A"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其中</w:t>
            </w:r>
          </w:p>
        </w:tc>
        <w:tc>
          <w:tcPr>
            <w:tcW w:w="2550" w:type="dxa"/>
            <w:tcBorders>
              <w:top w:val="nil"/>
              <w:left w:val="nil"/>
              <w:bottom w:val="single" w:sz="4" w:space="0" w:color="auto"/>
              <w:right w:val="single" w:sz="4" w:space="0" w:color="auto"/>
            </w:tcBorders>
            <w:shd w:val="clear" w:color="auto" w:fill="auto"/>
            <w:noWrap/>
            <w:vAlign w:val="center"/>
            <w:hideMark/>
          </w:tcPr>
          <w:p w14:paraId="3F83FD48"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公共绿地</w:t>
            </w:r>
          </w:p>
        </w:tc>
        <w:tc>
          <w:tcPr>
            <w:tcW w:w="2380" w:type="dxa"/>
            <w:tcBorders>
              <w:top w:val="nil"/>
              <w:left w:val="nil"/>
              <w:bottom w:val="single" w:sz="4" w:space="0" w:color="auto"/>
              <w:right w:val="single" w:sz="4" w:space="0" w:color="auto"/>
            </w:tcBorders>
            <w:shd w:val="clear" w:color="auto" w:fill="auto"/>
            <w:noWrap/>
            <w:vAlign w:val="center"/>
            <w:hideMark/>
          </w:tcPr>
          <w:p w14:paraId="45988919"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11.83 </w:t>
            </w:r>
          </w:p>
        </w:tc>
        <w:tc>
          <w:tcPr>
            <w:tcW w:w="2320" w:type="dxa"/>
            <w:tcBorders>
              <w:top w:val="nil"/>
              <w:left w:val="nil"/>
              <w:bottom w:val="single" w:sz="4" w:space="0" w:color="auto"/>
              <w:right w:val="single" w:sz="4" w:space="0" w:color="auto"/>
            </w:tcBorders>
            <w:shd w:val="clear" w:color="auto" w:fill="auto"/>
            <w:noWrap/>
            <w:vAlign w:val="center"/>
            <w:hideMark/>
          </w:tcPr>
          <w:p w14:paraId="07D06B0A"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2.09 </w:t>
            </w:r>
          </w:p>
        </w:tc>
      </w:tr>
      <w:tr w:rsidR="00D9119A" w:rsidRPr="00BC0443" w14:paraId="29191AC0" w14:textId="77777777" w:rsidTr="008E5ED9">
        <w:trPr>
          <w:trHeight w:val="285"/>
        </w:trPr>
        <w:tc>
          <w:tcPr>
            <w:tcW w:w="1080" w:type="dxa"/>
            <w:vMerge/>
            <w:tcBorders>
              <w:top w:val="nil"/>
              <w:left w:val="single" w:sz="4" w:space="0" w:color="auto"/>
              <w:bottom w:val="single" w:sz="4" w:space="0" w:color="auto"/>
              <w:right w:val="single" w:sz="4" w:space="0" w:color="auto"/>
            </w:tcBorders>
            <w:vAlign w:val="center"/>
            <w:hideMark/>
          </w:tcPr>
          <w:p w14:paraId="5EFBEA09" w14:textId="77777777" w:rsidR="00D9119A" w:rsidRPr="00CD3BAD" w:rsidRDefault="00D9119A" w:rsidP="008E5ED9">
            <w:pPr>
              <w:widowControl/>
              <w:spacing w:line="240" w:lineRule="auto"/>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14E44B3" w14:textId="77777777" w:rsidR="00D9119A" w:rsidRPr="00CD3BAD" w:rsidRDefault="00D9119A" w:rsidP="008E5ED9">
            <w:pPr>
              <w:widowControl/>
              <w:spacing w:line="240" w:lineRule="auto"/>
              <w:rPr>
                <w:rFonts w:ascii="宋体" w:hAnsi="宋体" w:cs="宋体"/>
                <w:color w:val="000000"/>
                <w:kern w:val="0"/>
                <w:sz w:val="22"/>
                <w:szCs w:val="22"/>
              </w:rPr>
            </w:pPr>
          </w:p>
        </w:tc>
        <w:tc>
          <w:tcPr>
            <w:tcW w:w="670" w:type="dxa"/>
            <w:vMerge/>
            <w:tcBorders>
              <w:top w:val="nil"/>
              <w:left w:val="single" w:sz="4" w:space="0" w:color="auto"/>
              <w:bottom w:val="single" w:sz="4" w:space="0" w:color="auto"/>
              <w:right w:val="single" w:sz="4" w:space="0" w:color="auto"/>
            </w:tcBorders>
            <w:vAlign w:val="center"/>
            <w:hideMark/>
          </w:tcPr>
          <w:p w14:paraId="32AE29F2" w14:textId="77777777" w:rsidR="00D9119A" w:rsidRPr="00CD3BAD" w:rsidRDefault="00D9119A" w:rsidP="008E5ED9">
            <w:pPr>
              <w:widowControl/>
              <w:spacing w:line="240" w:lineRule="auto"/>
              <w:rPr>
                <w:rFonts w:ascii="宋体" w:hAnsi="宋体" w:cs="宋体"/>
                <w:color w:val="000000"/>
                <w:kern w:val="0"/>
                <w:sz w:val="22"/>
                <w:szCs w:val="22"/>
              </w:rPr>
            </w:pPr>
          </w:p>
        </w:tc>
        <w:tc>
          <w:tcPr>
            <w:tcW w:w="2550" w:type="dxa"/>
            <w:tcBorders>
              <w:top w:val="nil"/>
              <w:left w:val="nil"/>
              <w:bottom w:val="single" w:sz="4" w:space="0" w:color="auto"/>
              <w:right w:val="single" w:sz="4" w:space="0" w:color="auto"/>
            </w:tcBorders>
            <w:shd w:val="clear" w:color="auto" w:fill="auto"/>
            <w:noWrap/>
            <w:vAlign w:val="center"/>
            <w:hideMark/>
          </w:tcPr>
          <w:p w14:paraId="5E8BF51E"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防护绿地</w:t>
            </w:r>
          </w:p>
        </w:tc>
        <w:tc>
          <w:tcPr>
            <w:tcW w:w="2380" w:type="dxa"/>
            <w:tcBorders>
              <w:top w:val="nil"/>
              <w:left w:val="nil"/>
              <w:bottom w:val="single" w:sz="4" w:space="0" w:color="auto"/>
              <w:right w:val="single" w:sz="4" w:space="0" w:color="auto"/>
            </w:tcBorders>
            <w:shd w:val="clear" w:color="auto" w:fill="auto"/>
            <w:noWrap/>
            <w:vAlign w:val="center"/>
            <w:hideMark/>
          </w:tcPr>
          <w:p w14:paraId="3A475AD3"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45.23 </w:t>
            </w:r>
          </w:p>
        </w:tc>
        <w:tc>
          <w:tcPr>
            <w:tcW w:w="2320" w:type="dxa"/>
            <w:tcBorders>
              <w:top w:val="nil"/>
              <w:left w:val="nil"/>
              <w:bottom w:val="single" w:sz="4" w:space="0" w:color="auto"/>
              <w:right w:val="single" w:sz="4" w:space="0" w:color="auto"/>
            </w:tcBorders>
            <w:shd w:val="clear" w:color="auto" w:fill="auto"/>
            <w:noWrap/>
            <w:vAlign w:val="center"/>
            <w:hideMark/>
          </w:tcPr>
          <w:p w14:paraId="5E74276B"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 xml:space="preserve">0.00 </w:t>
            </w:r>
          </w:p>
        </w:tc>
      </w:tr>
      <w:tr w:rsidR="00D9119A" w:rsidRPr="00BC0443" w14:paraId="655F1C7D" w14:textId="77777777" w:rsidTr="008E5ED9">
        <w:trPr>
          <w:trHeight w:val="285"/>
        </w:trPr>
        <w:tc>
          <w:tcPr>
            <w:tcW w:w="53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3FA49" w14:textId="77777777" w:rsidR="00D9119A" w:rsidRPr="00CD3BAD" w:rsidRDefault="00D9119A" w:rsidP="008E5ED9">
            <w:pPr>
              <w:widowControl/>
              <w:spacing w:line="240" w:lineRule="auto"/>
              <w:jc w:val="center"/>
              <w:rPr>
                <w:rFonts w:ascii="宋体" w:hAnsi="宋体" w:cs="宋体"/>
                <w:color w:val="000000"/>
                <w:kern w:val="0"/>
                <w:sz w:val="22"/>
                <w:szCs w:val="22"/>
              </w:rPr>
            </w:pPr>
            <w:r w:rsidRPr="00CD3BAD">
              <w:rPr>
                <w:rFonts w:ascii="宋体" w:hAnsi="宋体" w:cs="宋体" w:hint="eastAsia"/>
                <w:color w:val="000000"/>
                <w:kern w:val="0"/>
                <w:sz w:val="22"/>
                <w:szCs w:val="22"/>
              </w:rPr>
              <w:t>总计</w:t>
            </w:r>
          </w:p>
        </w:tc>
        <w:tc>
          <w:tcPr>
            <w:tcW w:w="2380" w:type="dxa"/>
            <w:tcBorders>
              <w:top w:val="nil"/>
              <w:left w:val="nil"/>
              <w:bottom w:val="single" w:sz="4" w:space="0" w:color="auto"/>
              <w:right w:val="single" w:sz="4" w:space="0" w:color="auto"/>
            </w:tcBorders>
            <w:shd w:val="clear" w:color="auto" w:fill="auto"/>
            <w:noWrap/>
            <w:vAlign w:val="bottom"/>
            <w:hideMark/>
          </w:tcPr>
          <w:p w14:paraId="5645A7BF"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566.65 </w:t>
            </w:r>
          </w:p>
        </w:tc>
        <w:tc>
          <w:tcPr>
            <w:tcW w:w="2320" w:type="dxa"/>
            <w:tcBorders>
              <w:top w:val="nil"/>
              <w:left w:val="nil"/>
              <w:bottom w:val="single" w:sz="4" w:space="0" w:color="auto"/>
              <w:right w:val="single" w:sz="4" w:space="0" w:color="auto"/>
            </w:tcBorders>
            <w:shd w:val="clear" w:color="auto" w:fill="auto"/>
            <w:noWrap/>
            <w:vAlign w:val="bottom"/>
            <w:hideMark/>
          </w:tcPr>
          <w:p w14:paraId="49413370" w14:textId="77777777" w:rsidR="00D9119A" w:rsidRPr="00CD3BAD" w:rsidRDefault="00D9119A" w:rsidP="008E5ED9">
            <w:pPr>
              <w:widowControl/>
              <w:spacing w:line="240" w:lineRule="auto"/>
              <w:jc w:val="center"/>
              <w:rPr>
                <w:rFonts w:ascii="宋体" w:hAnsi="宋体" w:cs="宋体"/>
                <w:bCs/>
                <w:color w:val="000000"/>
                <w:kern w:val="0"/>
                <w:sz w:val="22"/>
                <w:szCs w:val="22"/>
              </w:rPr>
            </w:pPr>
            <w:r w:rsidRPr="00CD3BAD">
              <w:rPr>
                <w:rFonts w:ascii="宋体" w:hAnsi="宋体" w:cs="宋体" w:hint="eastAsia"/>
                <w:bCs/>
                <w:color w:val="000000"/>
                <w:kern w:val="0"/>
                <w:sz w:val="22"/>
                <w:szCs w:val="22"/>
              </w:rPr>
              <w:t xml:space="preserve">100.00 </w:t>
            </w:r>
          </w:p>
        </w:tc>
      </w:tr>
    </w:tbl>
    <w:p w14:paraId="0CD4C839" w14:textId="77777777" w:rsidR="001E7639" w:rsidRPr="005379CC" w:rsidRDefault="001E7639" w:rsidP="00D77465">
      <w:pPr>
        <w:rPr>
          <w:rFonts w:ascii="宋体" w:hAnsi="宋体"/>
          <w:b/>
          <w:bCs/>
        </w:rPr>
      </w:pPr>
      <w:r w:rsidRPr="00BC0443">
        <w:rPr>
          <w:rFonts w:ascii="宋体" w:hAnsi="宋体" w:hint="eastAsia"/>
          <w:b/>
          <w:bCs/>
        </w:rPr>
        <w:t>注：规划人口</w:t>
      </w:r>
      <w:r w:rsidRPr="00BC0443">
        <w:rPr>
          <w:rFonts w:ascii="宋体" w:hAnsi="宋体"/>
          <w:b/>
          <w:bCs/>
        </w:rPr>
        <w:t>5</w:t>
      </w:r>
      <w:r w:rsidRPr="00BC0443">
        <w:rPr>
          <w:rFonts w:ascii="宋体" w:hAnsi="宋体" w:hint="eastAsia"/>
          <w:b/>
          <w:bCs/>
        </w:rPr>
        <w:t>万人，人均建设用地</w:t>
      </w:r>
      <w:r w:rsidRPr="00BC0443">
        <w:rPr>
          <w:rFonts w:ascii="宋体" w:hAnsi="宋体"/>
          <w:b/>
          <w:bCs/>
        </w:rPr>
        <w:t>113</w:t>
      </w:r>
      <w:r w:rsidRPr="00BC0443">
        <w:rPr>
          <w:rFonts w:ascii="宋体" w:hAnsi="宋体" w:hint="eastAsia"/>
          <w:b/>
          <w:bCs/>
        </w:rPr>
        <w:t>㎡/人。</w:t>
      </w:r>
    </w:p>
    <w:p w14:paraId="5A11D9E5" w14:textId="77777777" w:rsidR="00FC6569" w:rsidRDefault="00B02E90" w:rsidP="00616473">
      <w:pPr>
        <w:pStyle w:val="2"/>
        <w:jc w:val="center"/>
        <w:rPr>
          <w:rFonts w:ascii="宋体" w:eastAsia="宋体" w:hAnsi="宋体" w:cs="Times New Roman"/>
          <w:b w:val="0"/>
          <w:kern w:val="0"/>
          <w:sz w:val="30"/>
          <w:szCs w:val="30"/>
        </w:rPr>
      </w:pPr>
      <w:bookmarkStart w:id="49" w:name="_Toc376133281"/>
      <w:bookmarkStart w:id="50" w:name="_Toc532461814"/>
      <w:r>
        <w:rPr>
          <w:rFonts w:ascii="宋体" w:eastAsia="宋体" w:hAnsi="宋体" w:cs="Times New Roman" w:hint="eastAsia"/>
          <w:b w:val="0"/>
          <w:kern w:val="0"/>
          <w:sz w:val="30"/>
          <w:szCs w:val="30"/>
        </w:rPr>
        <w:t>第四节</w:t>
      </w:r>
      <w:r w:rsidR="00EC1355" w:rsidRPr="00616473">
        <w:rPr>
          <w:rFonts w:ascii="宋体" w:eastAsia="宋体" w:hAnsi="宋体" w:cs="Times New Roman" w:hint="eastAsia"/>
          <w:b w:val="0"/>
          <w:kern w:val="0"/>
          <w:sz w:val="30"/>
          <w:szCs w:val="30"/>
        </w:rPr>
        <w:t xml:space="preserve"> </w:t>
      </w:r>
      <w:r w:rsidR="00FC6569" w:rsidRPr="00616473">
        <w:rPr>
          <w:rFonts w:ascii="宋体" w:eastAsia="宋体" w:hAnsi="宋体" w:cs="Times New Roman" w:hint="eastAsia"/>
          <w:b w:val="0"/>
          <w:kern w:val="0"/>
          <w:sz w:val="30"/>
          <w:szCs w:val="30"/>
        </w:rPr>
        <w:t>道路交通系统规划</w:t>
      </w:r>
      <w:bookmarkEnd w:id="49"/>
      <w:bookmarkEnd w:id="50"/>
    </w:p>
    <w:p w14:paraId="79E0FFF4" w14:textId="77777777" w:rsidR="003500A7" w:rsidRDefault="003500A7" w:rsidP="003500A7">
      <w:r>
        <w:rPr>
          <w:rFonts w:ascii="黑体" w:eastAsia="黑体" w:hAnsi="宋体" w:hint="eastAsia"/>
        </w:rPr>
        <w:t xml:space="preserve">    第5</w:t>
      </w:r>
      <w:r w:rsidR="00904CCA">
        <w:rPr>
          <w:rFonts w:ascii="黑体" w:eastAsia="黑体" w:hAnsi="宋体"/>
        </w:rPr>
        <w:t>7</w:t>
      </w:r>
      <w:r>
        <w:rPr>
          <w:rFonts w:ascii="黑体" w:eastAsia="黑体" w:hAnsi="宋体" w:hint="eastAsia"/>
        </w:rPr>
        <w:t xml:space="preserve">条  </w:t>
      </w:r>
      <w:r w:rsidRPr="003500A7">
        <w:rPr>
          <w:rFonts w:asciiTheme="majorEastAsia" w:eastAsiaTheme="majorEastAsia" w:hAnsiTheme="majorEastAsia" w:hint="eastAsia"/>
        </w:rPr>
        <w:t>规划目标</w:t>
      </w:r>
    </w:p>
    <w:p w14:paraId="47C824B5" w14:textId="77777777" w:rsidR="00904DCF" w:rsidRDefault="003500A7" w:rsidP="002D233B">
      <w:pPr>
        <w:ind w:firstLine="480"/>
      </w:pPr>
      <w:r w:rsidRPr="00891C9D">
        <w:rPr>
          <w:rFonts w:ascii="宋体" w:hAnsi="宋体" w:hint="eastAsia"/>
        </w:rPr>
        <w:t>提高</w:t>
      </w:r>
      <w:r>
        <w:rPr>
          <w:rFonts w:ascii="宋体" w:hAnsi="宋体" w:hint="eastAsia"/>
        </w:rPr>
        <w:t>镇区内外交通通畅水平</w:t>
      </w:r>
      <w:r w:rsidRPr="00891C9D">
        <w:rPr>
          <w:rFonts w:ascii="宋体" w:hAnsi="宋体" w:hint="eastAsia"/>
        </w:rPr>
        <w:t>，处理好与周边地区公路网络的衔接问题，合理配建</w:t>
      </w:r>
      <w:r>
        <w:rPr>
          <w:rFonts w:ascii="宋体" w:hAnsi="宋体" w:hint="eastAsia"/>
        </w:rPr>
        <w:t>交通</w:t>
      </w:r>
      <w:r w:rsidRPr="00891C9D">
        <w:rPr>
          <w:rFonts w:ascii="宋体" w:hAnsi="宋体" w:hint="eastAsia"/>
        </w:rPr>
        <w:t>设施，</w:t>
      </w:r>
      <w:r w:rsidRPr="00262CB6">
        <w:rPr>
          <w:rFonts w:hint="eastAsia"/>
        </w:rPr>
        <w:t>建立与</w:t>
      </w:r>
      <w:r>
        <w:rPr>
          <w:rFonts w:hint="eastAsia"/>
        </w:rPr>
        <w:t>镇区</w:t>
      </w:r>
      <w:r w:rsidRPr="00262CB6">
        <w:rPr>
          <w:rFonts w:hint="eastAsia"/>
        </w:rPr>
        <w:t>空间相协调的交通系统，合理利用通道资源，</w:t>
      </w:r>
      <w:r>
        <w:rPr>
          <w:rFonts w:hint="eastAsia"/>
        </w:rPr>
        <w:t>统筹各类交通需求，形成层次分明、功能合理的</w:t>
      </w:r>
      <w:r w:rsidRPr="00262CB6">
        <w:rPr>
          <w:rFonts w:hint="eastAsia"/>
        </w:rPr>
        <w:t>交通发展模式</w:t>
      </w:r>
      <w:r>
        <w:rPr>
          <w:rFonts w:hint="eastAsia"/>
        </w:rPr>
        <w:t>。</w:t>
      </w:r>
    </w:p>
    <w:p w14:paraId="64351156" w14:textId="77777777" w:rsidR="00FC6569" w:rsidRPr="00EC1355" w:rsidRDefault="003500A7" w:rsidP="00927D84">
      <w:pPr>
        <w:ind w:firstLine="480"/>
        <w:rPr>
          <w:rStyle w:val="ae"/>
        </w:rPr>
      </w:pPr>
      <w:r>
        <w:rPr>
          <w:rFonts w:ascii="黑体" w:eastAsia="黑体" w:hAnsi="宋体" w:hint="eastAsia"/>
        </w:rPr>
        <w:t>第</w:t>
      </w:r>
      <w:r w:rsidR="002D233B">
        <w:rPr>
          <w:rFonts w:ascii="黑体" w:eastAsia="黑体" w:hAnsi="宋体"/>
        </w:rPr>
        <w:t>5</w:t>
      </w:r>
      <w:r w:rsidR="00904CCA">
        <w:rPr>
          <w:rFonts w:ascii="黑体" w:eastAsia="黑体" w:hAnsi="宋体"/>
        </w:rPr>
        <w:t>8</w:t>
      </w:r>
      <w:r>
        <w:rPr>
          <w:rFonts w:ascii="黑体" w:eastAsia="黑体" w:hAnsi="宋体" w:hint="eastAsia"/>
        </w:rPr>
        <w:t xml:space="preserve">条  </w:t>
      </w:r>
      <w:r w:rsidR="00FC6569" w:rsidRPr="00927D84">
        <w:rPr>
          <w:rFonts w:asciiTheme="majorEastAsia" w:eastAsiaTheme="majorEastAsia" w:hAnsiTheme="majorEastAsia" w:hint="eastAsia"/>
        </w:rPr>
        <w:t>对外交通规划</w:t>
      </w:r>
    </w:p>
    <w:p w14:paraId="62E70B6C" w14:textId="77777777" w:rsidR="000D79ED" w:rsidRDefault="000D79ED" w:rsidP="000D79ED">
      <w:pPr>
        <w:spacing w:beforeLines="50" w:before="163" w:afterLines="50" w:after="163" w:line="288" w:lineRule="auto"/>
        <w:ind w:firstLine="482"/>
        <w:rPr>
          <w:rFonts w:ascii="宋体" w:hAnsi="宋体"/>
        </w:rPr>
      </w:pPr>
      <w:r>
        <w:rPr>
          <w:rFonts w:ascii="宋体" w:hAnsi="宋体" w:hint="eastAsia"/>
        </w:rPr>
        <w:lastRenderedPageBreak/>
        <w:t>庆云堡镇</w:t>
      </w:r>
      <w:r w:rsidRPr="00891C9D">
        <w:rPr>
          <w:rFonts w:ascii="宋体" w:hAnsi="宋体" w:hint="eastAsia"/>
        </w:rPr>
        <w:t>对外联系的</w:t>
      </w:r>
      <w:r>
        <w:rPr>
          <w:rFonts w:ascii="宋体" w:hAnsi="宋体" w:hint="eastAsia"/>
        </w:rPr>
        <w:t>主要方式为公路运输，镇区对外交通规划的重点是建设好过境交通引导镇区外围的北部，规划建设倒“U形”环镇公路，满足过境交通的需求，同时提升省道、县道、乡道的建设级别，增强镇区对外交通能力。</w:t>
      </w:r>
    </w:p>
    <w:p w14:paraId="54AE1FC0" w14:textId="77777777" w:rsidR="00646FD4" w:rsidRPr="000D79ED" w:rsidRDefault="000D79ED" w:rsidP="000D79ED">
      <w:pPr>
        <w:spacing w:beforeLines="50" w:before="163" w:afterLines="50" w:after="163" w:line="288" w:lineRule="auto"/>
        <w:ind w:firstLine="482"/>
        <w:rPr>
          <w:rStyle w:val="ae"/>
          <w:rFonts w:ascii="宋体" w:eastAsia="宋体" w:hAnsi="宋体"/>
          <w:b w:val="0"/>
          <w:bCs w:val="0"/>
        </w:rPr>
      </w:pPr>
      <w:r w:rsidRPr="00C22DAC">
        <w:rPr>
          <w:rFonts w:ascii="宋体" w:hAnsi="宋体" w:hint="eastAsia"/>
        </w:rPr>
        <w:t>根据客运需求与运营情况，规划在</w:t>
      </w:r>
      <w:r>
        <w:rPr>
          <w:rFonts w:ascii="宋体" w:hAnsi="宋体" w:hint="eastAsia"/>
        </w:rPr>
        <w:t>八亮线北</w:t>
      </w:r>
      <w:r w:rsidRPr="00C22DAC">
        <w:rPr>
          <w:rFonts w:ascii="宋体" w:hAnsi="宋体" w:hint="eastAsia"/>
        </w:rPr>
        <w:t>侧，建一个客运站，占地</w:t>
      </w:r>
      <w:r w:rsidR="00641921">
        <w:rPr>
          <w:rFonts w:ascii="宋体" w:hAnsi="宋体" w:hint="eastAsia"/>
        </w:rPr>
        <w:t>面积</w:t>
      </w:r>
      <w:r>
        <w:rPr>
          <w:rFonts w:ascii="宋体" w:hAnsi="宋体"/>
        </w:rPr>
        <w:t>0.5</w:t>
      </w:r>
      <w:r w:rsidRPr="00C22DAC">
        <w:rPr>
          <w:rFonts w:ascii="宋体" w:hAnsi="宋体" w:hint="eastAsia"/>
        </w:rPr>
        <w:t>公顷。</w:t>
      </w:r>
      <w:r w:rsidR="005B7762" w:rsidRPr="00EC1355">
        <w:rPr>
          <w:rStyle w:val="ae"/>
          <w:rFonts w:hint="eastAsia"/>
        </w:rPr>
        <w:t xml:space="preserve"> </w:t>
      </w:r>
    </w:p>
    <w:p w14:paraId="3704E9B5" w14:textId="77777777" w:rsidR="00FC6569" w:rsidRPr="00EC1355" w:rsidRDefault="00646FD4" w:rsidP="00646FD4">
      <w:pPr>
        <w:adjustRightInd w:val="0"/>
        <w:ind w:right="48" w:firstLine="480"/>
        <w:rPr>
          <w:rStyle w:val="ae"/>
        </w:rPr>
      </w:pPr>
      <w:r>
        <w:rPr>
          <w:rFonts w:ascii="黑体" w:eastAsia="黑体" w:hAnsi="宋体" w:hint="eastAsia"/>
        </w:rPr>
        <w:t>第</w:t>
      </w:r>
      <w:r w:rsidR="00904CCA">
        <w:rPr>
          <w:rFonts w:ascii="黑体" w:eastAsia="黑体" w:hAnsi="宋体"/>
        </w:rPr>
        <w:t>59</w:t>
      </w:r>
      <w:r>
        <w:rPr>
          <w:rFonts w:ascii="黑体" w:eastAsia="黑体" w:hAnsi="宋体" w:hint="eastAsia"/>
        </w:rPr>
        <w:t>条</w:t>
      </w:r>
      <w:r w:rsidR="00FC6569" w:rsidRPr="00EC1355">
        <w:rPr>
          <w:rStyle w:val="ae"/>
          <w:rFonts w:hint="eastAsia"/>
        </w:rPr>
        <w:t xml:space="preserve"> </w:t>
      </w:r>
      <w:r w:rsidR="00A3564D">
        <w:rPr>
          <w:rStyle w:val="ae"/>
          <w:rFonts w:hint="eastAsia"/>
        </w:rPr>
        <w:t xml:space="preserve"> </w:t>
      </w:r>
      <w:r w:rsidR="00FC6569" w:rsidRPr="00646FD4">
        <w:rPr>
          <w:rStyle w:val="ae"/>
          <w:rFonts w:hint="eastAsia"/>
          <w:b w:val="0"/>
        </w:rPr>
        <w:t>道路</w:t>
      </w:r>
      <w:r>
        <w:rPr>
          <w:rStyle w:val="ae"/>
          <w:rFonts w:hint="eastAsia"/>
          <w:b w:val="0"/>
        </w:rPr>
        <w:t>网</w:t>
      </w:r>
      <w:r w:rsidR="00FC6569" w:rsidRPr="00646FD4">
        <w:rPr>
          <w:rStyle w:val="ae"/>
          <w:rFonts w:hint="eastAsia"/>
          <w:b w:val="0"/>
        </w:rPr>
        <w:t>规划</w:t>
      </w:r>
    </w:p>
    <w:p w14:paraId="5286A03E" w14:textId="77777777" w:rsidR="00150927" w:rsidRDefault="00150927" w:rsidP="00646FD4">
      <w:pPr>
        <w:adjustRightInd w:val="0"/>
        <w:ind w:right="48" w:firstLine="480"/>
      </w:pPr>
      <w:r w:rsidRPr="00150927">
        <w:rPr>
          <w:rFonts w:hint="eastAsia"/>
        </w:rPr>
        <w:t>规划构建“三横三纵”的主干路网络，总体上呈现方格网的布局形态。</w:t>
      </w:r>
    </w:p>
    <w:p w14:paraId="11BE3C0C" w14:textId="77777777" w:rsidR="00646FD4" w:rsidRPr="00646FD4" w:rsidRDefault="00646FD4" w:rsidP="00646FD4">
      <w:pPr>
        <w:adjustRightInd w:val="0"/>
        <w:ind w:right="48" w:firstLine="480"/>
      </w:pPr>
      <w:r>
        <w:rPr>
          <w:rFonts w:hint="eastAsia"/>
        </w:rPr>
        <w:t>1</w:t>
      </w:r>
      <w:r>
        <w:rPr>
          <w:rFonts w:hint="eastAsia"/>
        </w:rPr>
        <w:t>、主干路</w:t>
      </w:r>
    </w:p>
    <w:p w14:paraId="4A1263D0" w14:textId="77777777" w:rsidR="004C1FE1" w:rsidRPr="004C1FE1" w:rsidRDefault="004C1FE1" w:rsidP="004C1FE1">
      <w:pPr>
        <w:ind w:firstLineChars="200" w:firstLine="482"/>
        <w:jc w:val="both"/>
      </w:pPr>
      <w:r w:rsidRPr="004C1FE1">
        <w:rPr>
          <w:rFonts w:hint="eastAsia"/>
          <w:b/>
        </w:rPr>
        <w:t>三横：</w:t>
      </w:r>
      <w:r w:rsidRPr="004C1FE1">
        <w:rPr>
          <w:rFonts w:hint="eastAsia"/>
        </w:rPr>
        <w:t>东西方向由主干路</w:t>
      </w:r>
      <w:proofErr w:type="gramStart"/>
      <w:r w:rsidRPr="004C1FE1">
        <w:rPr>
          <w:rFonts w:hint="eastAsia"/>
        </w:rPr>
        <w:t>彰恒线</w:t>
      </w:r>
      <w:proofErr w:type="gramEnd"/>
      <w:r w:rsidRPr="004C1FE1">
        <w:rPr>
          <w:rFonts w:hint="eastAsia"/>
        </w:rPr>
        <w:t>和南北两条主干路贯穿，联系由亮子河分割的东西片区。</w:t>
      </w:r>
    </w:p>
    <w:p w14:paraId="3E8BF908" w14:textId="77777777" w:rsidR="004C1FE1" w:rsidRPr="004C1FE1" w:rsidRDefault="004C1FE1" w:rsidP="004C1FE1">
      <w:pPr>
        <w:ind w:firstLineChars="200" w:firstLine="482"/>
        <w:jc w:val="both"/>
      </w:pPr>
      <w:r w:rsidRPr="004C1FE1">
        <w:rPr>
          <w:rFonts w:hint="eastAsia"/>
          <w:b/>
        </w:rPr>
        <w:t>三纵：</w:t>
      </w:r>
      <w:r w:rsidRPr="004C1FE1">
        <w:rPr>
          <w:rFonts w:hint="eastAsia"/>
        </w:rPr>
        <w:t>南北方向由主干路八亮线和其他两条主干路贯穿，连接南北方向的居住区和其他功能片区。</w:t>
      </w:r>
    </w:p>
    <w:p w14:paraId="1ADD72E9" w14:textId="77777777" w:rsidR="00150927" w:rsidRPr="00150927" w:rsidRDefault="004C1FE1" w:rsidP="004C1FE1">
      <w:pPr>
        <w:adjustRightInd w:val="0"/>
        <w:ind w:right="48" w:firstLineChars="200" w:firstLine="480"/>
      </w:pPr>
      <w:r w:rsidRPr="004C1FE1">
        <w:rPr>
          <w:rFonts w:hint="eastAsia"/>
        </w:rPr>
        <w:t>道路宽度的设计参考国家相关规划标准，结合老镇区现状建设条件，以及新建道路的情况，</w:t>
      </w:r>
      <w:proofErr w:type="gramStart"/>
      <w:r w:rsidRPr="004C1FE1">
        <w:rPr>
          <w:rFonts w:hint="eastAsia"/>
        </w:rPr>
        <w:t>彰恒线</w:t>
      </w:r>
      <w:proofErr w:type="gramEnd"/>
      <w:r w:rsidRPr="004C1FE1">
        <w:rPr>
          <w:rFonts w:hint="eastAsia"/>
        </w:rPr>
        <w:t>的红线宽度</w:t>
      </w:r>
      <w:r w:rsidRPr="004C1FE1">
        <w:t>30</w:t>
      </w:r>
      <w:r w:rsidRPr="004C1FE1">
        <w:rPr>
          <w:rFonts w:hint="eastAsia"/>
        </w:rPr>
        <w:t>米，其他主干路的红线宽度</w:t>
      </w:r>
      <w:r w:rsidRPr="004C1FE1">
        <w:rPr>
          <w:rFonts w:hint="eastAsia"/>
        </w:rPr>
        <w:t>2</w:t>
      </w:r>
      <w:r w:rsidRPr="004C1FE1">
        <w:t>4</w:t>
      </w:r>
      <w:r w:rsidRPr="004C1FE1">
        <w:rPr>
          <w:rFonts w:hint="eastAsia"/>
        </w:rPr>
        <w:t>米。</w:t>
      </w:r>
    </w:p>
    <w:p w14:paraId="3C8E27AA" w14:textId="77777777" w:rsidR="00150927" w:rsidRPr="00646FD4" w:rsidRDefault="00646FD4" w:rsidP="00D70EA8">
      <w:pPr>
        <w:adjustRightInd w:val="0"/>
        <w:ind w:right="48" w:firstLineChars="200" w:firstLine="480"/>
      </w:pPr>
      <w:r w:rsidRPr="00646FD4">
        <w:rPr>
          <w:rFonts w:hint="eastAsia"/>
        </w:rPr>
        <w:t>2</w:t>
      </w:r>
      <w:r w:rsidRPr="00646FD4">
        <w:rPr>
          <w:rFonts w:hint="eastAsia"/>
        </w:rPr>
        <w:t>、</w:t>
      </w:r>
      <w:r w:rsidR="00150927" w:rsidRPr="00646FD4">
        <w:rPr>
          <w:rFonts w:hint="eastAsia"/>
        </w:rPr>
        <w:t>次干路和支路</w:t>
      </w:r>
    </w:p>
    <w:p w14:paraId="3494887D" w14:textId="77777777" w:rsidR="00150927" w:rsidRPr="00150927" w:rsidRDefault="004C1FE1" w:rsidP="008C0DFD">
      <w:pPr>
        <w:adjustRightInd w:val="0"/>
        <w:ind w:right="48" w:firstLineChars="200" w:firstLine="480"/>
      </w:pPr>
      <w:r w:rsidRPr="00262CB6">
        <w:rPr>
          <w:rFonts w:hint="eastAsia"/>
        </w:rPr>
        <w:t>次干路和支路在交通上起集散交通的作用，分配功能分区的内部交通，对主干路进行集散和分流，主要为生活性道路，</w:t>
      </w:r>
      <w:r>
        <w:rPr>
          <w:rFonts w:hint="eastAsia"/>
        </w:rPr>
        <w:t>次干路道路</w:t>
      </w:r>
      <w:r w:rsidRPr="00262CB6">
        <w:rPr>
          <w:rFonts w:hint="eastAsia"/>
        </w:rPr>
        <w:t>红线宽度</w:t>
      </w:r>
      <w:r>
        <w:rPr>
          <w:rFonts w:hint="eastAsia"/>
        </w:rPr>
        <w:t>2</w:t>
      </w:r>
      <w:r>
        <w:t>4</w:t>
      </w:r>
      <w:r>
        <w:rPr>
          <w:rFonts w:hint="eastAsia"/>
        </w:rPr>
        <w:t>米和</w:t>
      </w:r>
      <w:r>
        <w:rPr>
          <w:rFonts w:hint="eastAsia"/>
        </w:rPr>
        <w:t>1</w:t>
      </w:r>
      <w:r>
        <w:t>6</w:t>
      </w:r>
      <w:r>
        <w:rPr>
          <w:rFonts w:hint="eastAsia"/>
        </w:rPr>
        <w:t>米支路的道路红线宽度</w:t>
      </w:r>
      <w:r w:rsidRPr="00262CB6">
        <w:rPr>
          <w:rFonts w:hint="eastAsia"/>
        </w:rPr>
        <w:t>1</w:t>
      </w:r>
      <w:r>
        <w:rPr>
          <w:rFonts w:hint="eastAsia"/>
        </w:rPr>
        <w:t>2</w:t>
      </w:r>
      <w:r w:rsidRPr="00262CB6">
        <w:rPr>
          <w:rFonts w:hint="eastAsia"/>
        </w:rPr>
        <w:t>米。</w:t>
      </w:r>
    </w:p>
    <w:p w14:paraId="4144F42F" w14:textId="77777777" w:rsidR="00150927" w:rsidRPr="00646FD4" w:rsidRDefault="00646FD4" w:rsidP="00646FD4">
      <w:pPr>
        <w:adjustRightInd w:val="0"/>
        <w:ind w:right="48" w:firstLineChars="200" w:firstLine="480"/>
      </w:pPr>
      <w:r w:rsidRPr="00646FD4">
        <w:rPr>
          <w:rFonts w:hint="eastAsia"/>
        </w:rPr>
        <w:t xml:space="preserve"> 3</w:t>
      </w:r>
      <w:r w:rsidRPr="00646FD4">
        <w:rPr>
          <w:rFonts w:hint="eastAsia"/>
        </w:rPr>
        <w:t>、</w:t>
      </w:r>
      <w:r w:rsidR="00150927" w:rsidRPr="00646FD4">
        <w:rPr>
          <w:rFonts w:hint="eastAsia"/>
        </w:rPr>
        <w:t>道路密度指标</w:t>
      </w:r>
    </w:p>
    <w:p w14:paraId="0D588193" w14:textId="77777777" w:rsidR="00150927" w:rsidRPr="00150927" w:rsidRDefault="00150927" w:rsidP="008C0DFD">
      <w:pPr>
        <w:adjustRightInd w:val="0"/>
        <w:ind w:right="48" w:firstLineChars="200" w:firstLine="480"/>
      </w:pPr>
      <w:r w:rsidRPr="00150927">
        <w:rPr>
          <w:rFonts w:hint="eastAsia"/>
        </w:rPr>
        <w:t>主干路组成了镇骨干道路网系统。考虑到大营城市的形态和用地布局以及未来发展的余地，骨干道路系统的路网指标应在规范的基础上适当提高。次干路和支路的密度指标可按国家道路交通相关规范要求进行控制。</w:t>
      </w:r>
    </w:p>
    <w:p w14:paraId="176F975B" w14:textId="77777777" w:rsidR="00150927" w:rsidRPr="00150927" w:rsidRDefault="00150927" w:rsidP="00646FD4">
      <w:pPr>
        <w:adjustRightInd w:val="0"/>
        <w:ind w:right="48" w:firstLineChars="200" w:firstLine="480"/>
      </w:pPr>
      <w:r w:rsidRPr="00150927">
        <w:rPr>
          <w:rFonts w:hint="eastAsia"/>
        </w:rPr>
        <w:t>在道路平均间距方面，加强各功能片区的联系，主干路平均间距控制在</w:t>
      </w:r>
      <w:r w:rsidRPr="00150927">
        <w:rPr>
          <w:rFonts w:hint="eastAsia"/>
        </w:rPr>
        <w:t>0.5</w:t>
      </w:r>
      <w:r w:rsidRPr="00150927">
        <w:rPr>
          <w:rFonts w:hint="eastAsia"/>
        </w:rPr>
        <w:t>－</w:t>
      </w:r>
      <w:r w:rsidRPr="00150927">
        <w:rPr>
          <w:rFonts w:hint="eastAsia"/>
        </w:rPr>
        <w:t>0.8</w:t>
      </w:r>
      <w:r w:rsidRPr="00150927">
        <w:rPr>
          <w:rFonts w:hint="eastAsia"/>
        </w:rPr>
        <w:t>公里。</w:t>
      </w:r>
      <w:r w:rsidRPr="00150927">
        <w:rPr>
          <w:rFonts w:hint="eastAsia"/>
        </w:rPr>
        <w:t xml:space="preserve"> </w:t>
      </w:r>
    </w:p>
    <w:p w14:paraId="2F0E4551" w14:textId="77777777" w:rsidR="00150927" w:rsidRPr="00646FD4" w:rsidRDefault="00646FD4" w:rsidP="00646FD4">
      <w:pPr>
        <w:adjustRightInd w:val="0"/>
        <w:ind w:right="48" w:firstLineChars="200" w:firstLine="480"/>
      </w:pPr>
      <w:r w:rsidRPr="00646FD4">
        <w:rPr>
          <w:rFonts w:hint="eastAsia"/>
        </w:rPr>
        <w:t>4</w:t>
      </w:r>
      <w:r w:rsidRPr="00646FD4">
        <w:rPr>
          <w:rFonts w:hint="eastAsia"/>
        </w:rPr>
        <w:t>、</w:t>
      </w:r>
      <w:r w:rsidR="00150927" w:rsidRPr="00646FD4">
        <w:rPr>
          <w:rFonts w:hint="eastAsia"/>
        </w:rPr>
        <w:t>交叉口控制</w:t>
      </w:r>
    </w:p>
    <w:p w14:paraId="5186044C" w14:textId="77777777" w:rsidR="00150927" w:rsidRPr="00150927" w:rsidRDefault="00150927" w:rsidP="008C0DFD">
      <w:pPr>
        <w:adjustRightInd w:val="0"/>
        <w:ind w:right="48" w:firstLineChars="200" w:firstLine="480"/>
      </w:pPr>
      <w:r w:rsidRPr="00150927">
        <w:rPr>
          <w:rFonts w:hint="eastAsia"/>
        </w:rPr>
        <w:t>镇区主干路、次干路和支路相互间的交叉口原则上一般按平面交叉口控制，并在规划道路中根据道路等级和功能预留红线拓宽空间，以利于交叉口渠化组织的要求。</w:t>
      </w:r>
    </w:p>
    <w:p w14:paraId="1D5FC994" w14:textId="77777777" w:rsidR="00150927" w:rsidRPr="00150927" w:rsidRDefault="00150927" w:rsidP="00646FD4">
      <w:pPr>
        <w:adjustRightInd w:val="0"/>
        <w:ind w:right="48" w:firstLineChars="200" w:firstLine="480"/>
      </w:pPr>
      <w:r w:rsidRPr="00150927">
        <w:rPr>
          <w:rFonts w:hint="eastAsia"/>
        </w:rPr>
        <w:t>主干路与其它道路平交交叉口转弯半径不小于</w:t>
      </w:r>
      <w:r w:rsidRPr="00150927">
        <w:rPr>
          <w:rFonts w:hint="eastAsia"/>
        </w:rPr>
        <w:t>20</w:t>
      </w:r>
      <w:r w:rsidRPr="00150927">
        <w:rPr>
          <w:rFonts w:hint="eastAsia"/>
        </w:rPr>
        <w:t>米；次干路与其它道路平交交叉口转弯半径不小于</w:t>
      </w:r>
      <w:r w:rsidRPr="00150927">
        <w:rPr>
          <w:rFonts w:hint="eastAsia"/>
        </w:rPr>
        <w:t>15</w:t>
      </w:r>
      <w:r w:rsidRPr="00150927">
        <w:rPr>
          <w:rFonts w:hint="eastAsia"/>
        </w:rPr>
        <w:t>米；支路与支路平交交叉口转弯半径不小于</w:t>
      </w:r>
      <w:r w:rsidRPr="00150927">
        <w:rPr>
          <w:rFonts w:hint="eastAsia"/>
        </w:rPr>
        <w:t>10</w:t>
      </w:r>
      <w:r w:rsidRPr="00150927">
        <w:rPr>
          <w:rFonts w:hint="eastAsia"/>
        </w:rPr>
        <w:t>米。</w:t>
      </w:r>
    </w:p>
    <w:p w14:paraId="7EC4F0CE" w14:textId="77777777" w:rsidR="00150927" w:rsidRPr="00150927" w:rsidRDefault="00D70EA8" w:rsidP="00D70EA8">
      <w:pPr>
        <w:adjustRightInd w:val="0"/>
        <w:ind w:right="48" w:firstLineChars="200" w:firstLine="480"/>
      </w:pPr>
      <w:r>
        <w:rPr>
          <w:rFonts w:hint="eastAsia"/>
        </w:rPr>
        <w:t>5</w:t>
      </w:r>
      <w:r>
        <w:rPr>
          <w:rFonts w:hint="eastAsia"/>
        </w:rPr>
        <w:t>、</w:t>
      </w:r>
      <w:r w:rsidR="00150927" w:rsidRPr="00D70EA8">
        <w:rPr>
          <w:rFonts w:hint="eastAsia"/>
        </w:rPr>
        <w:t>停车场及其他</w:t>
      </w:r>
    </w:p>
    <w:p w14:paraId="6456F7F5" w14:textId="77777777" w:rsidR="004C1FE1" w:rsidRPr="00F52D7E" w:rsidRDefault="004C1FE1" w:rsidP="004C1FE1">
      <w:pPr>
        <w:ind w:firstLineChars="200" w:firstLine="480"/>
        <w:rPr>
          <w:rFonts w:ascii="宋体" w:hAnsi="宋体"/>
        </w:rPr>
      </w:pPr>
      <w:r w:rsidRPr="00F52D7E">
        <w:rPr>
          <w:rFonts w:ascii="宋体" w:hAnsi="宋体" w:hint="eastAsia"/>
        </w:rPr>
        <w:t>规划在</w:t>
      </w:r>
      <w:proofErr w:type="gramStart"/>
      <w:r>
        <w:rPr>
          <w:rFonts w:ascii="宋体" w:hAnsi="宋体" w:hint="eastAsia"/>
        </w:rPr>
        <w:t>彰恒线</w:t>
      </w:r>
      <w:proofErr w:type="gramEnd"/>
      <w:r w:rsidRPr="00F52D7E">
        <w:rPr>
          <w:rFonts w:ascii="宋体" w:hAnsi="宋体" w:hint="eastAsia"/>
        </w:rPr>
        <w:t>沿线南侧建设1处社会停车场，方便运输车辆停放，占地</w:t>
      </w:r>
      <w:r>
        <w:rPr>
          <w:rFonts w:ascii="宋体" w:hAnsi="宋体" w:hint="eastAsia"/>
        </w:rPr>
        <w:t>面积</w:t>
      </w:r>
      <w:r w:rsidRPr="007643AF">
        <w:rPr>
          <w:rFonts w:ascii="宋体" w:hAnsi="宋体" w:hint="eastAsia"/>
        </w:rPr>
        <w:t>0.</w:t>
      </w:r>
      <w:r>
        <w:rPr>
          <w:rFonts w:ascii="宋体" w:hAnsi="宋体" w:hint="eastAsia"/>
        </w:rPr>
        <w:t>58</w:t>
      </w:r>
      <w:r w:rsidRPr="00F52D7E">
        <w:rPr>
          <w:rFonts w:ascii="宋体" w:hAnsi="宋体" w:hint="eastAsia"/>
        </w:rPr>
        <w:t>公顷。</w:t>
      </w:r>
    </w:p>
    <w:p w14:paraId="77736C35" w14:textId="77777777" w:rsidR="004C1FE1" w:rsidRPr="00262CB6" w:rsidRDefault="004C1FE1" w:rsidP="006B26F7">
      <w:pPr>
        <w:ind w:firstLineChars="200" w:firstLine="480"/>
        <w:jc w:val="both"/>
      </w:pPr>
      <w:r w:rsidRPr="00262CB6">
        <w:rPr>
          <w:rFonts w:hint="eastAsia"/>
        </w:rPr>
        <w:t>新建居住区内按每百户居民</w:t>
      </w:r>
      <w:r w:rsidRPr="00262CB6">
        <w:rPr>
          <w:rFonts w:hint="eastAsia"/>
        </w:rPr>
        <w:t>5</w:t>
      </w:r>
      <w:r>
        <w:rPr>
          <w:rFonts w:hint="eastAsia"/>
        </w:rPr>
        <w:t>0</w:t>
      </w:r>
      <w:r w:rsidRPr="00262CB6">
        <w:rPr>
          <w:rFonts w:hint="eastAsia"/>
        </w:rPr>
        <w:t>个车位配置小汽车停车场。地面停车场用地面积按每个停车位</w:t>
      </w:r>
      <w:r w:rsidRPr="00262CB6">
        <w:rPr>
          <w:rFonts w:hint="eastAsia"/>
        </w:rPr>
        <w:t>25</w:t>
      </w:r>
      <w:r w:rsidRPr="00262CB6">
        <w:rPr>
          <w:rFonts w:hint="eastAsia"/>
        </w:rPr>
        <w:t>－</w:t>
      </w:r>
      <w:r w:rsidRPr="00262CB6">
        <w:rPr>
          <w:rFonts w:hint="eastAsia"/>
        </w:rPr>
        <w:t>30</w:t>
      </w:r>
      <w:r w:rsidRPr="00262CB6">
        <w:rPr>
          <w:rFonts w:hint="eastAsia"/>
        </w:rPr>
        <w:t>平方米设置，地下停车场建筑面积按每个停车位</w:t>
      </w:r>
      <w:r w:rsidRPr="00262CB6">
        <w:rPr>
          <w:rFonts w:hint="eastAsia"/>
        </w:rPr>
        <w:t>30</w:t>
      </w:r>
      <w:r w:rsidRPr="00262CB6">
        <w:rPr>
          <w:rFonts w:hint="eastAsia"/>
        </w:rPr>
        <w:t>－</w:t>
      </w:r>
      <w:r w:rsidRPr="00262CB6">
        <w:rPr>
          <w:rFonts w:hint="eastAsia"/>
        </w:rPr>
        <w:t>35</w:t>
      </w:r>
      <w:r w:rsidRPr="00262CB6">
        <w:rPr>
          <w:rFonts w:hint="eastAsia"/>
        </w:rPr>
        <w:t>平方米设置。摩托车停车位宜为</w:t>
      </w:r>
      <w:r w:rsidRPr="00262CB6">
        <w:rPr>
          <w:rFonts w:hint="eastAsia"/>
        </w:rPr>
        <w:t>2.5</w:t>
      </w:r>
      <w:r w:rsidRPr="00262CB6">
        <w:rPr>
          <w:rFonts w:hint="eastAsia"/>
        </w:rPr>
        <w:t>－</w:t>
      </w:r>
      <w:r w:rsidRPr="00262CB6">
        <w:rPr>
          <w:rFonts w:hint="eastAsia"/>
        </w:rPr>
        <w:t>2.7</w:t>
      </w:r>
      <w:r w:rsidRPr="00262CB6">
        <w:rPr>
          <w:rFonts w:hint="eastAsia"/>
        </w:rPr>
        <w:t>平方米，自行车停车位宜为</w:t>
      </w:r>
      <w:r w:rsidRPr="00262CB6">
        <w:rPr>
          <w:rFonts w:hint="eastAsia"/>
        </w:rPr>
        <w:t>1.5</w:t>
      </w:r>
      <w:r w:rsidRPr="00262CB6">
        <w:rPr>
          <w:rFonts w:hint="eastAsia"/>
        </w:rPr>
        <w:t>－</w:t>
      </w:r>
      <w:r w:rsidRPr="00262CB6">
        <w:rPr>
          <w:rFonts w:hint="eastAsia"/>
        </w:rPr>
        <w:t>1.8</w:t>
      </w:r>
      <w:r w:rsidRPr="00262CB6">
        <w:rPr>
          <w:rFonts w:hint="eastAsia"/>
        </w:rPr>
        <w:t>平方米。</w:t>
      </w:r>
    </w:p>
    <w:p w14:paraId="220B3746" w14:textId="77777777" w:rsidR="00D70EA8" w:rsidRDefault="004C1FE1" w:rsidP="006B26F7">
      <w:pPr>
        <w:adjustRightInd w:val="0"/>
        <w:ind w:right="48" w:firstLineChars="200" w:firstLine="480"/>
        <w:jc w:val="both"/>
      </w:pPr>
      <w:r w:rsidRPr="00F52D7E">
        <w:rPr>
          <w:rFonts w:ascii="宋体" w:hAnsi="宋体" w:hint="eastAsia"/>
        </w:rPr>
        <w:t>保留</w:t>
      </w:r>
      <w:r>
        <w:rPr>
          <w:rFonts w:ascii="宋体" w:hAnsi="宋体" w:hint="eastAsia"/>
        </w:rPr>
        <w:t>现状的两处</w:t>
      </w:r>
      <w:r w:rsidRPr="00F52D7E">
        <w:rPr>
          <w:rFonts w:ascii="宋体" w:hAnsi="宋体" w:hint="eastAsia"/>
        </w:rPr>
        <w:t>加油站，并在</w:t>
      </w:r>
      <w:r>
        <w:rPr>
          <w:rFonts w:ascii="宋体" w:hAnsi="宋体" w:hint="eastAsia"/>
        </w:rPr>
        <w:t>镇区东部和西部加油站</w:t>
      </w:r>
      <w:r w:rsidRPr="00F52D7E">
        <w:rPr>
          <w:rFonts w:ascii="宋体" w:hAnsi="宋体" w:hint="eastAsia"/>
        </w:rPr>
        <w:t>旁</w:t>
      </w:r>
      <w:r>
        <w:rPr>
          <w:rFonts w:ascii="宋体" w:hAnsi="宋体" w:hint="eastAsia"/>
        </w:rPr>
        <w:t>分别新增一处加气站，</w:t>
      </w:r>
      <w:r w:rsidRPr="00F52D7E">
        <w:rPr>
          <w:rFonts w:ascii="宋体" w:hAnsi="宋体" w:hint="eastAsia"/>
        </w:rPr>
        <w:t>为全镇车辆</w:t>
      </w:r>
      <w:r>
        <w:rPr>
          <w:rFonts w:ascii="宋体" w:hAnsi="宋体" w:hint="eastAsia"/>
        </w:rPr>
        <w:t>假期</w:t>
      </w:r>
      <w:r w:rsidRPr="00F52D7E">
        <w:rPr>
          <w:rFonts w:ascii="宋体" w:hAnsi="宋体" w:hint="eastAsia"/>
        </w:rPr>
        <w:t>服务。</w:t>
      </w:r>
    </w:p>
    <w:p w14:paraId="23544263" w14:textId="77777777" w:rsidR="004C1FE1" w:rsidRPr="00150927" w:rsidRDefault="004C1FE1" w:rsidP="004C1FE1">
      <w:pPr>
        <w:adjustRightInd w:val="0"/>
        <w:ind w:right="48" w:firstLineChars="200" w:firstLine="480"/>
      </w:pPr>
    </w:p>
    <w:p w14:paraId="72838E27" w14:textId="77777777" w:rsidR="00FC6569" w:rsidRDefault="009E2A73" w:rsidP="009E2A73">
      <w:pPr>
        <w:pStyle w:val="2"/>
        <w:jc w:val="center"/>
        <w:rPr>
          <w:rFonts w:ascii="宋体" w:eastAsia="宋体" w:hAnsi="宋体" w:cs="Times New Roman"/>
          <w:b w:val="0"/>
          <w:kern w:val="0"/>
          <w:sz w:val="30"/>
          <w:szCs w:val="30"/>
        </w:rPr>
      </w:pPr>
      <w:bookmarkStart w:id="51" w:name="_Toc376133282"/>
      <w:bookmarkStart w:id="52" w:name="_Toc532461815"/>
      <w:r>
        <w:rPr>
          <w:rFonts w:ascii="宋体" w:eastAsia="宋体" w:hAnsi="宋体" w:cs="Times New Roman" w:hint="eastAsia"/>
          <w:b w:val="0"/>
          <w:kern w:val="0"/>
          <w:sz w:val="30"/>
          <w:szCs w:val="30"/>
        </w:rPr>
        <w:t xml:space="preserve">第五节 </w:t>
      </w:r>
      <w:r w:rsidR="00FC6569" w:rsidRPr="009E2A73">
        <w:rPr>
          <w:rFonts w:ascii="宋体" w:eastAsia="宋体" w:hAnsi="宋体" w:cs="Times New Roman" w:hint="eastAsia"/>
          <w:b w:val="0"/>
          <w:kern w:val="0"/>
          <w:sz w:val="30"/>
          <w:szCs w:val="30"/>
        </w:rPr>
        <w:t>居住用地规划</w:t>
      </w:r>
      <w:bookmarkEnd w:id="51"/>
      <w:bookmarkEnd w:id="52"/>
    </w:p>
    <w:p w14:paraId="3BF1653B" w14:textId="77777777" w:rsidR="00FC6569" w:rsidRPr="00EC1355" w:rsidRDefault="00000C67" w:rsidP="00000C67">
      <w:pPr>
        <w:rPr>
          <w:rStyle w:val="ae"/>
        </w:rPr>
      </w:pPr>
      <w:r>
        <w:rPr>
          <w:rFonts w:ascii="黑体" w:eastAsia="黑体" w:hAnsi="宋体" w:hint="eastAsia"/>
        </w:rPr>
        <w:t xml:space="preserve">    第6</w:t>
      </w:r>
      <w:r w:rsidR="00904CCA">
        <w:rPr>
          <w:rFonts w:ascii="黑体" w:eastAsia="黑体" w:hAnsi="宋体"/>
        </w:rPr>
        <w:t>0</w:t>
      </w:r>
      <w:r>
        <w:rPr>
          <w:rFonts w:ascii="黑体" w:eastAsia="黑体" w:hAnsi="宋体" w:hint="eastAsia"/>
        </w:rPr>
        <w:t xml:space="preserve">条 </w:t>
      </w:r>
      <w:r w:rsidR="00FC6569" w:rsidRPr="00EC1355">
        <w:rPr>
          <w:rStyle w:val="ae"/>
          <w:rFonts w:hint="eastAsia"/>
        </w:rPr>
        <w:t xml:space="preserve"> </w:t>
      </w:r>
      <w:r w:rsidR="00FC6569" w:rsidRPr="00EC1355">
        <w:rPr>
          <w:rStyle w:val="ae"/>
          <w:rFonts w:hint="eastAsia"/>
        </w:rPr>
        <w:t>居住用地规划</w:t>
      </w:r>
      <w:r w:rsidR="007A6F35">
        <w:rPr>
          <w:rStyle w:val="ae"/>
          <w:rFonts w:hint="eastAsia"/>
        </w:rPr>
        <w:t>目标</w:t>
      </w:r>
    </w:p>
    <w:p w14:paraId="36C5540A" w14:textId="77777777" w:rsidR="005B7762" w:rsidRDefault="007A6F35" w:rsidP="00822376">
      <w:pPr>
        <w:adjustRightInd w:val="0"/>
        <w:ind w:right="48" w:firstLine="480"/>
        <w:jc w:val="both"/>
      </w:pPr>
      <w:r>
        <w:rPr>
          <w:rFonts w:hint="eastAsia"/>
        </w:rPr>
        <w:t>建立结构清晰、服务完善、设施齐全、环境优美的城市生活空间；创建有利于提高生活质量、适应社会发展的居住用地；吸引外来人员定居，扩大镇区规模。</w:t>
      </w:r>
    </w:p>
    <w:p w14:paraId="4B35C1AC" w14:textId="77777777" w:rsidR="00612825" w:rsidRDefault="00612825" w:rsidP="00612825">
      <w:pPr>
        <w:ind w:firstLineChars="200" w:firstLine="480"/>
        <w:rPr>
          <w:rFonts w:ascii="宋体" w:hAnsi="宋体" w:cs="Arial"/>
          <w:color w:val="000000"/>
        </w:rPr>
      </w:pPr>
      <w:r>
        <w:rPr>
          <w:rFonts w:ascii="黑体" w:eastAsia="黑体" w:hAnsi="宋体" w:hint="eastAsia"/>
        </w:rPr>
        <w:t>第6</w:t>
      </w:r>
      <w:r w:rsidR="00904CCA">
        <w:rPr>
          <w:rFonts w:ascii="黑体" w:eastAsia="黑体" w:hAnsi="宋体"/>
        </w:rPr>
        <w:t>1</w:t>
      </w:r>
      <w:r>
        <w:rPr>
          <w:rFonts w:ascii="黑体" w:eastAsia="黑体" w:hAnsi="宋体" w:hint="eastAsia"/>
        </w:rPr>
        <w:t>条  居住用地布局</w:t>
      </w:r>
    </w:p>
    <w:p w14:paraId="6853CC9B" w14:textId="77777777" w:rsidR="00612825" w:rsidRPr="00277DF0" w:rsidRDefault="00B12C75" w:rsidP="00822376">
      <w:pPr>
        <w:ind w:firstLineChars="200" w:firstLine="480"/>
        <w:jc w:val="both"/>
        <w:rPr>
          <w:rFonts w:ascii="宋体" w:hAnsi="宋体" w:cs="Arial"/>
          <w:color w:val="000000"/>
        </w:rPr>
      </w:pPr>
      <w:r w:rsidRPr="00B12C75">
        <w:rPr>
          <w:rFonts w:ascii="宋体" w:hAnsi="宋体" w:cs="Arial" w:hint="eastAsia"/>
          <w:color w:val="000000"/>
        </w:rPr>
        <w:t>规划镇区居住用地面积184.68公顷，占建设用地比例为32.59％，人均居住用地面积为36.94平方米/人。</w:t>
      </w:r>
      <w:r w:rsidR="00612825" w:rsidRPr="00DA2E3F">
        <w:rPr>
          <w:rFonts w:ascii="宋体" w:hAnsi="宋体" w:hint="eastAsia"/>
        </w:rPr>
        <w:t>规划居住用地分</w:t>
      </w:r>
      <w:r w:rsidR="00612825">
        <w:rPr>
          <w:rFonts w:ascii="宋体" w:hAnsi="宋体" w:hint="eastAsia"/>
        </w:rPr>
        <w:t>2</w:t>
      </w:r>
      <w:r w:rsidR="00612825" w:rsidRPr="00DA2E3F">
        <w:rPr>
          <w:rFonts w:ascii="宋体" w:hAnsi="宋体" w:hint="eastAsia"/>
        </w:rPr>
        <w:t>类，以一类居住用地（R1）和二类居住用地（R2）为主，一类居住用地</w:t>
      </w:r>
      <w:r w:rsidR="00612825">
        <w:rPr>
          <w:rFonts w:ascii="宋体" w:hAnsi="宋体" w:hint="eastAsia"/>
        </w:rPr>
        <w:t>沿水系建设高配置的</w:t>
      </w:r>
      <w:r w:rsidR="00612825" w:rsidRPr="00DA2E3F">
        <w:rPr>
          <w:rFonts w:ascii="宋体" w:hAnsi="宋体" w:hint="eastAsia"/>
        </w:rPr>
        <w:t>居住用地</w:t>
      </w:r>
      <w:r w:rsidR="00612825">
        <w:rPr>
          <w:rFonts w:ascii="宋体" w:hAnsi="宋体" w:hint="eastAsia"/>
        </w:rPr>
        <w:t>，以低层为主</w:t>
      </w:r>
      <w:r w:rsidR="00612825" w:rsidRPr="00DA2E3F">
        <w:rPr>
          <w:rFonts w:ascii="宋体" w:hAnsi="宋体" w:hint="eastAsia"/>
        </w:rPr>
        <w:t>；二类居住用地（R2）原村民居住用地改造和新开发的城市型社区是市政公用设施齐全、布局完整、环境较好、以多层住宅为主的居住用地；一类居住用地（R1）和二类居住用地（R2）</w:t>
      </w:r>
      <w:r w:rsidR="00612825" w:rsidRPr="00903392">
        <w:rPr>
          <w:rFonts w:ascii="宋体" w:hAnsi="宋体" w:hint="eastAsia"/>
          <w:color w:val="000000" w:themeColor="text1"/>
        </w:rPr>
        <w:t>分</w:t>
      </w:r>
      <w:r w:rsidR="00903392" w:rsidRPr="00903392">
        <w:rPr>
          <w:rFonts w:ascii="宋体" w:hAnsi="宋体" w:hint="eastAsia"/>
          <w:color w:val="000000" w:themeColor="text1"/>
        </w:rPr>
        <w:t>两</w:t>
      </w:r>
      <w:r w:rsidR="00612825" w:rsidRPr="00903392">
        <w:rPr>
          <w:rFonts w:ascii="宋体" w:hAnsi="宋体" w:hint="eastAsia"/>
          <w:color w:val="000000" w:themeColor="text1"/>
        </w:rPr>
        <w:t>个片区布局。</w:t>
      </w:r>
    </w:p>
    <w:p w14:paraId="71DD5070" w14:textId="77777777" w:rsidR="00612825" w:rsidRPr="006357C5" w:rsidRDefault="00903392" w:rsidP="00822376">
      <w:pPr>
        <w:adjustRightInd w:val="0"/>
        <w:ind w:right="48" w:firstLine="468"/>
        <w:jc w:val="both"/>
        <w:rPr>
          <w:rFonts w:ascii="宋体" w:hAnsi="宋体"/>
          <w:color w:val="000000" w:themeColor="text1"/>
        </w:rPr>
      </w:pPr>
      <w:r w:rsidRPr="006357C5">
        <w:rPr>
          <w:rFonts w:ascii="宋体" w:hAnsi="宋体" w:hint="eastAsia"/>
          <w:color w:val="000000" w:themeColor="text1"/>
        </w:rPr>
        <w:t>西部</w:t>
      </w:r>
      <w:r w:rsidR="00247508" w:rsidRPr="006357C5">
        <w:rPr>
          <w:rFonts w:ascii="宋体" w:hAnsi="宋体"/>
          <w:color w:val="000000" w:themeColor="text1"/>
        </w:rPr>
        <w:t>居住组团</w:t>
      </w:r>
      <w:r w:rsidR="00B12C75" w:rsidRPr="007E030F">
        <w:rPr>
          <w:rFonts w:ascii="宋体" w:hAnsi="宋体"/>
          <w:color w:val="000000" w:themeColor="text1"/>
        </w:rPr>
        <w:t>位于</w:t>
      </w:r>
      <w:r w:rsidR="00B12C75" w:rsidRPr="007E030F">
        <w:rPr>
          <w:rFonts w:ascii="宋体" w:hAnsi="宋体" w:hint="eastAsia"/>
          <w:color w:val="000000" w:themeColor="text1"/>
        </w:rPr>
        <w:t>规划地块亮子河西侧</w:t>
      </w:r>
      <w:r w:rsidR="00B12C75" w:rsidRPr="007E030F">
        <w:rPr>
          <w:rFonts w:ascii="宋体" w:hAnsi="宋体"/>
          <w:color w:val="000000" w:themeColor="text1"/>
        </w:rPr>
        <w:t>,</w:t>
      </w:r>
      <w:proofErr w:type="gramStart"/>
      <w:r w:rsidR="00B12C75" w:rsidRPr="007E030F">
        <w:rPr>
          <w:rFonts w:ascii="宋体" w:hAnsi="宋体" w:hint="eastAsia"/>
          <w:color w:val="000000" w:themeColor="text1"/>
        </w:rPr>
        <w:t>彰恒线</w:t>
      </w:r>
      <w:proofErr w:type="gramEnd"/>
      <w:r w:rsidR="00B12C75" w:rsidRPr="007E030F">
        <w:rPr>
          <w:rFonts w:ascii="宋体" w:hAnsi="宋体" w:hint="eastAsia"/>
          <w:color w:val="000000" w:themeColor="text1"/>
        </w:rPr>
        <w:t>两侧沿街</w:t>
      </w:r>
      <w:r w:rsidR="00B12C75" w:rsidRPr="007E030F">
        <w:rPr>
          <w:rFonts w:ascii="宋体" w:hAnsi="宋体"/>
          <w:color w:val="000000" w:themeColor="text1"/>
        </w:rPr>
        <w:t>住宅以</w:t>
      </w:r>
      <w:r w:rsidR="00B12C75" w:rsidRPr="007E030F">
        <w:rPr>
          <w:rFonts w:ascii="宋体" w:hAnsi="宋体" w:hint="eastAsia"/>
          <w:color w:val="000000" w:themeColor="text1"/>
        </w:rPr>
        <w:t>4</w:t>
      </w:r>
      <w:r w:rsidR="00B12C75" w:rsidRPr="007E030F">
        <w:rPr>
          <w:rFonts w:ascii="宋体" w:hAnsi="宋体"/>
          <w:color w:val="000000" w:themeColor="text1"/>
        </w:rPr>
        <w:t>～</w:t>
      </w:r>
      <w:r w:rsidR="00B12C75" w:rsidRPr="007E030F">
        <w:rPr>
          <w:rFonts w:ascii="宋体" w:hAnsi="宋体" w:hint="eastAsia"/>
          <w:color w:val="000000" w:themeColor="text1"/>
        </w:rPr>
        <w:t>6</w:t>
      </w:r>
      <w:r w:rsidR="00B12C75" w:rsidRPr="007E030F">
        <w:rPr>
          <w:rFonts w:ascii="宋体" w:hAnsi="宋体"/>
          <w:color w:val="000000" w:themeColor="text1"/>
        </w:rPr>
        <w:t>层为主，容积率控制在0.</w:t>
      </w:r>
      <w:r w:rsidR="00B12C75" w:rsidRPr="007E030F">
        <w:rPr>
          <w:rFonts w:ascii="宋体" w:hAnsi="宋体" w:hint="eastAsia"/>
          <w:color w:val="000000" w:themeColor="text1"/>
        </w:rPr>
        <w:t>6</w:t>
      </w:r>
      <w:r w:rsidR="00B12C75" w:rsidRPr="007E030F">
        <w:rPr>
          <w:rFonts w:ascii="宋体" w:hAnsi="宋体"/>
          <w:color w:val="000000" w:themeColor="text1"/>
        </w:rPr>
        <w:t>—</w:t>
      </w:r>
      <w:r w:rsidR="00B12C75" w:rsidRPr="007E030F">
        <w:rPr>
          <w:rFonts w:ascii="宋体" w:hAnsi="宋体" w:hint="eastAsia"/>
          <w:color w:val="000000" w:themeColor="text1"/>
        </w:rPr>
        <w:t>1.0</w:t>
      </w:r>
      <w:r w:rsidR="00B12C75" w:rsidRPr="007E030F">
        <w:rPr>
          <w:rFonts w:ascii="宋体" w:hAnsi="宋体"/>
          <w:color w:val="000000" w:themeColor="text1"/>
        </w:rPr>
        <w:t>左右</w:t>
      </w:r>
      <w:r w:rsidR="00B12C75" w:rsidRPr="007E030F">
        <w:rPr>
          <w:rFonts w:ascii="宋体" w:hAnsi="宋体" w:hint="eastAsia"/>
          <w:color w:val="000000" w:themeColor="text1"/>
        </w:rPr>
        <w:t>，南北以低层建筑为主</w:t>
      </w:r>
      <w:r w:rsidR="00B12C75" w:rsidRPr="007E030F">
        <w:rPr>
          <w:rFonts w:ascii="宋体" w:hAnsi="宋体"/>
          <w:color w:val="000000" w:themeColor="text1"/>
        </w:rPr>
        <w:t>。本区域居住人口控制在18</w:t>
      </w:r>
      <w:r w:rsidR="00B12C75" w:rsidRPr="007E030F">
        <w:rPr>
          <w:rFonts w:ascii="宋体" w:hAnsi="宋体" w:hint="eastAsia"/>
          <w:color w:val="000000" w:themeColor="text1"/>
        </w:rPr>
        <w:t>0</w:t>
      </w:r>
      <w:r w:rsidR="00B12C75" w:rsidRPr="007E030F">
        <w:rPr>
          <w:rFonts w:ascii="宋体" w:hAnsi="宋体"/>
          <w:color w:val="000000" w:themeColor="text1"/>
        </w:rPr>
        <w:t>00人左右。</w:t>
      </w:r>
    </w:p>
    <w:p w14:paraId="5263DBBC" w14:textId="77777777" w:rsidR="00612825" w:rsidRPr="006357C5" w:rsidRDefault="00247508" w:rsidP="00822376">
      <w:pPr>
        <w:adjustRightInd w:val="0"/>
        <w:ind w:right="48" w:firstLine="468"/>
        <w:jc w:val="both"/>
        <w:rPr>
          <w:rFonts w:ascii="宋体" w:hAnsi="宋体"/>
          <w:color w:val="000000" w:themeColor="text1"/>
        </w:rPr>
      </w:pPr>
      <w:r w:rsidRPr="006357C5">
        <w:rPr>
          <w:rFonts w:ascii="宋体" w:hAnsi="宋体"/>
          <w:color w:val="000000" w:themeColor="text1"/>
        </w:rPr>
        <w:t>东北居住组团</w:t>
      </w:r>
      <w:r w:rsidR="00D77970" w:rsidRPr="007E030F">
        <w:rPr>
          <w:rFonts w:ascii="宋体" w:hAnsi="宋体"/>
          <w:color w:val="000000" w:themeColor="text1"/>
        </w:rPr>
        <w:t>位于规划区</w:t>
      </w:r>
      <w:r w:rsidR="00D77970" w:rsidRPr="007E030F">
        <w:rPr>
          <w:rFonts w:ascii="宋体" w:hAnsi="宋体" w:hint="eastAsia"/>
          <w:color w:val="000000" w:themeColor="text1"/>
        </w:rPr>
        <w:t>亮子河的</w:t>
      </w:r>
      <w:r w:rsidR="00D77970" w:rsidRPr="007E030F">
        <w:rPr>
          <w:rFonts w:ascii="宋体" w:hAnsi="宋体"/>
          <w:color w:val="000000" w:themeColor="text1"/>
        </w:rPr>
        <w:t>东北</w:t>
      </w:r>
      <w:r w:rsidR="00D77970" w:rsidRPr="007E030F">
        <w:rPr>
          <w:rFonts w:ascii="宋体" w:hAnsi="宋体" w:hint="eastAsia"/>
          <w:color w:val="000000" w:themeColor="text1"/>
        </w:rPr>
        <w:t>侧</w:t>
      </w:r>
      <w:r w:rsidR="00D77970" w:rsidRPr="007E030F">
        <w:rPr>
          <w:rFonts w:ascii="宋体" w:hAnsi="宋体"/>
          <w:color w:val="000000" w:themeColor="text1"/>
        </w:rPr>
        <w:t>，住宅以4～6层为主，容积率控制在0.6—1.2左右。本区域适合于集体式开发，可形成独立小区，居住人口控制在18000人左右。</w:t>
      </w:r>
      <w:r w:rsidRPr="006357C5">
        <w:rPr>
          <w:rFonts w:ascii="宋体" w:hAnsi="宋体"/>
          <w:color w:val="000000" w:themeColor="text1"/>
        </w:rPr>
        <w:br/>
      </w:r>
      <w:r w:rsidR="00612825" w:rsidRPr="006357C5">
        <w:rPr>
          <w:rFonts w:ascii="宋体" w:hAnsi="宋体" w:hint="eastAsia"/>
          <w:color w:val="000000" w:themeColor="text1"/>
        </w:rPr>
        <w:t xml:space="preserve">    </w:t>
      </w:r>
      <w:r w:rsidRPr="006357C5">
        <w:rPr>
          <w:rFonts w:ascii="宋体" w:hAnsi="宋体"/>
          <w:color w:val="000000" w:themeColor="text1"/>
        </w:rPr>
        <w:t>东南居住组团</w:t>
      </w:r>
      <w:r w:rsidR="00D77970" w:rsidRPr="007E030F">
        <w:rPr>
          <w:rFonts w:ascii="宋体" w:hAnsi="宋体"/>
          <w:color w:val="000000" w:themeColor="text1"/>
        </w:rPr>
        <w:t>位于规划区</w:t>
      </w:r>
      <w:r w:rsidR="00D77970" w:rsidRPr="007E030F">
        <w:rPr>
          <w:rFonts w:ascii="宋体" w:hAnsi="宋体" w:hint="eastAsia"/>
          <w:color w:val="000000" w:themeColor="text1"/>
        </w:rPr>
        <w:t>亮子河</w:t>
      </w:r>
      <w:r w:rsidR="00D77970" w:rsidRPr="007E030F">
        <w:rPr>
          <w:rFonts w:ascii="宋体" w:hAnsi="宋体"/>
          <w:color w:val="000000" w:themeColor="text1"/>
        </w:rPr>
        <w:t>的</w:t>
      </w:r>
      <w:r w:rsidR="00D77970" w:rsidRPr="007E030F">
        <w:rPr>
          <w:rFonts w:ascii="宋体" w:hAnsi="宋体" w:hint="eastAsia"/>
          <w:color w:val="000000" w:themeColor="text1"/>
        </w:rPr>
        <w:t>东</w:t>
      </w:r>
      <w:r w:rsidR="00D77970" w:rsidRPr="007E030F">
        <w:rPr>
          <w:rFonts w:ascii="宋体" w:hAnsi="宋体"/>
          <w:color w:val="000000" w:themeColor="text1"/>
        </w:rPr>
        <w:t>南</w:t>
      </w:r>
      <w:r w:rsidR="00D77970" w:rsidRPr="007E030F">
        <w:rPr>
          <w:rFonts w:ascii="宋体" w:hAnsi="宋体" w:hint="eastAsia"/>
          <w:color w:val="000000" w:themeColor="text1"/>
        </w:rPr>
        <w:t>侧</w:t>
      </w:r>
      <w:r w:rsidR="00D77970" w:rsidRPr="007E030F">
        <w:rPr>
          <w:rFonts w:ascii="宋体" w:hAnsi="宋体"/>
          <w:color w:val="000000" w:themeColor="text1"/>
        </w:rPr>
        <w:t>，规划占地98.30公顷，</w:t>
      </w:r>
      <w:r w:rsidR="00D77970" w:rsidRPr="007E030F">
        <w:rPr>
          <w:rFonts w:ascii="宋体" w:hAnsi="宋体" w:hint="eastAsia"/>
          <w:color w:val="000000" w:themeColor="text1"/>
        </w:rPr>
        <w:t>其中居住用地占地</w:t>
      </w:r>
      <w:r w:rsidR="00D77970" w:rsidRPr="007E030F">
        <w:rPr>
          <w:rFonts w:ascii="宋体" w:hAnsi="宋体"/>
          <w:color w:val="000000" w:themeColor="text1"/>
        </w:rPr>
        <w:t>48.77</w:t>
      </w:r>
      <w:r w:rsidR="00D77970" w:rsidRPr="007E030F">
        <w:rPr>
          <w:rFonts w:ascii="宋体" w:hAnsi="宋体" w:hint="eastAsia"/>
          <w:color w:val="000000" w:themeColor="text1"/>
        </w:rPr>
        <w:t>公顷。</w:t>
      </w:r>
      <w:r w:rsidR="00D77970" w:rsidRPr="007E030F">
        <w:rPr>
          <w:rFonts w:ascii="宋体" w:hAnsi="宋体"/>
          <w:color w:val="000000" w:themeColor="text1"/>
        </w:rPr>
        <w:t>容积率控制在0.6—1.0左右，住宅建设以4--6层为主，人口控制在13000人左右。本区</w:t>
      </w:r>
      <w:r w:rsidR="00D77970" w:rsidRPr="007E030F">
        <w:rPr>
          <w:rFonts w:ascii="宋体" w:hAnsi="宋体" w:hint="eastAsia"/>
          <w:color w:val="000000" w:themeColor="text1"/>
        </w:rPr>
        <w:t>域</w:t>
      </w:r>
      <w:r w:rsidR="00D77970" w:rsidRPr="007E030F">
        <w:rPr>
          <w:rFonts w:ascii="宋体" w:hAnsi="宋体"/>
          <w:color w:val="000000" w:themeColor="text1"/>
        </w:rPr>
        <w:t>自然景观资源良好，交通便利，适合开发内部环境较好、建筑密度相对较大的独立小区。</w:t>
      </w:r>
    </w:p>
    <w:p w14:paraId="5BF1AFA9" w14:textId="77777777" w:rsidR="005B7762" w:rsidRPr="006357C5" w:rsidRDefault="005B7762" w:rsidP="00612825">
      <w:pPr>
        <w:adjustRightInd w:val="0"/>
        <w:ind w:right="48" w:firstLine="468"/>
        <w:rPr>
          <w:rFonts w:ascii="黑体" w:eastAsia="黑体"/>
          <w:color w:val="000000" w:themeColor="text1"/>
        </w:rPr>
      </w:pPr>
    </w:p>
    <w:p w14:paraId="61ECC39B" w14:textId="77777777" w:rsidR="00FC6569" w:rsidRDefault="00EC1355" w:rsidP="00612825">
      <w:pPr>
        <w:pStyle w:val="2"/>
        <w:jc w:val="center"/>
        <w:rPr>
          <w:rFonts w:ascii="宋体" w:eastAsia="宋体" w:hAnsi="宋体" w:cs="Times New Roman"/>
          <w:b w:val="0"/>
          <w:kern w:val="0"/>
          <w:sz w:val="30"/>
          <w:szCs w:val="30"/>
        </w:rPr>
      </w:pPr>
      <w:bookmarkStart w:id="53" w:name="_Toc376133283"/>
      <w:bookmarkStart w:id="54" w:name="_Toc532461816"/>
      <w:r w:rsidRPr="00612825">
        <w:rPr>
          <w:rFonts w:ascii="宋体" w:eastAsia="宋体" w:hAnsi="宋体" w:cs="Times New Roman" w:hint="eastAsia"/>
          <w:b w:val="0"/>
          <w:kern w:val="0"/>
          <w:sz w:val="30"/>
          <w:szCs w:val="30"/>
        </w:rPr>
        <w:lastRenderedPageBreak/>
        <w:t>第</w:t>
      </w:r>
      <w:r w:rsidR="0099388C">
        <w:rPr>
          <w:rFonts w:ascii="宋体" w:eastAsia="宋体" w:hAnsi="宋体" w:cs="Times New Roman" w:hint="eastAsia"/>
          <w:b w:val="0"/>
          <w:kern w:val="0"/>
          <w:sz w:val="30"/>
          <w:szCs w:val="30"/>
        </w:rPr>
        <w:t>六节</w:t>
      </w:r>
      <w:r w:rsidRPr="00612825">
        <w:rPr>
          <w:rFonts w:ascii="宋体" w:eastAsia="宋体" w:hAnsi="宋体" w:cs="Times New Roman" w:hint="eastAsia"/>
          <w:b w:val="0"/>
          <w:kern w:val="0"/>
          <w:sz w:val="30"/>
          <w:szCs w:val="30"/>
        </w:rPr>
        <w:t xml:space="preserve"> </w:t>
      </w:r>
      <w:r w:rsidR="00FC6569" w:rsidRPr="00612825">
        <w:rPr>
          <w:rFonts w:ascii="宋体" w:eastAsia="宋体" w:hAnsi="宋体" w:cs="Times New Roman" w:hint="eastAsia"/>
          <w:b w:val="0"/>
          <w:kern w:val="0"/>
          <w:sz w:val="30"/>
          <w:szCs w:val="30"/>
        </w:rPr>
        <w:t>公共设施用地规划</w:t>
      </w:r>
      <w:bookmarkEnd w:id="53"/>
      <w:bookmarkEnd w:id="54"/>
    </w:p>
    <w:p w14:paraId="5318E9A6" w14:textId="77777777" w:rsidR="009111AA" w:rsidRDefault="009111AA" w:rsidP="009111AA"/>
    <w:p w14:paraId="7DC8650F" w14:textId="77777777" w:rsidR="00FC6569" w:rsidRDefault="009111AA" w:rsidP="009111AA">
      <w:pPr>
        <w:rPr>
          <w:rStyle w:val="ae"/>
        </w:rPr>
      </w:pPr>
      <w:r>
        <w:rPr>
          <w:rFonts w:ascii="黑体" w:eastAsia="黑体" w:hAnsi="宋体" w:hint="eastAsia"/>
        </w:rPr>
        <w:t xml:space="preserve">    第6</w:t>
      </w:r>
      <w:r w:rsidR="00904CCA">
        <w:rPr>
          <w:rFonts w:ascii="黑体" w:eastAsia="黑体" w:hAnsi="宋体"/>
        </w:rPr>
        <w:t>2</w:t>
      </w:r>
      <w:r>
        <w:rPr>
          <w:rFonts w:ascii="黑体" w:eastAsia="黑体" w:hAnsi="宋体" w:hint="eastAsia"/>
        </w:rPr>
        <w:t xml:space="preserve">条 </w:t>
      </w:r>
      <w:r w:rsidR="00FC6569" w:rsidRPr="00EC1355">
        <w:rPr>
          <w:rStyle w:val="ae"/>
          <w:rFonts w:hint="eastAsia"/>
        </w:rPr>
        <w:t xml:space="preserve"> </w:t>
      </w:r>
      <w:r w:rsidR="00FC6569" w:rsidRPr="009111AA">
        <w:rPr>
          <w:rStyle w:val="ae"/>
          <w:rFonts w:hint="eastAsia"/>
          <w:b w:val="0"/>
        </w:rPr>
        <w:t>公共设施用地规划目标</w:t>
      </w:r>
    </w:p>
    <w:p w14:paraId="0BD9F5E6" w14:textId="77777777" w:rsidR="00A37A16" w:rsidRDefault="00A37A16" w:rsidP="00D140E2">
      <w:pPr>
        <w:adjustRightInd w:val="0"/>
        <w:ind w:right="48" w:firstLine="480"/>
        <w:jc w:val="both"/>
        <w:rPr>
          <w:rStyle w:val="ae"/>
          <w:b w:val="0"/>
        </w:rPr>
      </w:pPr>
      <w:r w:rsidRPr="00A37A16">
        <w:rPr>
          <w:rStyle w:val="ae"/>
          <w:rFonts w:hint="eastAsia"/>
          <w:b w:val="0"/>
        </w:rPr>
        <w:t>坚持以人为本，保证镇区公共服务功能的高效发挥，形成多中心、多层次、网络化的公共服务设施体系，完善公共服务设施布局和等级体系，优化文教、卫生、体育、社会服务设施的布局。</w:t>
      </w:r>
    </w:p>
    <w:p w14:paraId="43BB3F5D" w14:textId="77777777" w:rsidR="00FC6569" w:rsidRDefault="009111AA" w:rsidP="009111AA">
      <w:pPr>
        <w:adjustRightInd w:val="0"/>
        <w:ind w:right="48" w:firstLine="480"/>
        <w:rPr>
          <w:rStyle w:val="ae"/>
        </w:rPr>
      </w:pPr>
      <w:r>
        <w:rPr>
          <w:rFonts w:ascii="黑体" w:eastAsia="黑体" w:hAnsi="宋体" w:hint="eastAsia"/>
        </w:rPr>
        <w:t>第6</w:t>
      </w:r>
      <w:r w:rsidR="00904CCA">
        <w:rPr>
          <w:rFonts w:ascii="黑体" w:eastAsia="黑体" w:hAnsi="宋体"/>
        </w:rPr>
        <w:t>3</w:t>
      </w:r>
      <w:r>
        <w:rPr>
          <w:rFonts w:ascii="黑体" w:eastAsia="黑体" w:hAnsi="宋体" w:hint="eastAsia"/>
        </w:rPr>
        <w:t xml:space="preserve">条  </w:t>
      </w:r>
      <w:r w:rsidR="00FC6569" w:rsidRPr="00EC1355">
        <w:rPr>
          <w:rStyle w:val="ae"/>
          <w:rFonts w:hint="eastAsia"/>
        </w:rPr>
        <w:t>用地布局</w:t>
      </w:r>
    </w:p>
    <w:p w14:paraId="017A9F37" w14:textId="77777777" w:rsidR="009111AA" w:rsidRPr="006F7FFB" w:rsidRDefault="009111AA" w:rsidP="00D140E2">
      <w:pPr>
        <w:jc w:val="both"/>
        <w:rPr>
          <w:b/>
          <w:u w:val="single"/>
        </w:rPr>
      </w:pPr>
      <w:r>
        <w:rPr>
          <w:rStyle w:val="ae"/>
          <w:rFonts w:hint="eastAsia"/>
        </w:rPr>
        <w:t xml:space="preserve">    </w:t>
      </w:r>
      <w:r w:rsidR="00A37A16" w:rsidRPr="009111AA">
        <w:rPr>
          <w:rFonts w:asciiTheme="majorEastAsia" w:eastAsiaTheme="majorEastAsia" w:hAnsiTheme="majorEastAsia" w:hint="eastAsia"/>
        </w:rPr>
        <w:t>公共</w:t>
      </w:r>
      <w:r>
        <w:rPr>
          <w:rFonts w:asciiTheme="majorEastAsia" w:eastAsiaTheme="majorEastAsia" w:hAnsiTheme="majorEastAsia" w:hint="eastAsia"/>
        </w:rPr>
        <w:t>设施</w:t>
      </w:r>
      <w:r w:rsidR="00A37A16" w:rsidRPr="009111AA">
        <w:rPr>
          <w:rFonts w:asciiTheme="majorEastAsia" w:eastAsiaTheme="majorEastAsia" w:hAnsiTheme="majorEastAsia" w:hint="eastAsia"/>
        </w:rPr>
        <w:t>用地包括行政管理、教育机构、文体科技、医疗保健、商业金融和集贸设施等各类设施用地。</w:t>
      </w:r>
      <w:r w:rsidRPr="00AB70B1">
        <w:rPr>
          <w:rFonts w:hint="eastAsia"/>
          <w:b/>
          <w:u w:val="single"/>
        </w:rPr>
        <w:t>规划期末公共服务设施用地总</w:t>
      </w:r>
      <w:r w:rsidR="00A60715">
        <w:rPr>
          <w:rFonts w:hint="eastAsia"/>
          <w:b/>
          <w:u w:val="single"/>
        </w:rPr>
        <w:t>面积</w:t>
      </w:r>
      <w:r w:rsidRPr="00AB70B1">
        <w:rPr>
          <w:rFonts w:hint="eastAsia"/>
          <w:b/>
          <w:u w:val="single"/>
        </w:rPr>
        <w:t>为</w:t>
      </w:r>
      <w:r w:rsidR="00A60715">
        <w:rPr>
          <w:b/>
          <w:u w:val="single"/>
        </w:rPr>
        <w:t>51.50</w:t>
      </w:r>
      <w:r w:rsidRPr="00AB70B1">
        <w:rPr>
          <w:rFonts w:hint="eastAsia"/>
          <w:b/>
          <w:u w:val="single"/>
        </w:rPr>
        <w:t>公顷，占</w:t>
      </w:r>
      <w:r>
        <w:rPr>
          <w:rFonts w:hint="eastAsia"/>
          <w:b/>
          <w:u w:val="single"/>
        </w:rPr>
        <w:t>镇区</w:t>
      </w:r>
      <w:r w:rsidRPr="00AB70B1">
        <w:rPr>
          <w:rFonts w:hint="eastAsia"/>
          <w:b/>
          <w:u w:val="single"/>
        </w:rPr>
        <w:t>建设用地总量的</w:t>
      </w:r>
      <w:r w:rsidR="00A60715">
        <w:rPr>
          <w:b/>
          <w:u w:val="single"/>
        </w:rPr>
        <w:t>9.09</w:t>
      </w:r>
      <w:r w:rsidRPr="00AB70B1">
        <w:rPr>
          <w:b/>
          <w:u w:val="single"/>
        </w:rPr>
        <w:t>%</w:t>
      </w:r>
      <w:r w:rsidRPr="00AB70B1">
        <w:rPr>
          <w:rFonts w:hint="eastAsia"/>
          <w:b/>
          <w:u w:val="single"/>
        </w:rPr>
        <w:t>，人均</w:t>
      </w:r>
      <w:r w:rsidR="00A60715">
        <w:rPr>
          <w:b/>
          <w:u w:val="single"/>
        </w:rPr>
        <w:t>10.30</w:t>
      </w:r>
      <w:r w:rsidRPr="00AB70B1">
        <w:rPr>
          <w:rFonts w:hint="eastAsia"/>
          <w:b/>
          <w:u w:val="single"/>
        </w:rPr>
        <w:t>平方米</w:t>
      </w:r>
      <w:r w:rsidR="002A2285">
        <w:rPr>
          <w:rFonts w:hint="eastAsia"/>
          <w:b/>
          <w:u w:val="single"/>
        </w:rPr>
        <w:t>/</w:t>
      </w:r>
      <w:r w:rsidR="002A2285">
        <w:rPr>
          <w:rFonts w:hint="eastAsia"/>
          <w:b/>
          <w:u w:val="single"/>
        </w:rPr>
        <w:t>人</w:t>
      </w:r>
      <w:r w:rsidRPr="00AB70B1">
        <w:rPr>
          <w:rFonts w:hint="eastAsia"/>
          <w:b/>
          <w:u w:val="single"/>
        </w:rPr>
        <w:t>。</w:t>
      </w:r>
    </w:p>
    <w:p w14:paraId="583ABEF2" w14:textId="77777777" w:rsidR="00A37A16" w:rsidRPr="009111AA" w:rsidRDefault="009111AA" w:rsidP="008C0DFD">
      <w:pPr>
        <w:adjustRightInd w:val="0"/>
        <w:ind w:right="48"/>
        <w:rPr>
          <w:rFonts w:asciiTheme="majorEastAsia" w:eastAsiaTheme="majorEastAsia" w:hAnsiTheme="majorEastAsia"/>
        </w:rPr>
      </w:pPr>
      <w:r w:rsidRPr="009111AA">
        <w:rPr>
          <w:rFonts w:asciiTheme="majorEastAsia" w:eastAsiaTheme="majorEastAsia" w:hAnsiTheme="majorEastAsia" w:hint="eastAsia"/>
        </w:rPr>
        <w:t xml:space="preserve">    </w:t>
      </w:r>
      <w:r w:rsidR="00A37A16" w:rsidRPr="009111AA">
        <w:rPr>
          <w:rFonts w:asciiTheme="majorEastAsia" w:eastAsiaTheme="majorEastAsia" w:hAnsiTheme="majorEastAsia" w:hint="eastAsia"/>
        </w:rPr>
        <w:t>1、行政管理用地</w:t>
      </w:r>
    </w:p>
    <w:p w14:paraId="60BC2C12" w14:textId="77777777" w:rsidR="00A37A16" w:rsidRPr="009111AA" w:rsidRDefault="00DC73B1" w:rsidP="00D140E2">
      <w:pPr>
        <w:adjustRightInd w:val="0"/>
        <w:ind w:right="48" w:firstLineChars="200" w:firstLine="480"/>
        <w:jc w:val="both"/>
        <w:rPr>
          <w:rFonts w:asciiTheme="majorEastAsia" w:eastAsiaTheme="majorEastAsia" w:hAnsiTheme="majorEastAsia"/>
        </w:rPr>
      </w:pPr>
      <w:r w:rsidRPr="00590F49">
        <w:rPr>
          <w:rFonts w:ascii="宋体" w:hAnsi="宋体" w:hint="eastAsia"/>
        </w:rPr>
        <w:t>在原镇政府所在地进行扩建，形成新的</w:t>
      </w:r>
      <w:r>
        <w:rPr>
          <w:rFonts w:ascii="宋体" w:hAnsi="宋体" w:hint="eastAsia"/>
        </w:rPr>
        <w:t>庆云堡镇</w:t>
      </w:r>
      <w:r w:rsidRPr="00590F49">
        <w:rPr>
          <w:rFonts w:ascii="宋体" w:hAnsi="宋体" w:hint="eastAsia"/>
        </w:rPr>
        <w:t>行政管理中心，在</w:t>
      </w:r>
      <w:proofErr w:type="gramStart"/>
      <w:r>
        <w:rPr>
          <w:rFonts w:ascii="宋体" w:hAnsi="宋体" w:hint="eastAsia"/>
        </w:rPr>
        <w:t>彰恒线南</w:t>
      </w:r>
      <w:r w:rsidRPr="00590F49">
        <w:rPr>
          <w:rFonts w:ascii="宋体" w:hAnsi="宋体" w:hint="eastAsia"/>
        </w:rPr>
        <w:t>侧</w:t>
      </w:r>
      <w:proofErr w:type="gramEnd"/>
      <w:r w:rsidRPr="00590F49">
        <w:rPr>
          <w:rFonts w:ascii="宋体" w:hAnsi="宋体" w:hint="eastAsia"/>
        </w:rPr>
        <w:t>结合政府位置，相对集中规划各行政管理用地，方便行政管理</w:t>
      </w:r>
      <w:r>
        <w:rPr>
          <w:rFonts w:ascii="宋体" w:hAnsi="宋体" w:hint="eastAsia"/>
        </w:rPr>
        <w:t>，</w:t>
      </w:r>
      <w:r w:rsidRPr="00CB356D">
        <w:rPr>
          <w:rFonts w:ascii="宋体" w:hAnsi="宋体" w:hint="eastAsia"/>
          <w:b/>
          <w:u w:val="single"/>
        </w:rPr>
        <w:t>规划行政管理用地</w:t>
      </w:r>
      <w:r w:rsidRPr="00CB356D">
        <w:rPr>
          <w:rFonts w:ascii="宋体" w:hAnsi="宋体"/>
          <w:b/>
          <w:u w:val="single"/>
        </w:rPr>
        <w:t>4.30</w:t>
      </w:r>
      <w:r w:rsidRPr="00CB356D">
        <w:rPr>
          <w:rFonts w:ascii="宋体" w:hAnsi="宋体" w:hint="eastAsia"/>
          <w:b/>
          <w:u w:val="single"/>
        </w:rPr>
        <w:t>公顷，人均</w:t>
      </w:r>
      <w:r w:rsidR="00A60715">
        <w:rPr>
          <w:rFonts w:ascii="宋体" w:hAnsi="宋体"/>
          <w:b/>
          <w:u w:val="single"/>
        </w:rPr>
        <w:t>0.86</w:t>
      </w:r>
      <w:r w:rsidRPr="00CB356D">
        <w:rPr>
          <w:rFonts w:ascii="宋体" w:hAnsi="宋体" w:hint="eastAsia"/>
          <w:b/>
          <w:u w:val="single"/>
        </w:rPr>
        <w:t>平方米</w:t>
      </w:r>
      <w:r w:rsidR="00CB356D" w:rsidRPr="00CB356D">
        <w:rPr>
          <w:rFonts w:ascii="宋体" w:hAnsi="宋体" w:hint="eastAsia"/>
          <w:b/>
          <w:u w:val="single"/>
        </w:rPr>
        <w:t>/人</w:t>
      </w:r>
      <w:r w:rsidRPr="00CB356D">
        <w:rPr>
          <w:rFonts w:ascii="宋体" w:hAnsi="宋体" w:hint="eastAsia"/>
          <w:b/>
          <w:u w:val="single"/>
        </w:rPr>
        <w:t>。</w:t>
      </w:r>
    </w:p>
    <w:p w14:paraId="2DF391E5" w14:textId="77777777" w:rsidR="00A37A16" w:rsidRPr="009111AA" w:rsidRDefault="00162FE8" w:rsidP="008C0DFD">
      <w:pPr>
        <w:adjustRightInd w:val="0"/>
        <w:ind w:right="48"/>
        <w:rPr>
          <w:rFonts w:asciiTheme="majorEastAsia" w:eastAsiaTheme="majorEastAsia" w:hAnsiTheme="majorEastAsia"/>
        </w:rPr>
      </w:pPr>
      <w:r>
        <w:rPr>
          <w:rFonts w:asciiTheme="majorEastAsia" w:eastAsiaTheme="majorEastAsia" w:hAnsiTheme="majorEastAsia" w:hint="eastAsia"/>
        </w:rPr>
        <w:t xml:space="preserve">    </w:t>
      </w:r>
      <w:r w:rsidR="00A37A16" w:rsidRPr="009111AA">
        <w:rPr>
          <w:rFonts w:asciiTheme="majorEastAsia" w:eastAsiaTheme="majorEastAsia" w:hAnsiTheme="majorEastAsia" w:hint="eastAsia"/>
        </w:rPr>
        <w:t>2、教育机构用地</w:t>
      </w:r>
    </w:p>
    <w:p w14:paraId="7430D27C" w14:textId="77777777" w:rsidR="00A37A16" w:rsidRPr="00FB6A7E" w:rsidRDefault="00162FE8" w:rsidP="00D140E2">
      <w:pPr>
        <w:jc w:val="both"/>
        <w:rPr>
          <w:rFonts w:asciiTheme="majorEastAsia" w:eastAsiaTheme="majorEastAsia" w:hAnsiTheme="majorEastAsia"/>
          <w:b/>
          <w:u w:val="single"/>
        </w:rPr>
      </w:pPr>
      <w:r>
        <w:rPr>
          <w:rFonts w:asciiTheme="majorEastAsia" w:eastAsiaTheme="majorEastAsia" w:hAnsiTheme="majorEastAsia" w:hint="eastAsia"/>
        </w:rPr>
        <w:t xml:space="preserve">    </w:t>
      </w:r>
      <w:r w:rsidR="00CB356D">
        <w:rPr>
          <w:rFonts w:ascii="宋体" w:hAnsi="宋体" w:hint="eastAsia"/>
        </w:rPr>
        <w:t>在镇区现有南部中学基础上扩大规模，并</w:t>
      </w:r>
      <w:r w:rsidR="00CB356D">
        <w:rPr>
          <w:rFonts w:ascii="宋体" w:hAnsi="宋体"/>
        </w:rPr>
        <w:t>在镇区北部预留中学用地，</w:t>
      </w:r>
      <w:r w:rsidR="00CB356D">
        <w:rPr>
          <w:rFonts w:ascii="宋体" w:hAnsi="宋体" w:hint="eastAsia"/>
        </w:rPr>
        <w:t>保留</w:t>
      </w:r>
      <w:r w:rsidR="00CB356D">
        <w:rPr>
          <w:rFonts w:ascii="宋体" w:hAnsi="宋体"/>
        </w:rPr>
        <w:t>镇区</w:t>
      </w:r>
      <w:r w:rsidR="00CB356D">
        <w:rPr>
          <w:rFonts w:ascii="宋体" w:hAnsi="宋体" w:hint="eastAsia"/>
        </w:rPr>
        <w:t>东部</w:t>
      </w:r>
      <w:r w:rsidR="00CB356D">
        <w:rPr>
          <w:rFonts w:ascii="宋体" w:hAnsi="宋体"/>
        </w:rPr>
        <w:t>现有</w:t>
      </w:r>
      <w:r w:rsidR="00CB356D">
        <w:rPr>
          <w:rFonts w:ascii="宋体" w:hAnsi="宋体" w:hint="eastAsia"/>
        </w:rPr>
        <w:t>小学</w:t>
      </w:r>
      <w:r w:rsidR="00CB356D">
        <w:rPr>
          <w:rFonts w:ascii="宋体" w:hAnsi="宋体"/>
        </w:rPr>
        <w:t>，</w:t>
      </w:r>
      <w:r w:rsidR="00CB356D">
        <w:rPr>
          <w:rFonts w:ascii="宋体" w:hAnsi="宋体" w:hint="eastAsia"/>
        </w:rPr>
        <w:t>并在</w:t>
      </w:r>
      <w:r w:rsidR="00CB356D">
        <w:rPr>
          <w:rFonts w:ascii="宋体" w:hAnsi="宋体"/>
        </w:rPr>
        <w:t>镇区东北部新建</w:t>
      </w:r>
      <w:r w:rsidR="00CB356D">
        <w:rPr>
          <w:rFonts w:ascii="宋体" w:hAnsi="宋体" w:hint="eastAsia"/>
        </w:rPr>
        <w:t>一处</w:t>
      </w:r>
      <w:r w:rsidR="00CB356D">
        <w:rPr>
          <w:rFonts w:ascii="宋体" w:hAnsi="宋体"/>
        </w:rPr>
        <w:t>小学，</w:t>
      </w:r>
      <w:r w:rsidR="00CB356D">
        <w:rPr>
          <w:rFonts w:ascii="宋体" w:hAnsi="宋体" w:hint="eastAsia"/>
        </w:rPr>
        <w:t>满足全镇对中小学的要求，保留镇区现有</w:t>
      </w:r>
      <w:r w:rsidR="00CB356D">
        <w:rPr>
          <w:rFonts w:ascii="宋体" w:hAnsi="宋体"/>
        </w:rPr>
        <w:t>幼儿园，并以</w:t>
      </w:r>
      <w:r w:rsidR="00CB356D">
        <w:rPr>
          <w:rFonts w:ascii="宋体" w:hAnsi="宋体" w:hint="eastAsia"/>
        </w:rPr>
        <w:t>500米</w:t>
      </w:r>
      <w:r w:rsidR="00CB356D">
        <w:rPr>
          <w:rFonts w:ascii="宋体" w:hAnsi="宋体"/>
        </w:rPr>
        <w:t>服务半径</w:t>
      </w:r>
      <w:r w:rsidR="00CB356D">
        <w:rPr>
          <w:rFonts w:ascii="宋体" w:hAnsi="宋体" w:hint="eastAsia"/>
        </w:rPr>
        <w:t>覆盖</w:t>
      </w:r>
      <w:r w:rsidR="00CB356D">
        <w:rPr>
          <w:rFonts w:ascii="宋体" w:hAnsi="宋体"/>
        </w:rPr>
        <w:t>整个镇区，</w:t>
      </w:r>
      <w:r w:rsidR="00CB356D">
        <w:rPr>
          <w:rFonts w:ascii="宋体" w:hAnsi="宋体" w:hint="eastAsia"/>
        </w:rPr>
        <w:t>在各个</w:t>
      </w:r>
      <w:r w:rsidR="00CB356D">
        <w:rPr>
          <w:rFonts w:ascii="宋体" w:hAnsi="宋体"/>
        </w:rPr>
        <w:t>组团内部新建</w:t>
      </w:r>
      <w:r w:rsidR="00CB356D">
        <w:rPr>
          <w:rFonts w:ascii="宋体" w:hAnsi="宋体" w:hint="eastAsia"/>
        </w:rPr>
        <w:t>幼儿园，保证</w:t>
      </w:r>
      <w:proofErr w:type="gramStart"/>
      <w:r w:rsidR="00CB356D">
        <w:rPr>
          <w:rFonts w:ascii="宋体" w:hAnsi="宋体" w:hint="eastAsia"/>
        </w:rPr>
        <w:t>全镇园龄</w:t>
      </w:r>
      <w:proofErr w:type="gramEnd"/>
      <w:r w:rsidR="00CB356D">
        <w:rPr>
          <w:rFonts w:ascii="宋体" w:hAnsi="宋体" w:hint="eastAsia"/>
        </w:rPr>
        <w:t>儿童入园率达100%，</w:t>
      </w:r>
      <w:r w:rsidR="00CB356D" w:rsidRPr="00FB6A7E">
        <w:rPr>
          <w:rFonts w:ascii="宋体" w:hAnsi="宋体" w:hint="eastAsia"/>
          <w:b/>
          <w:color w:val="000000" w:themeColor="text1"/>
          <w:u w:val="single"/>
        </w:rPr>
        <w:t>规划教育机构用地</w:t>
      </w:r>
      <w:r w:rsidR="00CB356D" w:rsidRPr="00FB6A7E">
        <w:rPr>
          <w:rFonts w:ascii="宋体" w:hAnsi="宋体"/>
          <w:b/>
          <w:color w:val="000000" w:themeColor="text1"/>
          <w:u w:val="single"/>
        </w:rPr>
        <w:t>14.07</w:t>
      </w:r>
      <w:r w:rsidR="00CB356D" w:rsidRPr="00FB6A7E">
        <w:rPr>
          <w:rFonts w:ascii="宋体" w:hAnsi="宋体" w:hint="eastAsia"/>
          <w:b/>
          <w:color w:val="000000" w:themeColor="text1"/>
          <w:u w:val="single"/>
        </w:rPr>
        <w:t>公顷</w:t>
      </w:r>
      <w:r w:rsidRPr="00FB6A7E">
        <w:rPr>
          <w:rFonts w:hint="eastAsia"/>
          <w:b/>
          <w:u w:val="single"/>
        </w:rPr>
        <w:t>，人均</w:t>
      </w:r>
      <w:r w:rsidR="00A60715">
        <w:rPr>
          <w:b/>
          <w:u w:val="single"/>
        </w:rPr>
        <w:t>2.81</w:t>
      </w:r>
      <w:r w:rsidRPr="00FB6A7E">
        <w:rPr>
          <w:rFonts w:hint="eastAsia"/>
          <w:b/>
          <w:u w:val="single"/>
        </w:rPr>
        <w:t>平方米</w:t>
      </w:r>
      <w:r w:rsidR="00A37A16" w:rsidRPr="00FB6A7E">
        <w:rPr>
          <w:rFonts w:asciiTheme="majorEastAsia" w:eastAsiaTheme="majorEastAsia" w:hAnsiTheme="majorEastAsia" w:hint="eastAsia"/>
          <w:b/>
          <w:u w:val="single"/>
        </w:rPr>
        <w:t>。</w:t>
      </w:r>
    </w:p>
    <w:p w14:paraId="1007C627" w14:textId="77777777" w:rsidR="00A37A16" w:rsidRPr="009111AA" w:rsidRDefault="00162FE8" w:rsidP="008C0DFD">
      <w:pPr>
        <w:adjustRightInd w:val="0"/>
        <w:ind w:right="48"/>
        <w:rPr>
          <w:rFonts w:asciiTheme="majorEastAsia" w:eastAsiaTheme="majorEastAsia" w:hAnsiTheme="majorEastAsia"/>
        </w:rPr>
      </w:pPr>
      <w:r>
        <w:rPr>
          <w:rFonts w:asciiTheme="majorEastAsia" w:eastAsiaTheme="majorEastAsia" w:hAnsiTheme="majorEastAsia" w:hint="eastAsia"/>
        </w:rPr>
        <w:t xml:space="preserve">    </w:t>
      </w:r>
      <w:r w:rsidR="00A37A16" w:rsidRPr="009111AA">
        <w:rPr>
          <w:rFonts w:asciiTheme="majorEastAsia" w:eastAsiaTheme="majorEastAsia" w:hAnsiTheme="majorEastAsia" w:hint="eastAsia"/>
        </w:rPr>
        <w:t>3、文体科技用地</w:t>
      </w:r>
    </w:p>
    <w:p w14:paraId="15497740" w14:textId="77777777" w:rsidR="00A37A16" w:rsidRPr="009111AA" w:rsidRDefault="00CB356D" w:rsidP="00D140E2">
      <w:pPr>
        <w:adjustRightInd w:val="0"/>
        <w:ind w:right="48" w:firstLineChars="200" w:firstLine="480"/>
        <w:jc w:val="both"/>
        <w:rPr>
          <w:rFonts w:asciiTheme="majorEastAsia" w:eastAsiaTheme="majorEastAsia" w:hAnsiTheme="majorEastAsia"/>
        </w:rPr>
      </w:pPr>
      <w:r>
        <w:rPr>
          <w:rFonts w:ascii="宋体" w:hAnsi="宋体" w:hint="eastAsia"/>
        </w:rPr>
        <w:t>在</w:t>
      </w:r>
      <w:r>
        <w:rPr>
          <w:rFonts w:ascii="宋体" w:hAnsi="宋体"/>
        </w:rPr>
        <w:t>镇</w:t>
      </w:r>
      <w:r>
        <w:rPr>
          <w:rFonts w:ascii="宋体" w:hAnsi="宋体" w:hint="eastAsia"/>
        </w:rPr>
        <w:t>政府</w:t>
      </w:r>
      <w:r>
        <w:rPr>
          <w:rFonts w:ascii="宋体" w:hAnsi="宋体"/>
        </w:rPr>
        <w:t>南侧</w:t>
      </w:r>
      <w:r>
        <w:rPr>
          <w:rFonts w:ascii="宋体" w:hAnsi="宋体" w:hint="eastAsia"/>
        </w:rPr>
        <w:t>规划一块</w:t>
      </w:r>
      <w:r>
        <w:rPr>
          <w:rFonts w:ascii="宋体" w:hAnsi="宋体"/>
        </w:rPr>
        <w:t>文体设施用地，</w:t>
      </w:r>
      <w:r>
        <w:rPr>
          <w:rFonts w:ascii="宋体" w:hAnsi="宋体" w:hint="eastAsia"/>
        </w:rPr>
        <w:t>布置图书馆、文体活动中心、影剧放映场等</w:t>
      </w:r>
      <w:r>
        <w:rPr>
          <w:rFonts w:ascii="宋体" w:hAnsi="宋体"/>
        </w:rPr>
        <w:t>设施</w:t>
      </w:r>
      <w:r>
        <w:rPr>
          <w:rFonts w:ascii="宋体" w:hAnsi="宋体" w:hint="eastAsia"/>
        </w:rPr>
        <w:t>。镇区结合中小学体育设施，适当增加满足全镇活动的体育场地和设施</w:t>
      </w:r>
      <w:r w:rsidRPr="00175F35">
        <w:rPr>
          <w:rFonts w:ascii="宋体" w:hAnsi="宋体" w:hint="eastAsia"/>
        </w:rPr>
        <w:t>，形成镇级体育活动中心。</w:t>
      </w:r>
      <w:r w:rsidRPr="00FB6A7E">
        <w:rPr>
          <w:rFonts w:ascii="宋体" w:hAnsi="宋体" w:hint="eastAsia"/>
          <w:b/>
          <w:u w:val="single"/>
        </w:rPr>
        <w:t>远期规划文体科技用地</w:t>
      </w:r>
      <w:r w:rsidRPr="00FB6A7E">
        <w:rPr>
          <w:rFonts w:ascii="宋体" w:hAnsi="宋体"/>
          <w:b/>
          <w:u w:val="single"/>
        </w:rPr>
        <w:t>4.01</w:t>
      </w:r>
      <w:r w:rsidRPr="00FB6A7E">
        <w:rPr>
          <w:rFonts w:ascii="宋体" w:hAnsi="宋体" w:hint="eastAsia"/>
          <w:b/>
          <w:u w:val="single"/>
        </w:rPr>
        <w:t>公顷</w:t>
      </w:r>
      <w:r w:rsidR="00162FE8" w:rsidRPr="00FB6A7E">
        <w:rPr>
          <w:rFonts w:hint="eastAsia"/>
          <w:b/>
          <w:u w:val="single"/>
        </w:rPr>
        <w:t>，人均</w:t>
      </w:r>
      <w:r w:rsidR="00162FE8" w:rsidRPr="00FB6A7E">
        <w:rPr>
          <w:rFonts w:hint="eastAsia"/>
          <w:b/>
          <w:u w:val="single"/>
        </w:rPr>
        <w:t>0.</w:t>
      </w:r>
      <w:r w:rsidR="00A60715">
        <w:rPr>
          <w:b/>
          <w:u w:val="single"/>
        </w:rPr>
        <w:t>80</w:t>
      </w:r>
      <w:r w:rsidR="00162FE8" w:rsidRPr="00FB6A7E">
        <w:rPr>
          <w:rFonts w:hint="eastAsia"/>
          <w:b/>
          <w:u w:val="single"/>
        </w:rPr>
        <w:t>平方米</w:t>
      </w:r>
      <w:r w:rsidR="00A37A16" w:rsidRPr="00FB6A7E">
        <w:rPr>
          <w:rFonts w:hint="eastAsia"/>
          <w:b/>
          <w:u w:val="single"/>
        </w:rPr>
        <w:t>。</w:t>
      </w:r>
      <w:r w:rsidR="00A37A16" w:rsidRPr="009111AA">
        <w:rPr>
          <w:rFonts w:asciiTheme="majorEastAsia" w:eastAsiaTheme="majorEastAsia" w:hAnsiTheme="majorEastAsia" w:hint="eastAsia"/>
        </w:rPr>
        <w:t>镇区结合中小学体育设施，适当增加满足全镇活动的体育场地和设施，形成镇级体育活动中心</w:t>
      </w:r>
      <w:r>
        <w:rPr>
          <w:rFonts w:asciiTheme="majorEastAsia" w:eastAsiaTheme="majorEastAsia" w:hAnsiTheme="majorEastAsia" w:hint="eastAsia"/>
        </w:rPr>
        <w:t>。</w:t>
      </w:r>
    </w:p>
    <w:p w14:paraId="3E7084C1" w14:textId="77777777" w:rsidR="00A37A16" w:rsidRPr="009111AA" w:rsidRDefault="00162FE8" w:rsidP="008C0DFD">
      <w:pPr>
        <w:adjustRightInd w:val="0"/>
        <w:ind w:right="48"/>
        <w:rPr>
          <w:rFonts w:asciiTheme="majorEastAsia" w:eastAsiaTheme="majorEastAsia" w:hAnsiTheme="majorEastAsia"/>
        </w:rPr>
      </w:pPr>
      <w:r>
        <w:rPr>
          <w:rFonts w:asciiTheme="majorEastAsia" w:eastAsiaTheme="majorEastAsia" w:hAnsiTheme="majorEastAsia" w:hint="eastAsia"/>
        </w:rPr>
        <w:t xml:space="preserve">    </w:t>
      </w:r>
      <w:r w:rsidR="00A37A16" w:rsidRPr="009111AA">
        <w:rPr>
          <w:rFonts w:asciiTheme="majorEastAsia" w:eastAsiaTheme="majorEastAsia" w:hAnsiTheme="majorEastAsia" w:hint="eastAsia"/>
        </w:rPr>
        <w:t>4、医疗保健设施用地</w:t>
      </w:r>
    </w:p>
    <w:p w14:paraId="7DA1A3EC" w14:textId="77777777" w:rsidR="00A37A16" w:rsidRPr="009111AA" w:rsidRDefault="00CB356D" w:rsidP="00D140E2">
      <w:pPr>
        <w:adjustRightInd w:val="0"/>
        <w:ind w:right="48" w:firstLineChars="200" w:firstLine="480"/>
        <w:jc w:val="both"/>
        <w:rPr>
          <w:rFonts w:asciiTheme="majorEastAsia" w:eastAsiaTheme="majorEastAsia" w:hAnsiTheme="majorEastAsia"/>
        </w:rPr>
      </w:pPr>
      <w:r w:rsidRPr="00CB356D">
        <w:rPr>
          <w:rFonts w:asciiTheme="majorEastAsia" w:eastAsiaTheme="majorEastAsia" w:hAnsiTheme="majorEastAsia" w:hint="eastAsia"/>
        </w:rPr>
        <w:t>规划</w:t>
      </w:r>
      <w:proofErr w:type="gramStart"/>
      <w:r w:rsidRPr="00CB356D">
        <w:rPr>
          <w:rFonts w:asciiTheme="majorEastAsia" w:eastAsiaTheme="majorEastAsia" w:hAnsiTheme="majorEastAsia" w:hint="eastAsia"/>
        </w:rPr>
        <w:t>完善镇</w:t>
      </w:r>
      <w:proofErr w:type="gramEnd"/>
      <w:r w:rsidRPr="00CB356D">
        <w:rPr>
          <w:rFonts w:asciiTheme="majorEastAsia" w:eastAsiaTheme="majorEastAsia" w:hAnsiTheme="majorEastAsia" w:hint="eastAsia"/>
        </w:rPr>
        <w:t>村医疗卫生预防保健设施，提升镇村居民医疗保健服务功能。规划改建镇区中心医院，增加医疗卫生设备，提升医疗水平，保留现有</w:t>
      </w:r>
      <w:proofErr w:type="gramStart"/>
      <w:r w:rsidRPr="00CB356D">
        <w:rPr>
          <w:rFonts w:asciiTheme="majorEastAsia" w:eastAsiaTheme="majorEastAsia" w:hAnsiTheme="majorEastAsia" w:hint="eastAsia"/>
        </w:rPr>
        <w:t>彰恒线</w:t>
      </w:r>
      <w:proofErr w:type="gramEnd"/>
      <w:r w:rsidRPr="00CB356D">
        <w:rPr>
          <w:rFonts w:asciiTheme="majorEastAsia" w:eastAsiaTheme="majorEastAsia" w:hAnsiTheme="majorEastAsia" w:hint="eastAsia"/>
        </w:rPr>
        <w:t>两侧的小型卫生所，并结合镇区各片区设</w:t>
      </w:r>
      <w:r w:rsidRPr="00CB356D">
        <w:rPr>
          <w:rFonts w:asciiTheme="majorEastAsia" w:eastAsiaTheme="majorEastAsia" w:hAnsiTheme="majorEastAsia" w:hint="eastAsia"/>
        </w:rPr>
        <w:t>置医疗诊所。</w:t>
      </w:r>
      <w:r w:rsidRPr="00FB6A7E">
        <w:rPr>
          <w:rFonts w:asciiTheme="majorEastAsia" w:eastAsiaTheme="majorEastAsia" w:hAnsiTheme="majorEastAsia" w:hint="eastAsia"/>
          <w:b/>
          <w:u w:val="single"/>
        </w:rPr>
        <w:t>规划医疗保健用地4.16公顷</w:t>
      </w:r>
      <w:r w:rsidR="00DF62F7" w:rsidRPr="00FB6A7E">
        <w:rPr>
          <w:rFonts w:hint="eastAsia"/>
          <w:b/>
          <w:u w:val="single"/>
        </w:rPr>
        <w:t>，人均</w:t>
      </w:r>
      <w:r w:rsidR="00277DF0" w:rsidRPr="00FB6A7E">
        <w:rPr>
          <w:rFonts w:hint="eastAsia"/>
          <w:b/>
          <w:u w:val="single"/>
        </w:rPr>
        <w:t>0.</w:t>
      </w:r>
      <w:r w:rsidR="00A60715">
        <w:rPr>
          <w:b/>
          <w:u w:val="single"/>
        </w:rPr>
        <w:t>83</w:t>
      </w:r>
      <w:r w:rsidR="00DF62F7" w:rsidRPr="00FB6A7E">
        <w:rPr>
          <w:rFonts w:hint="eastAsia"/>
          <w:b/>
          <w:u w:val="single"/>
        </w:rPr>
        <w:t>平方米</w:t>
      </w:r>
      <w:r w:rsidR="00A37A16" w:rsidRPr="00FB6A7E">
        <w:rPr>
          <w:rFonts w:hint="eastAsia"/>
          <w:b/>
          <w:u w:val="single"/>
        </w:rPr>
        <w:t>。</w:t>
      </w:r>
    </w:p>
    <w:p w14:paraId="3D1A7D56" w14:textId="77777777" w:rsidR="00A37A16" w:rsidRPr="009111AA" w:rsidRDefault="00DF62F7" w:rsidP="008C0DFD">
      <w:pPr>
        <w:adjustRightInd w:val="0"/>
        <w:ind w:right="48"/>
        <w:rPr>
          <w:rFonts w:asciiTheme="majorEastAsia" w:eastAsiaTheme="majorEastAsia" w:hAnsiTheme="majorEastAsia"/>
        </w:rPr>
      </w:pPr>
      <w:r>
        <w:rPr>
          <w:rFonts w:asciiTheme="majorEastAsia" w:eastAsiaTheme="majorEastAsia" w:hAnsiTheme="majorEastAsia" w:hint="eastAsia"/>
        </w:rPr>
        <w:t xml:space="preserve">    </w:t>
      </w:r>
      <w:r w:rsidR="00A37A16" w:rsidRPr="009111AA">
        <w:rPr>
          <w:rFonts w:asciiTheme="majorEastAsia" w:eastAsiaTheme="majorEastAsia" w:hAnsiTheme="majorEastAsia" w:hint="eastAsia"/>
        </w:rPr>
        <w:t>5、商业金融设施</w:t>
      </w:r>
    </w:p>
    <w:p w14:paraId="3C471599" w14:textId="77777777" w:rsidR="00A37A16" w:rsidRPr="009111AA" w:rsidRDefault="00CB356D" w:rsidP="00D140E2">
      <w:pPr>
        <w:adjustRightInd w:val="0"/>
        <w:ind w:right="48" w:firstLineChars="200" w:firstLine="480"/>
        <w:jc w:val="both"/>
        <w:rPr>
          <w:rFonts w:asciiTheme="majorEastAsia" w:eastAsiaTheme="majorEastAsia" w:hAnsiTheme="majorEastAsia"/>
        </w:rPr>
      </w:pPr>
      <w:r w:rsidRPr="00175F35">
        <w:rPr>
          <w:rFonts w:hint="eastAsia"/>
        </w:rPr>
        <w:t>规划完善</w:t>
      </w:r>
      <w:proofErr w:type="gramStart"/>
      <w:r w:rsidRPr="00175F35">
        <w:rPr>
          <w:rFonts w:hint="eastAsia"/>
        </w:rPr>
        <w:t>彰恒线</w:t>
      </w:r>
      <w:proofErr w:type="gramEnd"/>
      <w:r w:rsidRPr="00175F35">
        <w:rPr>
          <w:rFonts w:hint="eastAsia"/>
        </w:rPr>
        <w:t>（镇区段）沿街基本商业服务种类和质量，增加高等级的商业服务和金融机构；</w:t>
      </w:r>
      <w:proofErr w:type="gramStart"/>
      <w:r w:rsidRPr="00175F35">
        <w:rPr>
          <w:rFonts w:hint="eastAsia"/>
        </w:rPr>
        <w:t>规划沿八亮线</w:t>
      </w:r>
      <w:proofErr w:type="gramEnd"/>
      <w:r w:rsidRPr="00175F35">
        <w:rPr>
          <w:rFonts w:hint="eastAsia"/>
        </w:rPr>
        <w:t>和河东村</w:t>
      </w:r>
      <w:r w:rsidRPr="00175F35">
        <w:t>北部</w:t>
      </w:r>
      <w:r w:rsidRPr="00175F35">
        <w:rPr>
          <w:rFonts w:hint="eastAsia"/>
        </w:rPr>
        <w:t>东西向向主干路形成商业一条街，；规划其他片区布局一定数量的商业设施，提升镇区整体商业金融服务水平。</w:t>
      </w:r>
      <w:r w:rsidRPr="0059082D">
        <w:rPr>
          <w:rFonts w:hint="eastAsia"/>
        </w:rPr>
        <w:t>商业金融设施</w:t>
      </w:r>
      <w:r w:rsidRPr="0059082D">
        <w:rPr>
          <w:rFonts w:ascii="宋体" w:hAnsi="宋体" w:hint="eastAsia"/>
        </w:rPr>
        <w:t>规划占地</w:t>
      </w:r>
      <w:r w:rsidR="00FB6A7E">
        <w:rPr>
          <w:rFonts w:ascii="宋体" w:hAnsi="宋体" w:hint="eastAsia"/>
        </w:rPr>
        <w:t>面积</w:t>
      </w:r>
      <w:r w:rsidRPr="0059082D">
        <w:rPr>
          <w:rFonts w:ascii="宋体" w:hAnsi="宋体"/>
        </w:rPr>
        <w:t>25.30</w:t>
      </w:r>
      <w:r w:rsidRPr="0059082D">
        <w:rPr>
          <w:rFonts w:ascii="宋体" w:hAnsi="宋体" w:hint="eastAsia"/>
        </w:rPr>
        <w:t>公顷。</w:t>
      </w:r>
    </w:p>
    <w:p w14:paraId="0E1461C1" w14:textId="77777777" w:rsidR="00A37A16" w:rsidRPr="009111AA" w:rsidRDefault="0099388C" w:rsidP="008C0DFD">
      <w:pPr>
        <w:adjustRightInd w:val="0"/>
        <w:ind w:right="48"/>
        <w:rPr>
          <w:rFonts w:asciiTheme="majorEastAsia" w:eastAsiaTheme="majorEastAsia" w:hAnsiTheme="majorEastAsia"/>
        </w:rPr>
      </w:pPr>
      <w:r>
        <w:rPr>
          <w:rFonts w:asciiTheme="majorEastAsia" w:eastAsiaTheme="majorEastAsia" w:hAnsiTheme="majorEastAsia" w:hint="eastAsia"/>
        </w:rPr>
        <w:t xml:space="preserve">    </w:t>
      </w:r>
      <w:r w:rsidR="00A37A16" w:rsidRPr="009111AA">
        <w:rPr>
          <w:rFonts w:asciiTheme="majorEastAsia" w:eastAsiaTheme="majorEastAsia" w:hAnsiTheme="majorEastAsia" w:hint="eastAsia"/>
        </w:rPr>
        <w:t>6、集贸设施用地</w:t>
      </w:r>
    </w:p>
    <w:p w14:paraId="3EF6F46B" w14:textId="77777777" w:rsidR="00A37A16" w:rsidRPr="009111AA" w:rsidRDefault="00CB356D" w:rsidP="00D140E2">
      <w:pPr>
        <w:adjustRightInd w:val="0"/>
        <w:ind w:right="48" w:firstLineChars="200" w:firstLine="480"/>
        <w:jc w:val="both"/>
        <w:rPr>
          <w:rStyle w:val="ae"/>
          <w:rFonts w:asciiTheme="majorEastAsia" w:eastAsiaTheme="majorEastAsia" w:hAnsiTheme="majorEastAsia"/>
          <w:bCs w:val="0"/>
        </w:rPr>
      </w:pPr>
      <w:r w:rsidRPr="00175F35">
        <w:rPr>
          <w:rFonts w:hint="eastAsia"/>
        </w:rPr>
        <w:t>保留</w:t>
      </w:r>
      <w:r w:rsidRPr="00175F35">
        <w:t>现有镇区东部的商贸中心和老商贸街，并在镇区西</w:t>
      </w:r>
      <w:r w:rsidRPr="00175F35">
        <w:rPr>
          <w:rFonts w:hint="eastAsia"/>
        </w:rPr>
        <w:t>北</w:t>
      </w:r>
      <w:r w:rsidRPr="00175F35">
        <w:t>部</w:t>
      </w:r>
      <w:r w:rsidRPr="00175F35">
        <w:rPr>
          <w:rFonts w:hint="eastAsia"/>
        </w:rPr>
        <w:t>建立室内农贸市场，服务于镇村基本生活服务，规划商贸市场用地面积</w:t>
      </w:r>
      <w:r w:rsidRPr="00175F35">
        <w:rPr>
          <w:rFonts w:ascii="宋体" w:hAnsi="宋体"/>
        </w:rPr>
        <w:t>1.46</w:t>
      </w:r>
      <w:r w:rsidRPr="00175F35">
        <w:rPr>
          <w:rFonts w:ascii="宋体" w:hAnsi="宋体" w:hint="eastAsia"/>
        </w:rPr>
        <w:t>公顷</w:t>
      </w:r>
      <w:r w:rsidRPr="00175F35">
        <w:rPr>
          <w:rFonts w:hint="eastAsia"/>
        </w:rPr>
        <w:t>。</w:t>
      </w:r>
    </w:p>
    <w:p w14:paraId="230B7567" w14:textId="77777777" w:rsidR="00FC6569" w:rsidRDefault="0099388C" w:rsidP="00612825">
      <w:pPr>
        <w:pStyle w:val="2"/>
        <w:jc w:val="center"/>
        <w:rPr>
          <w:rFonts w:ascii="宋体" w:eastAsia="宋体" w:hAnsi="宋体" w:cs="Times New Roman"/>
          <w:b w:val="0"/>
          <w:kern w:val="0"/>
          <w:sz w:val="30"/>
          <w:szCs w:val="30"/>
        </w:rPr>
      </w:pPr>
      <w:bookmarkStart w:id="55" w:name="_Toc376133284"/>
      <w:bookmarkStart w:id="56" w:name="_Toc532461817"/>
      <w:r>
        <w:rPr>
          <w:rFonts w:ascii="宋体" w:eastAsia="宋体" w:hAnsi="宋体" w:cs="Times New Roman" w:hint="eastAsia"/>
          <w:b w:val="0"/>
          <w:kern w:val="0"/>
          <w:sz w:val="30"/>
          <w:szCs w:val="30"/>
        </w:rPr>
        <w:t>第七节</w:t>
      </w:r>
      <w:r w:rsidR="00EC1355" w:rsidRPr="00612825">
        <w:rPr>
          <w:rFonts w:ascii="宋体" w:eastAsia="宋体" w:hAnsi="宋体" w:cs="Times New Roman" w:hint="eastAsia"/>
          <w:b w:val="0"/>
          <w:kern w:val="0"/>
          <w:sz w:val="30"/>
          <w:szCs w:val="30"/>
        </w:rPr>
        <w:t xml:space="preserve"> </w:t>
      </w:r>
      <w:r w:rsidR="00FC6569" w:rsidRPr="00612825">
        <w:rPr>
          <w:rFonts w:ascii="宋体" w:eastAsia="宋体" w:hAnsi="宋体" w:cs="Times New Roman" w:hint="eastAsia"/>
          <w:b w:val="0"/>
          <w:kern w:val="0"/>
          <w:sz w:val="30"/>
          <w:szCs w:val="30"/>
        </w:rPr>
        <w:t>工业</w:t>
      </w:r>
      <w:r w:rsidR="002E40B4">
        <w:rPr>
          <w:rFonts w:ascii="宋体" w:eastAsia="宋体" w:hAnsi="宋体" w:cs="Times New Roman" w:hint="eastAsia"/>
          <w:b w:val="0"/>
          <w:kern w:val="0"/>
          <w:sz w:val="30"/>
          <w:szCs w:val="30"/>
        </w:rPr>
        <w:t>与</w:t>
      </w:r>
      <w:r w:rsidR="00FC6569" w:rsidRPr="00612825">
        <w:rPr>
          <w:rFonts w:ascii="宋体" w:eastAsia="宋体" w:hAnsi="宋体" w:cs="Times New Roman" w:hint="eastAsia"/>
          <w:b w:val="0"/>
          <w:kern w:val="0"/>
          <w:sz w:val="30"/>
          <w:szCs w:val="30"/>
        </w:rPr>
        <w:t>仓储用地规划</w:t>
      </w:r>
      <w:bookmarkEnd w:id="55"/>
      <w:bookmarkEnd w:id="56"/>
    </w:p>
    <w:p w14:paraId="09A3C3AB" w14:textId="77777777" w:rsidR="0083137C" w:rsidRPr="0083137C" w:rsidRDefault="0083137C" w:rsidP="0083137C">
      <w:r>
        <w:rPr>
          <w:rFonts w:ascii="黑体" w:eastAsia="黑体" w:hAnsi="宋体" w:hint="eastAsia"/>
        </w:rPr>
        <w:t xml:space="preserve">    第6</w:t>
      </w:r>
      <w:r w:rsidR="00904CCA">
        <w:rPr>
          <w:rFonts w:ascii="黑体" w:eastAsia="黑体" w:hAnsi="宋体"/>
        </w:rPr>
        <w:t>4</w:t>
      </w:r>
      <w:r>
        <w:rPr>
          <w:rFonts w:ascii="黑体" w:eastAsia="黑体" w:hAnsi="宋体" w:hint="eastAsia"/>
        </w:rPr>
        <w:t xml:space="preserve">条  </w:t>
      </w:r>
      <w:r w:rsidRPr="00916F6E">
        <w:rPr>
          <w:rFonts w:asciiTheme="majorEastAsia" w:eastAsiaTheme="majorEastAsia" w:hAnsiTheme="majorEastAsia" w:hint="eastAsia"/>
        </w:rPr>
        <w:t>工业用地规划</w:t>
      </w:r>
    </w:p>
    <w:p w14:paraId="6A962307" w14:textId="77777777" w:rsidR="00FC6569" w:rsidRPr="00706499" w:rsidRDefault="00706499" w:rsidP="00706499">
      <w:pPr>
        <w:adjustRightInd w:val="0"/>
        <w:ind w:right="48" w:firstLine="480"/>
      </w:pPr>
      <w:r w:rsidRPr="00706499">
        <w:rPr>
          <w:rFonts w:hint="eastAsia"/>
        </w:rPr>
        <w:t>1</w:t>
      </w:r>
      <w:r w:rsidRPr="00706499">
        <w:rPr>
          <w:rFonts w:hint="eastAsia"/>
        </w:rPr>
        <w:t>、</w:t>
      </w:r>
      <w:r w:rsidR="00FC6569" w:rsidRPr="00706499">
        <w:rPr>
          <w:rFonts w:hint="eastAsia"/>
        </w:rPr>
        <w:t>规划目标</w:t>
      </w:r>
    </w:p>
    <w:p w14:paraId="1CCAAE51" w14:textId="77777777" w:rsidR="005C6EE9" w:rsidRDefault="005C6EE9" w:rsidP="00706499">
      <w:pPr>
        <w:adjustRightInd w:val="0"/>
        <w:ind w:right="48" w:firstLine="480"/>
      </w:pPr>
      <w:r w:rsidRPr="005C6EE9">
        <w:rPr>
          <w:rFonts w:hint="eastAsia"/>
        </w:rPr>
        <w:t>规划规模适当、复合未来发展的工业用地，建设布局合理、高效利用的生产环境，为城镇构建产业集群和形成主导产业提供基础。</w:t>
      </w:r>
    </w:p>
    <w:p w14:paraId="268E2D0C" w14:textId="77777777" w:rsidR="00706499" w:rsidRDefault="00706499" w:rsidP="00706499">
      <w:pPr>
        <w:adjustRightInd w:val="0"/>
        <w:ind w:right="48" w:firstLine="480"/>
        <w:rPr>
          <w:rFonts w:ascii="宋体" w:hAnsi="宋体"/>
        </w:rPr>
      </w:pPr>
      <w:r>
        <w:rPr>
          <w:rFonts w:ascii="宋体" w:hAnsi="宋体" w:hint="eastAsia"/>
        </w:rPr>
        <w:t>2、发展策略与用地规划</w:t>
      </w:r>
    </w:p>
    <w:p w14:paraId="3762F41C" w14:textId="77777777" w:rsidR="00706499" w:rsidRDefault="00497CD1" w:rsidP="00706499">
      <w:pPr>
        <w:adjustRightInd w:val="0"/>
        <w:ind w:right="48" w:firstLine="480"/>
        <w:rPr>
          <w:rFonts w:ascii="宋体" w:hAnsi="宋体"/>
        </w:rPr>
      </w:pPr>
      <w:r>
        <w:rPr>
          <w:rFonts w:ascii="宋体" w:hAnsi="宋体" w:hint="eastAsia"/>
        </w:rPr>
        <w:t>分别在镇区东西两侧依靠</w:t>
      </w:r>
      <w:proofErr w:type="gramStart"/>
      <w:r>
        <w:rPr>
          <w:rFonts w:ascii="宋体" w:hAnsi="宋体" w:hint="eastAsia"/>
        </w:rPr>
        <w:t>彰恒线</w:t>
      </w:r>
      <w:proofErr w:type="gramEnd"/>
      <w:r>
        <w:rPr>
          <w:rFonts w:ascii="宋体" w:hAnsi="宋体" w:hint="eastAsia"/>
        </w:rPr>
        <w:t>规划建设工业园区，</w:t>
      </w:r>
      <w:r w:rsidRPr="00590F49">
        <w:rPr>
          <w:rFonts w:ascii="宋体" w:hAnsi="宋体" w:hint="eastAsia"/>
        </w:rPr>
        <w:t>将原有工业集中到规划园区内部，提高工业积聚效应，并改善土地使用性质的干扰。对于新工业园区的建设要做到分期滚动式发展，加大招商引资力度，集中并成规模建设。</w:t>
      </w:r>
      <w:r w:rsidRPr="00B576E3">
        <w:rPr>
          <w:rFonts w:ascii="宋体" w:hAnsi="宋体" w:hint="eastAsia"/>
        </w:rPr>
        <w:t>规划工业用地面积</w:t>
      </w:r>
      <w:r w:rsidRPr="00B576E3">
        <w:rPr>
          <w:rFonts w:ascii="宋体" w:hAnsi="宋体"/>
        </w:rPr>
        <w:t>177.79</w:t>
      </w:r>
      <w:r w:rsidRPr="00B576E3">
        <w:rPr>
          <w:rFonts w:ascii="宋体" w:hAnsi="宋体" w:hint="eastAsia"/>
        </w:rPr>
        <w:t>公顷。</w:t>
      </w:r>
    </w:p>
    <w:p w14:paraId="6A3BAC56" w14:textId="77777777" w:rsidR="00FC6569" w:rsidRDefault="00916F6E" w:rsidP="00916F6E">
      <w:pPr>
        <w:adjustRightInd w:val="0"/>
        <w:ind w:right="48" w:firstLine="480"/>
        <w:rPr>
          <w:rStyle w:val="ae"/>
        </w:rPr>
      </w:pPr>
      <w:r>
        <w:rPr>
          <w:rFonts w:ascii="黑体" w:eastAsia="黑体" w:hAnsi="宋体" w:hint="eastAsia"/>
        </w:rPr>
        <w:t>第6</w:t>
      </w:r>
      <w:r w:rsidR="00904CCA">
        <w:rPr>
          <w:rFonts w:ascii="黑体" w:eastAsia="黑体" w:hAnsi="宋体"/>
        </w:rPr>
        <w:t>5</w:t>
      </w:r>
      <w:r>
        <w:rPr>
          <w:rFonts w:ascii="黑体" w:eastAsia="黑体" w:hAnsi="宋体" w:hint="eastAsia"/>
        </w:rPr>
        <w:t xml:space="preserve">条  </w:t>
      </w:r>
      <w:r w:rsidR="00FC6569" w:rsidRPr="00916F6E">
        <w:rPr>
          <w:rFonts w:asciiTheme="majorEastAsia" w:eastAsiaTheme="majorEastAsia" w:hAnsiTheme="majorEastAsia" w:hint="eastAsia"/>
          <w:bCs/>
        </w:rPr>
        <w:t>仓储用地规划</w:t>
      </w:r>
    </w:p>
    <w:p w14:paraId="0E4F5B1A" w14:textId="77777777" w:rsidR="00247236" w:rsidRDefault="00497CD1" w:rsidP="00D140E2">
      <w:pPr>
        <w:adjustRightInd w:val="0"/>
        <w:ind w:right="48" w:firstLine="480"/>
        <w:jc w:val="both"/>
        <w:rPr>
          <w:rFonts w:ascii="宋体" w:hAnsi="宋体"/>
        </w:rPr>
      </w:pPr>
      <w:r w:rsidRPr="00590F49">
        <w:rPr>
          <w:rFonts w:ascii="宋体" w:hAnsi="宋体" w:hint="eastAsia"/>
        </w:rPr>
        <w:t>规划范围</w:t>
      </w:r>
      <w:proofErr w:type="gramStart"/>
      <w:r w:rsidRPr="00590F49">
        <w:rPr>
          <w:rFonts w:ascii="宋体" w:hAnsi="宋体" w:hint="eastAsia"/>
        </w:rPr>
        <w:t>内</w:t>
      </w:r>
      <w:r>
        <w:rPr>
          <w:rFonts w:ascii="宋体" w:hAnsi="宋体" w:hint="eastAsia"/>
        </w:rPr>
        <w:t>结合</w:t>
      </w:r>
      <w:proofErr w:type="gramEnd"/>
      <w:r>
        <w:rPr>
          <w:rFonts w:ascii="宋体" w:hAnsi="宋体" w:hint="eastAsia"/>
        </w:rPr>
        <w:t>工业生产及运输需求，在镇区西侧工业园区内部</w:t>
      </w:r>
      <w:proofErr w:type="gramStart"/>
      <w:r>
        <w:rPr>
          <w:rFonts w:ascii="宋体" w:hAnsi="宋体" w:hint="eastAsia"/>
        </w:rPr>
        <w:t>彰恒线南</w:t>
      </w:r>
      <w:proofErr w:type="gramEnd"/>
      <w:r>
        <w:rPr>
          <w:rFonts w:ascii="宋体" w:hAnsi="宋体" w:hint="eastAsia"/>
        </w:rPr>
        <w:t>侧规划建设一类物流仓储用地，以满足工业产品的存储和</w:t>
      </w:r>
      <w:r>
        <w:rPr>
          <w:rFonts w:ascii="宋体" w:hAnsi="宋体"/>
        </w:rPr>
        <w:t>运输</w:t>
      </w:r>
      <w:r>
        <w:rPr>
          <w:rFonts w:ascii="宋体" w:hAnsi="宋体" w:hint="eastAsia"/>
        </w:rPr>
        <w:t>，同时依托省道和</w:t>
      </w:r>
      <w:r>
        <w:rPr>
          <w:rFonts w:ascii="宋体" w:hAnsi="宋体"/>
        </w:rPr>
        <w:t>县道</w:t>
      </w:r>
      <w:r>
        <w:rPr>
          <w:rFonts w:ascii="宋体" w:hAnsi="宋体" w:hint="eastAsia"/>
        </w:rPr>
        <w:t>方便货物的吞吐与对外运输</w:t>
      </w:r>
      <w:r w:rsidRPr="00B576E3">
        <w:rPr>
          <w:rFonts w:ascii="宋体" w:hAnsi="宋体" w:hint="eastAsia"/>
        </w:rPr>
        <w:t>。规划仓储用地</w:t>
      </w:r>
      <w:r w:rsidRPr="00B576E3">
        <w:rPr>
          <w:rFonts w:ascii="宋体" w:hAnsi="宋体"/>
        </w:rPr>
        <w:t>10.44</w:t>
      </w:r>
      <w:r w:rsidRPr="00B576E3">
        <w:rPr>
          <w:rFonts w:ascii="宋体" w:hAnsi="宋体" w:hint="eastAsia"/>
        </w:rPr>
        <w:t>公顷，占建设用地的</w:t>
      </w:r>
      <w:r w:rsidRPr="00B576E3">
        <w:rPr>
          <w:rFonts w:ascii="宋体" w:hAnsi="宋体"/>
        </w:rPr>
        <w:t>1.84</w:t>
      </w:r>
      <w:r w:rsidRPr="00B576E3">
        <w:rPr>
          <w:rFonts w:ascii="宋体" w:hAnsi="宋体" w:hint="eastAsia"/>
        </w:rPr>
        <w:t>%。</w:t>
      </w:r>
    </w:p>
    <w:p w14:paraId="1566B197" w14:textId="77777777" w:rsidR="00BB3374" w:rsidRDefault="00115538" w:rsidP="00612825">
      <w:pPr>
        <w:pStyle w:val="2"/>
        <w:jc w:val="center"/>
        <w:rPr>
          <w:rFonts w:ascii="宋体" w:eastAsia="宋体" w:hAnsi="宋体" w:cs="Times New Roman"/>
          <w:b w:val="0"/>
          <w:kern w:val="0"/>
          <w:sz w:val="30"/>
          <w:szCs w:val="30"/>
        </w:rPr>
      </w:pPr>
      <w:bookmarkStart w:id="57" w:name="_Toc376133285"/>
      <w:bookmarkStart w:id="58" w:name="_Toc532461818"/>
      <w:r>
        <w:rPr>
          <w:rFonts w:ascii="宋体" w:eastAsia="宋体" w:hAnsi="宋体" w:cs="Times New Roman" w:hint="eastAsia"/>
          <w:b w:val="0"/>
          <w:kern w:val="0"/>
          <w:sz w:val="30"/>
          <w:szCs w:val="30"/>
        </w:rPr>
        <w:t>第八节</w:t>
      </w:r>
      <w:r w:rsidR="00EC1355" w:rsidRPr="00612825">
        <w:rPr>
          <w:rFonts w:ascii="宋体" w:eastAsia="宋体" w:hAnsi="宋体" w:cs="Times New Roman" w:hint="eastAsia"/>
          <w:b w:val="0"/>
          <w:kern w:val="0"/>
          <w:sz w:val="30"/>
          <w:szCs w:val="30"/>
        </w:rPr>
        <w:t xml:space="preserve"> </w:t>
      </w:r>
      <w:r w:rsidR="00BB3374" w:rsidRPr="00612825">
        <w:rPr>
          <w:rFonts w:ascii="宋体" w:eastAsia="宋体" w:hAnsi="宋体" w:cs="Times New Roman" w:hint="eastAsia"/>
          <w:b w:val="0"/>
          <w:kern w:val="0"/>
          <w:sz w:val="30"/>
          <w:szCs w:val="30"/>
        </w:rPr>
        <w:t>绿地</w:t>
      </w:r>
      <w:r w:rsidR="002E40B4">
        <w:rPr>
          <w:rFonts w:ascii="宋体" w:eastAsia="宋体" w:hAnsi="宋体" w:cs="Times New Roman" w:hint="eastAsia"/>
          <w:b w:val="0"/>
          <w:kern w:val="0"/>
          <w:sz w:val="30"/>
          <w:szCs w:val="30"/>
        </w:rPr>
        <w:t>与</w:t>
      </w:r>
      <w:r w:rsidR="00BB3374" w:rsidRPr="00612825">
        <w:rPr>
          <w:rFonts w:ascii="宋体" w:eastAsia="宋体" w:hAnsi="宋体" w:cs="Times New Roman" w:hint="eastAsia"/>
          <w:b w:val="0"/>
          <w:kern w:val="0"/>
          <w:sz w:val="30"/>
          <w:szCs w:val="30"/>
        </w:rPr>
        <w:t>景观风貌规划</w:t>
      </w:r>
      <w:bookmarkEnd w:id="57"/>
      <w:bookmarkEnd w:id="58"/>
    </w:p>
    <w:p w14:paraId="1FB7A9BA" w14:textId="77777777" w:rsidR="00BB3374" w:rsidRDefault="006103C9" w:rsidP="006103C9">
      <w:r>
        <w:rPr>
          <w:rFonts w:ascii="黑体" w:eastAsia="黑体" w:hAnsi="宋体" w:hint="eastAsia"/>
        </w:rPr>
        <w:t xml:space="preserve">     第6</w:t>
      </w:r>
      <w:r w:rsidR="00904CCA">
        <w:rPr>
          <w:rFonts w:ascii="黑体" w:eastAsia="黑体" w:hAnsi="宋体"/>
        </w:rPr>
        <w:t>6</w:t>
      </w:r>
      <w:r>
        <w:rPr>
          <w:rFonts w:ascii="黑体" w:eastAsia="黑体" w:hAnsi="宋体" w:hint="eastAsia"/>
        </w:rPr>
        <w:t>条</w:t>
      </w:r>
      <w:r>
        <w:rPr>
          <w:rFonts w:hint="eastAsia"/>
        </w:rPr>
        <w:t xml:space="preserve">   </w:t>
      </w:r>
      <w:r w:rsidR="00BB3374" w:rsidRPr="008C5A1E">
        <w:rPr>
          <w:rFonts w:hint="eastAsia"/>
        </w:rPr>
        <w:t>绿地系统规划</w:t>
      </w:r>
    </w:p>
    <w:p w14:paraId="63F6FD10" w14:textId="77777777" w:rsidR="006103C9" w:rsidRPr="00A11B26" w:rsidRDefault="00400AFA" w:rsidP="00550D2D">
      <w:pPr>
        <w:adjustRightInd w:val="0"/>
        <w:ind w:right="48" w:firstLine="480"/>
        <w:jc w:val="both"/>
        <w:rPr>
          <w:rFonts w:asciiTheme="minorEastAsia" w:eastAsiaTheme="minorEastAsia" w:hAnsiTheme="minorEastAsia"/>
        </w:rPr>
      </w:pPr>
      <w:r w:rsidRPr="00A11B26">
        <w:rPr>
          <w:rFonts w:asciiTheme="minorEastAsia" w:eastAsiaTheme="minorEastAsia" w:hAnsiTheme="minorEastAsia" w:hint="eastAsia"/>
        </w:rPr>
        <w:t>1、规划目标</w:t>
      </w:r>
    </w:p>
    <w:p w14:paraId="15574D5F" w14:textId="77777777" w:rsidR="00400AFA" w:rsidRPr="00A11B26" w:rsidRDefault="00400AFA" w:rsidP="00550D2D">
      <w:pPr>
        <w:adjustRightInd w:val="0"/>
        <w:ind w:right="48" w:firstLine="480"/>
        <w:jc w:val="both"/>
        <w:rPr>
          <w:rFonts w:asciiTheme="minorEastAsia" w:eastAsiaTheme="minorEastAsia" w:hAnsiTheme="minorEastAsia"/>
        </w:rPr>
      </w:pPr>
      <w:r w:rsidRPr="00A11B26">
        <w:rPr>
          <w:rFonts w:asciiTheme="minorEastAsia" w:eastAsiaTheme="minorEastAsia" w:hAnsiTheme="minorEastAsia" w:hint="eastAsia"/>
        </w:rPr>
        <w:lastRenderedPageBreak/>
        <w:t>到</w:t>
      </w:r>
      <w:r w:rsidR="00D1400B">
        <w:rPr>
          <w:rFonts w:asciiTheme="minorEastAsia" w:eastAsiaTheme="minorEastAsia" w:hAnsiTheme="minorEastAsia" w:hint="eastAsia"/>
        </w:rPr>
        <w:t>2020年</w:t>
      </w:r>
      <w:r w:rsidRPr="00A11B26">
        <w:rPr>
          <w:rFonts w:asciiTheme="minorEastAsia" w:eastAsiaTheme="minorEastAsia" w:hAnsiTheme="minorEastAsia" w:hint="eastAsia"/>
        </w:rPr>
        <w:t>，建成区绿地率达到30%以上，绿化覆盖率达到40％以上，人均公共绿地达到5平方米以上；到</w:t>
      </w:r>
      <w:r w:rsidR="00D1400B" w:rsidRPr="00D1400B">
        <w:rPr>
          <w:rFonts w:asciiTheme="minorEastAsia" w:eastAsiaTheme="minorEastAsia" w:hAnsiTheme="minorEastAsia" w:hint="eastAsia"/>
        </w:rPr>
        <w:t>2035年</w:t>
      </w:r>
      <w:r w:rsidRPr="00A11B26">
        <w:rPr>
          <w:rFonts w:asciiTheme="minorEastAsia" w:eastAsiaTheme="minorEastAsia" w:hAnsiTheme="minorEastAsia" w:hint="eastAsia"/>
        </w:rPr>
        <w:t>，建成区绿地率达到40%以上，绿化覆盖率达到50%以上，人均公共绿地达到7平方米以上。</w:t>
      </w:r>
    </w:p>
    <w:p w14:paraId="513FE0F8" w14:textId="77777777" w:rsidR="006C0190" w:rsidRPr="00A11B26" w:rsidRDefault="00400AFA" w:rsidP="00550D2D">
      <w:pPr>
        <w:ind w:firstLine="468"/>
        <w:jc w:val="both"/>
        <w:rPr>
          <w:rFonts w:asciiTheme="minorEastAsia" w:eastAsiaTheme="minorEastAsia" w:hAnsiTheme="minorEastAsia"/>
        </w:rPr>
      </w:pPr>
      <w:r w:rsidRPr="00A11B26">
        <w:rPr>
          <w:rFonts w:asciiTheme="minorEastAsia" w:eastAsiaTheme="minorEastAsia" w:hAnsiTheme="minorEastAsia" w:hint="eastAsia"/>
        </w:rPr>
        <w:t>2、</w:t>
      </w:r>
      <w:r w:rsidR="006C0190" w:rsidRPr="00A11B26">
        <w:rPr>
          <w:rFonts w:asciiTheme="minorEastAsia" w:eastAsiaTheme="minorEastAsia" w:hAnsiTheme="minorEastAsia" w:hint="eastAsia"/>
        </w:rPr>
        <w:t>总体结构</w:t>
      </w:r>
    </w:p>
    <w:p w14:paraId="1AA6716C" w14:textId="77777777" w:rsidR="00B36AF8" w:rsidRDefault="00B36AF8" w:rsidP="00550D2D">
      <w:pPr>
        <w:ind w:firstLine="480"/>
        <w:jc w:val="both"/>
      </w:pPr>
      <w:r>
        <w:rPr>
          <w:rFonts w:hint="eastAsia"/>
        </w:rPr>
        <w:t>规划以镇区河流整治为绿化轴线贯穿镇区，以镇区主干路和镇区北部道路为绿化环带。规划</w:t>
      </w:r>
      <w:r w:rsidRPr="00262CB6">
        <w:rPr>
          <w:rFonts w:hint="eastAsia"/>
        </w:rPr>
        <w:t>构建“</w:t>
      </w:r>
      <w:proofErr w:type="gramStart"/>
      <w:r>
        <w:rPr>
          <w:rFonts w:hint="eastAsia"/>
        </w:rPr>
        <w:t>一</w:t>
      </w:r>
      <w:proofErr w:type="gramEnd"/>
      <w:r>
        <w:rPr>
          <w:rFonts w:hint="eastAsia"/>
        </w:rPr>
        <w:t>核一轴环廊多节点</w:t>
      </w:r>
      <w:r w:rsidRPr="00262CB6">
        <w:rPr>
          <w:rFonts w:hint="eastAsia"/>
        </w:rPr>
        <w:t>”</w:t>
      </w:r>
      <w:r w:rsidRPr="00262CB6">
        <w:rPr>
          <w:rFonts w:hint="eastAsia"/>
        </w:rPr>
        <w:t xml:space="preserve"> </w:t>
      </w:r>
      <w:r w:rsidRPr="00262CB6">
        <w:rPr>
          <w:rFonts w:hint="eastAsia"/>
        </w:rPr>
        <w:t>网络状的绿化空间格局</w:t>
      </w:r>
      <w:r>
        <w:rPr>
          <w:rFonts w:hint="eastAsia"/>
        </w:rPr>
        <w:t>，结合道路绿化、街头绿地、防护绿地，形成点、线、面向结合的绿地系统</w:t>
      </w:r>
      <w:r w:rsidRPr="00262CB6">
        <w:rPr>
          <w:rFonts w:hint="eastAsia"/>
        </w:rPr>
        <w:t>。</w:t>
      </w:r>
    </w:p>
    <w:p w14:paraId="7E5A0237" w14:textId="77777777" w:rsidR="00F350AA" w:rsidRDefault="00B36AF8" w:rsidP="00550D2D">
      <w:pPr>
        <w:adjustRightInd w:val="0"/>
        <w:ind w:right="48" w:firstLine="480"/>
        <w:jc w:val="both"/>
        <w:rPr>
          <w:rFonts w:ascii="宋体" w:hAnsi="宋体"/>
        </w:rPr>
      </w:pPr>
      <w:proofErr w:type="gramStart"/>
      <w:r>
        <w:rPr>
          <w:rFonts w:ascii="宋体" w:hAnsi="宋体" w:hint="eastAsia"/>
        </w:rPr>
        <w:t>一核指</w:t>
      </w:r>
      <w:proofErr w:type="gramEnd"/>
      <w:r>
        <w:rPr>
          <w:rFonts w:ascii="宋体" w:hAnsi="宋体" w:hint="eastAsia"/>
        </w:rPr>
        <w:t>镇级综合公园，镇区的绿化核心；一轴指穿越镇区的</w:t>
      </w:r>
      <w:proofErr w:type="gramStart"/>
      <w:r>
        <w:rPr>
          <w:rFonts w:ascii="宋体" w:hAnsi="宋体" w:hint="eastAsia"/>
        </w:rPr>
        <w:t>绿化水轴</w:t>
      </w:r>
      <w:proofErr w:type="gramEnd"/>
      <w:r>
        <w:rPr>
          <w:rFonts w:ascii="宋体" w:hAnsi="宋体" w:hint="eastAsia"/>
        </w:rPr>
        <w:t>；环廊是指环镇主干路的绿化；多</w:t>
      </w:r>
      <w:proofErr w:type="gramStart"/>
      <w:r>
        <w:rPr>
          <w:rFonts w:ascii="宋体" w:hAnsi="宋体" w:hint="eastAsia"/>
        </w:rPr>
        <w:t>节点指片区公园</w:t>
      </w:r>
      <w:proofErr w:type="gramEnd"/>
      <w:r>
        <w:rPr>
          <w:rFonts w:ascii="宋体" w:hAnsi="宋体" w:hint="eastAsia"/>
        </w:rPr>
        <w:t>和居住区公园等绿化节点</w:t>
      </w:r>
      <w:r w:rsidR="00510CC9">
        <w:rPr>
          <w:rFonts w:ascii="宋体" w:hAnsi="宋体" w:hint="eastAsia"/>
        </w:rPr>
        <w:t>。</w:t>
      </w:r>
    </w:p>
    <w:p w14:paraId="5E13EAD8" w14:textId="77777777" w:rsidR="00A11B26" w:rsidRPr="00A11B26" w:rsidRDefault="00A11B26" w:rsidP="00550D2D">
      <w:pPr>
        <w:adjustRightInd w:val="0"/>
        <w:ind w:right="48" w:firstLine="480"/>
        <w:jc w:val="both"/>
        <w:rPr>
          <w:rFonts w:ascii="宋体" w:hAnsi="宋体"/>
        </w:rPr>
      </w:pPr>
      <w:r>
        <w:rPr>
          <w:rFonts w:ascii="宋体" w:hAnsi="宋体" w:hint="eastAsia"/>
        </w:rPr>
        <w:t>3、</w:t>
      </w:r>
      <w:r w:rsidRPr="00A11B26">
        <w:rPr>
          <w:rFonts w:ascii="宋体" w:hAnsi="宋体" w:hint="eastAsia"/>
        </w:rPr>
        <w:t>公园系统规划</w:t>
      </w:r>
    </w:p>
    <w:p w14:paraId="3D254BD7" w14:textId="77777777" w:rsidR="008459F5" w:rsidRPr="00714A6B" w:rsidRDefault="008459F5" w:rsidP="00550D2D">
      <w:pPr>
        <w:ind w:firstLine="480"/>
        <w:jc w:val="both"/>
        <w:rPr>
          <w:rFonts w:asciiTheme="minorEastAsia" w:eastAsiaTheme="minorEastAsia" w:hAnsiTheme="minorEastAsia"/>
        </w:rPr>
      </w:pPr>
      <w:r w:rsidRPr="00714A6B">
        <w:rPr>
          <w:rFonts w:asciiTheme="minorEastAsia" w:eastAsiaTheme="minorEastAsia" w:hAnsiTheme="minorEastAsia" w:hint="eastAsia"/>
        </w:rPr>
        <w:t>规划形成镇级-片区级-居住级三级公园系统，结合自然条件和镇区空间布局，形成层次分明，布局合理的公园系统。</w:t>
      </w:r>
      <w:r w:rsidRPr="00940823">
        <w:rPr>
          <w:rFonts w:asciiTheme="minorEastAsia" w:eastAsiaTheme="minorEastAsia" w:hAnsiTheme="minorEastAsia" w:hint="eastAsia"/>
        </w:rPr>
        <w:t>镇区内共有公共绿地10处，面积为</w:t>
      </w:r>
      <w:r w:rsidRPr="00940823">
        <w:rPr>
          <w:rFonts w:asciiTheme="minorEastAsia" w:eastAsiaTheme="minorEastAsia" w:hAnsiTheme="minorEastAsia"/>
        </w:rPr>
        <w:t>11.83</w:t>
      </w:r>
      <w:r w:rsidRPr="00940823">
        <w:rPr>
          <w:rFonts w:asciiTheme="minorEastAsia" w:eastAsiaTheme="minorEastAsia" w:hAnsiTheme="minorEastAsia" w:hint="eastAsia"/>
        </w:rPr>
        <w:t>公顷，占规划用地的</w:t>
      </w:r>
      <w:r w:rsidRPr="00940823">
        <w:rPr>
          <w:rFonts w:asciiTheme="minorEastAsia" w:eastAsiaTheme="minorEastAsia" w:hAnsiTheme="minorEastAsia"/>
        </w:rPr>
        <w:t>2.09</w:t>
      </w:r>
      <w:r w:rsidRPr="00940823">
        <w:rPr>
          <w:rFonts w:asciiTheme="minorEastAsia" w:eastAsiaTheme="minorEastAsia" w:hAnsiTheme="minorEastAsia" w:hint="eastAsia"/>
        </w:rPr>
        <w:t>%。</w:t>
      </w:r>
    </w:p>
    <w:p w14:paraId="5ADB5C1C" w14:textId="77777777" w:rsidR="008459F5" w:rsidRPr="00714A6B" w:rsidRDefault="008459F5" w:rsidP="00550D2D">
      <w:pPr>
        <w:ind w:firstLine="480"/>
        <w:jc w:val="both"/>
        <w:rPr>
          <w:rFonts w:asciiTheme="minorEastAsia" w:eastAsiaTheme="minorEastAsia" w:hAnsiTheme="minorEastAsia"/>
        </w:rPr>
      </w:pPr>
      <w:r w:rsidRPr="008459F5">
        <w:rPr>
          <w:rFonts w:asciiTheme="minorEastAsia" w:eastAsiaTheme="minorEastAsia" w:hAnsiTheme="minorEastAsia" w:hint="eastAsia"/>
          <w:b/>
          <w:u w:val="single"/>
        </w:rPr>
        <w:t>镇级公园1处，位于镇区东北部</w:t>
      </w:r>
      <w:r w:rsidRPr="008459F5">
        <w:rPr>
          <w:rFonts w:asciiTheme="minorEastAsia" w:eastAsiaTheme="minorEastAsia" w:hAnsiTheme="minorEastAsia"/>
          <w:b/>
          <w:u w:val="single"/>
        </w:rPr>
        <w:t>的新区中心</w:t>
      </w:r>
      <w:r w:rsidRPr="008459F5">
        <w:rPr>
          <w:rFonts w:asciiTheme="minorEastAsia" w:eastAsiaTheme="minorEastAsia" w:hAnsiTheme="minorEastAsia" w:hint="eastAsia"/>
          <w:b/>
          <w:u w:val="single"/>
        </w:rPr>
        <w:t>，占地面积</w:t>
      </w:r>
      <w:r w:rsidRPr="008459F5">
        <w:rPr>
          <w:rFonts w:asciiTheme="minorEastAsia" w:eastAsiaTheme="minorEastAsia" w:hAnsiTheme="minorEastAsia"/>
          <w:b/>
          <w:u w:val="single"/>
        </w:rPr>
        <w:t>4.56</w:t>
      </w:r>
      <w:r w:rsidRPr="008459F5">
        <w:rPr>
          <w:rFonts w:asciiTheme="minorEastAsia" w:eastAsiaTheme="minorEastAsia" w:hAnsiTheme="minorEastAsia" w:hint="eastAsia"/>
          <w:b/>
          <w:u w:val="single"/>
        </w:rPr>
        <w:t>公顷，</w:t>
      </w:r>
      <w:r w:rsidRPr="00714A6B">
        <w:rPr>
          <w:rFonts w:asciiTheme="minorEastAsia" w:eastAsiaTheme="minorEastAsia" w:hAnsiTheme="minorEastAsia" w:hint="eastAsia"/>
        </w:rPr>
        <w:t>主要为居民休憩、游乐场所，宜为休闲娱乐与观赏相结合的综合性镇级公园。</w:t>
      </w:r>
    </w:p>
    <w:p w14:paraId="2C697251" w14:textId="77777777" w:rsidR="008459F5" w:rsidRPr="00FB077C" w:rsidRDefault="008459F5" w:rsidP="00550D2D">
      <w:pPr>
        <w:ind w:firstLine="480"/>
        <w:jc w:val="both"/>
        <w:rPr>
          <w:rFonts w:asciiTheme="minorEastAsia" w:eastAsiaTheme="minorEastAsia" w:hAnsiTheme="minorEastAsia"/>
        </w:rPr>
      </w:pPr>
      <w:r w:rsidRPr="008459F5">
        <w:rPr>
          <w:rFonts w:asciiTheme="minorEastAsia" w:eastAsiaTheme="minorEastAsia" w:hAnsiTheme="minorEastAsia" w:hint="eastAsia"/>
          <w:b/>
          <w:u w:val="single"/>
        </w:rPr>
        <w:t>片区公园有3处，分别是改建的</w:t>
      </w:r>
      <w:r w:rsidRPr="008459F5">
        <w:rPr>
          <w:rFonts w:asciiTheme="minorEastAsia" w:eastAsiaTheme="minorEastAsia" w:hAnsiTheme="minorEastAsia"/>
          <w:b/>
          <w:u w:val="single"/>
        </w:rPr>
        <w:t>现状的南部两处中型公园</w:t>
      </w:r>
      <w:r w:rsidRPr="008459F5">
        <w:rPr>
          <w:rFonts w:asciiTheme="minorEastAsia" w:eastAsiaTheme="minorEastAsia" w:hAnsiTheme="minorEastAsia" w:hint="eastAsia"/>
          <w:b/>
          <w:u w:val="single"/>
        </w:rPr>
        <w:t>和规划</w:t>
      </w:r>
      <w:r w:rsidRPr="008459F5">
        <w:rPr>
          <w:rFonts w:asciiTheme="minorEastAsia" w:eastAsiaTheme="minorEastAsia" w:hAnsiTheme="minorEastAsia"/>
          <w:b/>
          <w:u w:val="single"/>
        </w:rPr>
        <w:t>新建的位于镇</w:t>
      </w:r>
      <w:r w:rsidRPr="008459F5">
        <w:rPr>
          <w:rFonts w:asciiTheme="minorEastAsia" w:eastAsiaTheme="minorEastAsia" w:hAnsiTheme="minorEastAsia" w:hint="eastAsia"/>
          <w:b/>
          <w:u w:val="single"/>
        </w:rPr>
        <w:t>政府</w:t>
      </w:r>
      <w:r w:rsidRPr="008459F5">
        <w:rPr>
          <w:rFonts w:asciiTheme="minorEastAsia" w:eastAsiaTheme="minorEastAsia" w:hAnsiTheme="minorEastAsia"/>
          <w:b/>
          <w:u w:val="single"/>
        </w:rPr>
        <w:t>南侧的</w:t>
      </w:r>
      <w:r w:rsidRPr="008459F5">
        <w:rPr>
          <w:rFonts w:asciiTheme="minorEastAsia" w:eastAsiaTheme="minorEastAsia" w:hAnsiTheme="minorEastAsia" w:hint="eastAsia"/>
          <w:b/>
          <w:u w:val="single"/>
        </w:rPr>
        <w:t>中型公园，</w:t>
      </w:r>
      <w:r w:rsidRPr="00714A6B">
        <w:rPr>
          <w:rFonts w:asciiTheme="minorEastAsia" w:eastAsiaTheme="minorEastAsia" w:hAnsiTheme="minorEastAsia" w:hint="eastAsia"/>
        </w:rPr>
        <w:t>提供居民平常生活休憩功能</w:t>
      </w:r>
      <w:r w:rsidRPr="00FB077C">
        <w:rPr>
          <w:rFonts w:asciiTheme="minorEastAsia" w:eastAsiaTheme="minorEastAsia" w:hAnsiTheme="minorEastAsia" w:hint="eastAsia"/>
        </w:rPr>
        <w:t>，</w:t>
      </w:r>
      <w:r w:rsidRPr="008459F5">
        <w:rPr>
          <w:rFonts w:asciiTheme="minorEastAsia" w:eastAsiaTheme="minorEastAsia" w:hAnsiTheme="minorEastAsia" w:hint="eastAsia"/>
          <w:b/>
          <w:u w:val="single"/>
        </w:rPr>
        <w:t>占地面积分别是1</w:t>
      </w:r>
      <w:r w:rsidRPr="008459F5">
        <w:rPr>
          <w:rFonts w:asciiTheme="minorEastAsia" w:eastAsiaTheme="minorEastAsia" w:hAnsiTheme="minorEastAsia"/>
          <w:b/>
          <w:u w:val="single"/>
        </w:rPr>
        <w:t>.03</w:t>
      </w:r>
      <w:r w:rsidRPr="008459F5">
        <w:rPr>
          <w:rFonts w:asciiTheme="minorEastAsia" w:eastAsiaTheme="minorEastAsia" w:hAnsiTheme="minorEastAsia" w:hint="eastAsia"/>
          <w:b/>
          <w:u w:val="single"/>
        </w:rPr>
        <w:t>公顷、</w:t>
      </w:r>
      <w:r w:rsidRPr="008459F5">
        <w:rPr>
          <w:rFonts w:asciiTheme="minorEastAsia" w:eastAsiaTheme="minorEastAsia" w:hAnsiTheme="minorEastAsia"/>
          <w:b/>
          <w:u w:val="single"/>
        </w:rPr>
        <w:t>1.49</w:t>
      </w:r>
      <w:r w:rsidRPr="008459F5">
        <w:rPr>
          <w:rFonts w:asciiTheme="minorEastAsia" w:eastAsiaTheme="minorEastAsia" w:hAnsiTheme="minorEastAsia" w:hint="eastAsia"/>
          <w:b/>
          <w:u w:val="single"/>
        </w:rPr>
        <w:t>公顷、1.</w:t>
      </w:r>
      <w:r w:rsidRPr="008459F5">
        <w:rPr>
          <w:rFonts w:asciiTheme="minorEastAsia" w:eastAsiaTheme="minorEastAsia" w:hAnsiTheme="minorEastAsia"/>
          <w:b/>
          <w:u w:val="single"/>
        </w:rPr>
        <w:t>96</w:t>
      </w:r>
      <w:r w:rsidRPr="008459F5">
        <w:rPr>
          <w:rFonts w:asciiTheme="minorEastAsia" w:eastAsiaTheme="minorEastAsia" w:hAnsiTheme="minorEastAsia" w:hint="eastAsia"/>
          <w:b/>
          <w:u w:val="single"/>
        </w:rPr>
        <w:t>公顷、0.65公顷。</w:t>
      </w:r>
    </w:p>
    <w:p w14:paraId="64536697" w14:textId="77777777" w:rsidR="00A11B26" w:rsidRPr="008459F5" w:rsidRDefault="008459F5" w:rsidP="00550D2D">
      <w:pPr>
        <w:ind w:firstLine="480"/>
        <w:jc w:val="both"/>
        <w:rPr>
          <w:rFonts w:asciiTheme="minorEastAsia" w:eastAsiaTheme="minorEastAsia" w:hAnsiTheme="minorEastAsia"/>
        </w:rPr>
      </w:pPr>
      <w:r w:rsidRPr="00FB077C">
        <w:rPr>
          <w:rFonts w:asciiTheme="minorEastAsia" w:eastAsiaTheme="minorEastAsia" w:hAnsiTheme="minorEastAsia" w:hint="eastAsia"/>
        </w:rPr>
        <w:t>居住区级公园</w:t>
      </w:r>
      <w:r w:rsidRPr="00714A6B">
        <w:rPr>
          <w:rFonts w:asciiTheme="minorEastAsia" w:eastAsiaTheme="minorEastAsia" w:hAnsiTheme="minorEastAsia" w:hint="eastAsia"/>
        </w:rPr>
        <w:t>有</w:t>
      </w:r>
      <w:r>
        <w:rPr>
          <w:rFonts w:asciiTheme="minorEastAsia" w:eastAsiaTheme="minorEastAsia" w:hAnsiTheme="minorEastAsia" w:hint="eastAsia"/>
        </w:rPr>
        <w:t>6处，分别位于东部居住片区和西部居住</w:t>
      </w:r>
      <w:r w:rsidRPr="00714A6B">
        <w:rPr>
          <w:rFonts w:asciiTheme="minorEastAsia" w:eastAsiaTheme="minorEastAsia" w:hAnsiTheme="minorEastAsia" w:hint="eastAsia"/>
        </w:rPr>
        <w:t>片区</w:t>
      </w:r>
      <w:r>
        <w:rPr>
          <w:rFonts w:asciiTheme="minorEastAsia" w:eastAsiaTheme="minorEastAsia" w:hAnsiTheme="minorEastAsia" w:hint="eastAsia"/>
        </w:rPr>
        <w:t>的</w:t>
      </w:r>
      <w:r>
        <w:rPr>
          <w:rFonts w:asciiTheme="minorEastAsia" w:eastAsiaTheme="minorEastAsia" w:hAnsiTheme="minorEastAsia"/>
        </w:rPr>
        <w:t>各个组团内部</w:t>
      </w:r>
      <w:r w:rsidRPr="00714A6B">
        <w:rPr>
          <w:rFonts w:asciiTheme="minorEastAsia" w:eastAsiaTheme="minorEastAsia" w:hAnsiTheme="minorEastAsia" w:hint="eastAsia"/>
        </w:rPr>
        <w:t>。</w:t>
      </w:r>
    </w:p>
    <w:p w14:paraId="6E938E89" w14:textId="77777777" w:rsidR="004013BF" w:rsidRPr="004013BF" w:rsidRDefault="00E87CD7"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w:t>
      </w:r>
      <w:r w:rsidR="00354EBB" w:rsidRPr="004013BF">
        <w:rPr>
          <w:rFonts w:asciiTheme="minorEastAsia" w:eastAsiaTheme="minorEastAsia" w:hAnsiTheme="minorEastAsia" w:hint="eastAsia"/>
        </w:rPr>
        <w:t>4、</w:t>
      </w:r>
      <w:r w:rsidR="004013BF" w:rsidRPr="004013BF">
        <w:rPr>
          <w:rFonts w:asciiTheme="minorEastAsia" w:eastAsiaTheme="minorEastAsia" w:hAnsiTheme="minorEastAsia" w:hint="eastAsia"/>
        </w:rPr>
        <w:t>防护绿地</w:t>
      </w:r>
    </w:p>
    <w:p w14:paraId="2DD01C40" w14:textId="77777777" w:rsidR="004013BF" w:rsidRPr="004013BF" w:rsidRDefault="004013BF" w:rsidP="00550D2D">
      <w:pPr>
        <w:adjustRightInd w:val="0"/>
        <w:ind w:right="48"/>
        <w:jc w:val="both"/>
        <w:rPr>
          <w:rFonts w:asciiTheme="minorEastAsia" w:eastAsiaTheme="minorEastAsia" w:hAnsiTheme="minorEastAsia"/>
        </w:rPr>
      </w:pPr>
      <w:r w:rsidRPr="004013BF">
        <w:rPr>
          <w:rFonts w:asciiTheme="minorEastAsia" w:eastAsiaTheme="minorEastAsia" w:hAnsiTheme="minorEastAsia" w:hint="eastAsia"/>
        </w:rPr>
        <w:t xml:space="preserve">    （1）河流水体防护绿地</w:t>
      </w:r>
    </w:p>
    <w:p w14:paraId="23D88E1B" w14:textId="77777777" w:rsidR="004013BF" w:rsidRPr="004013BF" w:rsidRDefault="00E87CD7"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w:t>
      </w:r>
      <w:r w:rsidR="004013BF" w:rsidRPr="004013BF">
        <w:rPr>
          <w:rFonts w:asciiTheme="minorEastAsia" w:eastAsiaTheme="minorEastAsia" w:hAnsiTheme="minorEastAsia" w:hint="eastAsia"/>
        </w:rPr>
        <w:t>经过镇区的河段两侧设置防护陆地。植物配置依次为地被、灌木、适生树种、景观树种。</w:t>
      </w:r>
    </w:p>
    <w:p w14:paraId="45D066E4" w14:textId="77777777" w:rsidR="004013BF" w:rsidRPr="004013BF" w:rsidRDefault="00E87CD7"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w:t>
      </w:r>
      <w:r w:rsidR="004013BF" w:rsidRPr="004013BF">
        <w:rPr>
          <w:rFonts w:asciiTheme="minorEastAsia" w:eastAsiaTheme="minorEastAsia" w:hAnsiTheme="minorEastAsia" w:hint="eastAsia"/>
        </w:rPr>
        <w:t>（2）道路防护绿地</w:t>
      </w:r>
    </w:p>
    <w:p w14:paraId="670824CC" w14:textId="77777777" w:rsidR="004013BF" w:rsidRPr="004013BF" w:rsidRDefault="004013BF" w:rsidP="004013BF">
      <w:pPr>
        <w:adjustRightInd w:val="0"/>
        <w:ind w:right="48"/>
        <w:rPr>
          <w:rFonts w:asciiTheme="minorEastAsia" w:eastAsiaTheme="minorEastAsia" w:hAnsiTheme="minorEastAsia"/>
        </w:rPr>
      </w:pPr>
      <w:r w:rsidRPr="004013BF">
        <w:rPr>
          <w:rFonts w:asciiTheme="minorEastAsia" w:eastAsiaTheme="minorEastAsia" w:hAnsiTheme="minorEastAsia" w:hint="eastAsia"/>
        </w:rPr>
        <w:t xml:space="preserve"> </w:t>
      </w:r>
      <w:r w:rsidR="00E87CD7">
        <w:rPr>
          <w:rFonts w:asciiTheme="minorEastAsia" w:eastAsiaTheme="minorEastAsia" w:hAnsiTheme="minorEastAsia" w:hint="eastAsia"/>
        </w:rPr>
        <w:t xml:space="preserve">    </w:t>
      </w:r>
      <w:r w:rsidRPr="004013BF">
        <w:rPr>
          <w:rFonts w:asciiTheme="minorEastAsia" w:eastAsiaTheme="minorEastAsia" w:hAnsiTheme="minorEastAsia" w:hint="eastAsia"/>
        </w:rPr>
        <w:t>规划范围内的主要道路两侧各设不少于20米的防护绿带，对于占用林带单位要搬迁，经济损失视情况而定。</w:t>
      </w:r>
    </w:p>
    <w:p w14:paraId="3E789C7F" w14:textId="77777777" w:rsidR="004013BF" w:rsidRPr="004013BF" w:rsidRDefault="00E87CD7"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5</w:t>
      </w:r>
      <w:r w:rsidR="004013BF" w:rsidRPr="004013BF">
        <w:rPr>
          <w:rFonts w:asciiTheme="minorEastAsia" w:eastAsiaTheme="minorEastAsia" w:hAnsiTheme="minorEastAsia" w:hint="eastAsia"/>
        </w:rPr>
        <w:t>、附属绿地</w:t>
      </w:r>
    </w:p>
    <w:p w14:paraId="34188DAD" w14:textId="77777777" w:rsidR="004013BF" w:rsidRPr="004013BF" w:rsidRDefault="00E87CD7"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w:t>
      </w:r>
      <w:r w:rsidR="004013BF" w:rsidRPr="004013BF">
        <w:rPr>
          <w:rFonts w:asciiTheme="minorEastAsia" w:eastAsiaTheme="minorEastAsia" w:hAnsiTheme="minorEastAsia" w:hint="eastAsia"/>
        </w:rPr>
        <w:t>（1）居住附属绿地规划</w:t>
      </w:r>
    </w:p>
    <w:p w14:paraId="2D000203" w14:textId="77777777" w:rsidR="004013BF" w:rsidRPr="004013BF" w:rsidRDefault="00E87CD7"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w:t>
      </w:r>
      <w:r w:rsidR="004013BF" w:rsidRPr="004013BF">
        <w:rPr>
          <w:rFonts w:asciiTheme="minorEastAsia" w:eastAsiaTheme="minorEastAsia" w:hAnsiTheme="minorEastAsia" w:hint="eastAsia"/>
        </w:rPr>
        <w:t>组团及指标人均不少于0.5平方米，可满足300-700户设置一个面积500-1000平方米以上的</w:t>
      </w:r>
      <w:r w:rsidR="004013BF" w:rsidRPr="004013BF">
        <w:rPr>
          <w:rFonts w:asciiTheme="minorEastAsia" w:eastAsiaTheme="minorEastAsia" w:hAnsiTheme="minorEastAsia" w:hint="eastAsia"/>
        </w:rPr>
        <w:t>组团绿地的要求。小区及指标人均不少于0.5平方米（即0.5平方米-1。0平方米），可满足</w:t>
      </w:r>
      <w:proofErr w:type="gramStart"/>
      <w:r w:rsidR="004013BF" w:rsidRPr="004013BF">
        <w:rPr>
          <w:rFonts w:asciiTheme="minorEastAsia" w:eastAsiaTheme="minorEastAsia" w:hAnsiTheme="minorEastAsia" w:hint="eastAsia"/>
        </w:rPr>
        <w:t>每小区</w:t>
      </w:r>
      <w:proofErr w:type="gramEnd"/>
      <w:r w:rsidR="004013BF" w:rsidRPr="004013BF">
        <w:rPr>
          <w:rFonts w:asciiTheme="minorEastAsia" w:eastAsiaTheme="minorEastAsia" w:hAnsiTheme="minorEastAsia" w:hint="eastAsia"/>
        </w:rPr>
        <w:t>设置一个面积4000-6000平方米以上的小区及中心绿地的要求。</w:t>
      </w:r>
    </w:p>
    <w:p w14:paraId="7459F099" w14:textId="77777777" w:rsidR="004013BF" w:rsidRDefault="004013BF" w:rsidP="00550D2D">
      <w:pPr>
        <w:ind w:firstLine="480"/>
        <w:jc w:val="both"/>
      </w:pPr>
      <w:r w:rsidRPr="003F0B30">
        <w:rPr>
          <w:rFonts w:hint="eastAsia"/>
        </w:rPr>
        <w:t>（</w:t>
      </w:r>
      <w:r>
        <w:rPr>
          <w:rFonts w:hint="eastAsia"/>
        </w:rPr>
        <w:t>2</w:t>
      </w:r>
      <w:r w:rsidRPr="003F0B30">
        <w:rPr>
          <w:rFonts w:hint="eastAsia"/>
        </w:rPr>
        <w:t>）</w:t>
      </w:r>
      <w:r>
        <w:rPr>
          <w:rFonts w:hint="eastAsia"/>
        </w:rPr>
        <w:t>单位附属绿地规划</w:t>
      </w:r>
    </w:p>
    <w:p w14:paraId="397010AC" w14:textId="77777777" w:rsidR="00F77F97" w:rsidRDefault="004013BF" w:rsidP="00550D2D">
      <w:pPr>
        <w:adjustRightInd w:val="0"/>
        <w:ind w:right="48" w:firstLine="468"/>
        <w:jc w:val="both"/>
        <w:rPr>
          <w:rFonts w:ascii="宋体" w:hAnsi="宋体"/>
        </w:rPr>
      </w:pPr>
      <w:r>
        <w:rPr>
          <w:rFonts w:hint="eastAsia"/>
        </w:rPr>
        <w:t>单位附属绿地包括公共设施绿化、工业绿地、仓储绿化、道路广场绿地。其绿地面积指标如下表所示。</w:t>
      </w:r>
    </w:p>
    <w:p w14:paraId="1B3C7053" w14:textId="77777777" w:rsidR="00F77F97" w:rsidRPr="003C39A4" w:rsidRDefault="003C39A4"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6、</w:t>
      </w:r>
      <w:r w:rsidRPr="003C39A4">
        <w:rPr>
          <w:rFonts w:asciiTheme="minorEastAsia" w:eastAsiaTheme="minorEastAsia" w:hAnsiTheme="minorEastAsia" w:hint="eastAsia"/>
        </w:rPr>
        <w:t>绿线控制</w:t>
      </w:r>
    </w:p>
    <w:p w14:paraId="78ADF1D2" w14:textId="77777777" w:rsidR="003C39A4" w:rsidRDefault="003C39A4"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w:t>
      </w:r>
      <w:r w:rsidRPr="003C39A4">
        <w:rPr>
          <w:rFonts w:asciiTheme="minorEastAsia" w:eastAsiaTheme="minorEastAsia" w:hAnsiTheme="minorEastAsia" w:hint="eastAsia"/>
        </w:rPr>
        <w:t>绿线范围的绿地需进行绿化建设，除国家重点建设等特殊原因，不得改为他用。总体规划阶段划定的绿线，可以在下层次规划中根据地形和现状建设，以及其他合理原因进行适当变更，但是绿线确定的绿地规模，原则上不得随意缩小</w:t>
      </w:r>
      <w:r>
        <w:rPr>
          <w:rFonts w:asciiTheme="minorEastAsia" w:eastAsiaTheme="minorEastAsia" w:hAnsiTheme="minorEastAsia" w:hint="eastAsia"/>
        </w:rPr>
        <w:t>。</w:t>
      </w:r>
    </w:p>
    <w:p w14:paraId="4423050B" w14:textId="77777777" w:rsidR="00BB3374" w:rsidRPr="00F350AA" w:rsidRDefault="00D54A4C" w:rsidP="00550D2D">
      <w:pPr>
        <w:adjustRightInd w:val="0"/>
        <w:ind w:right="48"/>
        <w:jc w:val="both"/>
      </w:pPr>
      <w:r>
        <w:rPr>
          <w:rFonts w:ascii="黑体" w:eastAsia="黑体" w:hAnsi="宋体" w:hint="eastAsia"/>
        </w:rPr>
        <w:t xml:space="preserve">     第6</w:t>
      </w:r>
      <w:r w:rsidR="00904CCA">
        <w:rPr>
          <w:rFonts w:ascii="黑体" w:eastAsia="黑体" w:hAnsi="宋体"/>
        </w:rPr>
        <w:t>7</w:t>
      </w:r>
      <w:r>
        <w:rPr>
          <w:rFonts w:ascii="黑体" w:eastAsia="黑体" w:hAnsi="宋体" w:hint="eastAsia"/>
        </w:rPr>
        <w:t xml:space="preserve">条  </w:t>
      </w:r>
      <w:r w:rsidR="00BB3374" w:rsidRPr="002840B1">
        <w:rPr>
          <w:rFonts w:hint="eastAsia"/>
        </w:rPr>
        <w:t>景观风貌规划</w:t>
      </w:r>
    </w:p>
    <w:p w14:paraId="0E85454D" w14:textId="77777777" w:rsidR="00FC6569" w:rsidRPr="0026558D" w:rsidRDefault="00D54A4C" w:rsidP="00550D2D">
      <w:pPr>
        <w:adjustRightInd w:val="0"/>
        <w:ind w:right="48"/>
        <w:jc w:val="both"/>
        <w:rPr>
          <w:rFonts w:asciiTheme="minorEastAsia" w:hAnsiTheme="minorEastAsia"/>
          <w:bCs/>
        </w:rPr>
      </w:pPr>
      <w:r>
        <w:rPr>
          <w:rFonts w:asciiTheme="minorEastAsia" w:hAnsiTheme="minorEastAsia" w:hint="eastAsia"/>
          <w:b/>
          <w:bCs/>
        </w:rPr>
        <w:t xml:space="preserve">    </w:t>
      </w:r>
      <w:r w:rsidRPr="0026558D">
        <w:rPr>
          <w:rFonts w:asciiTheme="minorEastAsia" w:hAnsiTheme="minorEastAsia" w:hint="eastAsia"/>
          <w:bCs/>
        </w:rPr>
        <w:t>1、</w:t>
      </w:r>
      <w:r w:rsidR="00FC6569" w:rsidRPr="0026558D">
        <w:rPr>
          <w:rFonts w:asciiTheme="minorEastAsia" w:hAnsiTheme="minorEastAsia" w:hint="eastAsia"/>
          <w:bCs/>
        </w:rPr>
        <w:t>景观骨架</w:t>
      </w:r>
    </w:p>
    <w:p w14:paraId="29C04755" w14:textId="77777777" w:rsidR="008C5A1E" w:rsidRPr="00A94D36" w:rsidRDefault="00D54A4C" w:rsidP="00550D2D">
      <w:pPr>
        <w:ind w:firstLineChars="187" w:firstLine="449"/>
        <w:jc w:val="both"/>
      </w:pPr>
      <w:r>
        <w:rPr>
          <w:rFonts w:asciiTheme="minorEastAsia" w:eastAsiaTheme="minorEastAsia" w:hAnsiTheme="minorEastAsia" w:hint="eastAsia"/>
        </w:rPr>
        <w:t xml:space="preserve">  </w:t>
      </w:r>
      <w:r w:rsidR="00A94D36">
        <w:rPr>
          <w:rFonts w:hint="eastAsia"/>
        </w:rPr>
        <w:t>沿亮子河水系两侧是镇区的主要景观轴线，也有展现镇区景观和风貌最集中的滨河景观道路。沿镇区北部</w:t>
      </w:r>
      <w:r w:rsidR="00A94D36">
        <w:t>道路</w:t>
      </w:r>
      <w:r w:rsidR="00A94D36">
        <w:rPr>
          <w:rFonts w:hint="eastAsia"/>
        </w:rPr>
        <w:t>伸展的是镇区主要的景观带，是镇区的生态绿色廊道</w:t>
      </w:r>
      <w:r w:rsidR="008C5A1E" w:rsidRPr="00D54A4C">
        <w:rPr>
          <w:rFonts w:asciiTheme="minorEastAsia" w:eastAsiaTheme="minorEastAsia" w:hAnsiTheme="minorEastAsia" w:hint="eastAsia"/>
        </w:rPr>
        <w:t>。</w:t>
      </w:r>
    </w:p>
    <w:p w14:paraId="507D4FBC" w14:textId="77777777" w:rsidR="00FC6569" w:rsidRPr="00D54A4C" w:rsidRDefault="00D54A4C" w:rsidP="00550D2D">
      <w:pPr>
        <w:adjustRightInd w:val="0"/>
        <w:ind w:right="48"/>
        <w:jc w:val="both"/>
        <w:rPr>
          <w:rFonts w:asciiTheme="minorEastAsia" w:hAnsiTheme="minorEastAsia"/>
          <w:b/>
          <w:bCs/>
        </w:rPr>
      </w:pPr>
      <w:r w:rsidRPr="00D54A4C">
        <w:rPr>
          <w:rFonts w:asciiTheme="minorEastAsia" w:hAnsiTheme="minorEastAsia" w:hint="eastAsia"/>
          <w:b/>
          <w:bCs/>
        </w:rPr>
        <w:t xml:space="preserve">    </w:t>
      </w:r>
      <w:r w:rsidRPr="0026558D">
        <w:rPr>
          <w:rFonts w:asciiTheme="minorEastAsia" w:eastAsiaTheme="minorEastAsia" w:hAnsiTheme="minorEastAsia" w:hint="eastAsia"/>
        </w:rPr>
        <w:t>2、</w:t>
      </w:r>
      <w:r w:rsidR="00FC6569" w:rsidRPr="0026558D">
        <w:rPr>
          <w:rFonts w:asciiTheme="minorEastAsia" w:eastAsiaTheme="minorEastAsia" w:hAnsiTheme="minorEastAsia" w:hint="eastAsia"/>
        </w:rPr>
        <w:t>景观</w:t>
      </w:r>
      <w:r w:rsidRPr="0026558D">
        <w:rPr>
          <w:rFonts w:asciiTheme="minorEastAsia" w:eastAsiaTheme="minorEastAsia" w:hAnsiTheme="minorEastAsia" w:hint="eastAsia"/>
        </w:rPr>
        <w:t>风貌</w:t>
      </w:r>
      <w:r w:rsidR="00FC6569" w:rsidRPr="0026558D">
        <w:rPr>
          <w:rFonts w:asciiTheme="minorEastAsia" w:eastAsiaTheme="minorEastAsia" w:hAnsiTheme="minorEastAsia" w:hint="eastAsia"/>
        </w:rPr>
        <w:t>分区</w:t>
      </w:r>
    </w:p>
    <w:p w14:paraId="7268C08D" w14:textId="77777777" w:rsidR="008C5A1E" w:rsidRPr="00D54A4C" w:rsidRDefault="008C5A1E" w:rsidP="00550D2D">
      <w:pPr>
        <w:adjustRightInd w:val="0"/>
        <w:ind w:right="48"/>
        <w:jc w:val="both"/>
        <w:rPr>
          <w:rFonts w:asciiTheme="minorEastAsia" w:hAnsiTheme="minorEastAsia"/>
          <w:b/>
          <w:bCs/>
        </w:rPr>
      </w:pPr>
      <w:r w:rsidRPr="00D54A4C">
        <w:rPr>
          <w:rFonts w:asciiTheme="minorEastAsia" w:hAnsiTheme="minorEastAsia" w:hint="eastAsia"/>
          <w:b/>
          <w:bCs/>
        </w:rPr>
        <w:t xml:space="preserve">    </w:t>
      </w:r>
      <w:r w:rsidRPr="00D54A4C">
        <w:rPr>
          <w:rFonts w:asciiTheme="minorEastAsia" w:eastAsiaTheme="minorEastAsia" w:hAnsiTheme="minorEastAsia" w:hint="eastAsia"/>
        </w:rPr>
        <w:t>规划分为工业风貌片区、社区风貌片区、滨水居住片区、游憩休闲片区以及沿街商业片区。</w:t>
      </w:r>
    </w:p>
    <w:p w14:paraId="37AFD896" w14:textId="77777777" w:rsidR="00FC6569" w:rsidRPr="00D54A4C" w:rsidRDefault="00D54A4C" w:rsidP="00550D2D">
      <w:pPr>
        <w:adjustRightInd w:val="0"/>
        <w:ind w:right="48"/>
        <w:jc w:val="both"/>
        <w:rPr>
          <w:rFonts w:asciiTheme="minorEastAsia" w:hAnsiTheme="minorEastAsia"/>
          <w:b/>
          <w:bCs/>
        </w:rPr>
      </w:pPr>
      <w:r w:rsidRPr="00D54A4C">
        <w:rPr>
          <w:rFonts w:asciiTheme="minorEastAsia" w:hAnsiTheme="minorEastAsia" w:hint="eastAsia"/>
          <w:b/>
          <w:bCs/>
        </w:rPr>
        <w:t xml:space="preserve">     </w:t>
      </w:r>
      <w:r w:rsidRPr="0026558D">
        <w:rPr>
          <w:rFonts w:asciiTheme="minorEastAsia" w:eastAsiaTheme="minorEastAsia" w:hAnsiTheme="minorEastAsia" w:hint="eastAsia"/>
        </w:rPr>
        <w:t>3、</w:t>
      </w:r>
      <w:r w:rsidR="00FC6569" w:rsidRPr="0026558D">
        <w:rPr>
          <w:rFonts w:asciiTheme="minorEastAsia" w:eastAsiaTheme="minorEastAsia" w:hAnsiTheme="minorEastAsia" w:hint="eastAsia"/>
        </w:rPr>
        <w:t>景观节点</w:t>
      </w:r>
    </w:p>
    <w:p w14:paraId="7014B39A" w14:textId="77777777" w:rsidR="008C5A1E" w:rsidRPr="00D54A4C" w:rsidRDefault="00D54A4C" w:rsidP="00550D2D">
      <w:pPr>
        <w:adjustRightInd w:val="0"/>
        <w:ind w:right="48"/>
        <w:jc w:val="both"/>
        <w:rPr>
          <w:rFonts w:asciiTheme="minorEastAsia" w:eastAsiaTheme="minorEastAsia" w:hAnsiTheme="minorEastAsia"/>
        </w:rPr>
      </w:pPr>
      <w:r>
        <w:rPr>
          <w:rFonts w:asciiTheme="minorEastAsia" w:eastAsiaTheme="minorEastAsia" w:hAnsiTheme="minorEastAsia" w:hint="eastAsia"/>
        </w:rPr>
        <w:t xml:space="preserve">    </w:t>
      </w:r>
      <w:r w:rsidR="008C5A1E" w:rsidRPr="00D54A4C">
        <w:rPr>
          <w:rFonts w:asciiTheme="minorEastAsia" w:eastAsiaTheme="minorEastAsia" w:hAnsiTheme="minorEastAsia" w:hint="eastAsia"/>
        </w:rPr>
        <w:t>分布于镇区各处的公园、街头绿地、广场等又同时构成了景观上的节点，形成了各个地段的地标和具有识别性的公共休闲空间。</w:t>
      </w:r>
    </w:p>
    <w:p w14:paraId="653B153A" w14:textId="77777777" w:rsidR="00922063" w:rsidRPr="000773C4" w:rsidRDefault="00115538" w:rsidP="000773C4">
      <w:pPr>
        <w:pStyle w:val="2"/>
        <w:jc w:val="center"/>
        <w:rPr>
          <w:rFonts w:ascii="宋体" w:eastAsia="宋体" w:hAnsi="宋体" w:cs="Times New Roman"/>
          <w:b w:val="0"/>
          <w:kern w:val="0"/>
          <w:sz w:val="30"/>
          <w:szCs w:val="30"/>
        </w:rPr>
      </w:pPr>
      <w:bookmarkStart w:id="59" w:name="_Toc376133286"/>
      <w:bookmarkStart w:id="60" w:name="_Toc532461819"/>
      <w:r w:rsidRPr="000773C4">
        <w:rPr>
          <w:rFonts w:ascii="宋体" w:eastAsia="宋体" w:hAnsi="宋体" w:cs="Times New Roman" w:hint="eastAsia"/>
          <w:b w:val="0"/>
          <w:kern w:val="0"/>
          <w:sz w:val="30"/>
          <w:szCs w:val="30"/>
        </w:rPr>
        <w:t>第九节</w:t>
      </w:r>
      <w:r w:rsidR="00EC1355" w:rsidRPr="000773C4">
        <w:rPr>
          <w:rFonts w:ascii="宋体" w:eastAsia="宋体" w:hAnsi="宋体" w:cs="Times New Roman" w:hint="eastAsia"/>
          <w:b w:val="0"/>
          <w:kern w:val="0"/>
          <w:sz w:val="30"/>
          <w:szCs w:val="30"/>
        </w:rPr>
        <w:t xml:space="preserve"> </w:t>
      </w:r>
      <w:r w:rsidR="00BB3374" w:rsidRPr="000773C4">
        <w:rPr>
          <w:rFonts w:ascii="宋体" w:eastAsia="宋体" w:hAnsi="宋体" w:cs="Times New Roman" w:hint="eastAsia"/>
          <w:b w:val="0"/>
          <w:kern w:val="0"/>
          <w:sz w:val="30"/>
          <w:szCs w:val="30"/>
        </w:rPr>
        <w:t>基础设施规划</w:t>
      </w:r>
      <w:bookmarkEnd w:id="59"/>
      <w:bookmarkEnd w:id="60"/>
    </w:p>
    <w:p w14:paraId="26AA3CB2" w14:textId="77777777" w:rsidR="00BB3374" w:rsidRDefault="002B7680" w:rsidP="00922063">
      <w:r>
        <w:rPr>
          <w:rFonts w:ascii="黑体" w:eastAsia="黑体" w:hAnsi="宋体" w:hint="eastAsia"/>
        </w:rPr>
        <w:t xml:space="preserve">    </w:t>
      </w:r>
      <w:r w:rsidR="00922063">
        <w:rPr>
          <w:rFonts w:ascii="黑体" w:eastAsia="黑体" w:hAnsi="宋体" w:hint="eastAsia"/>
        </w:rPr>
        <w:t>第</w:t>
      </w:r>
      <w:r w:rsidR="00904CCA">
        <w:rPr>
          <w:rFonts w:ascii="黑体" w:eastAsia="黑体" w:hAnsi="宋体"/>
        </w:rPr>
        <w:t>68</w:t>
      </w:r>
      <w:r w:rsidR="00922063">
        <w:rPr>
          <w:rFonts w:ascii="黑体" w:eastAsia="黑体" w:hAnsi="宋体" w:hint="eastAsia"/>
        </w:rPr>
        <w:t xml:space="preserve">条   </w:t>
      </w:r>
      <w:r w:rsidR="00BB3374" w:rsidRPr="002840B1">
        <w:rPr>
          <w:rFonts w:hint="eastAsia"/>
        </w:rPr>
        <w:t>给水工程规划</w:t>
      </w:r>
    </w:p>
    <w:p w14:paraId="6BE73E58" w14:textId="77777777" w:rsidR="00FC6569" w:rsidRPr="00E045DB" w:rsidRDefault="0026558D" w:rsidP="00922063">
      <w:pPr>
        <w:rPr>
          <w:b/>
          <w:bCs/>
        </w:rPr>
      </w:pPr>
      <w:r>
        <w:rPr>
          <w:rFonts w:hint="eastAsia"/>
        </w:rPr>
        <w:t xml:space="preserve">    </w:t>
      </w:r>
      <w:r w:rsidR="00922063">
        <w:rPr>
          <w:rFonts w:hint="eastAsia"/>
        </w:rPr>
        <w:t>1</w:t>
      </w:r>
      <w:r w:rsidR="00922063">
        <w:rPr>
          <w:rFonts w:hint="eastAsia"/>
        </w:rPr>
        <w:t>、</w:t>
      </w:r>
      <w:r w:rsidR="00E045DB">
        <w:rPr>
          <w:rFonts w:hint="eastAsia"/>
        </w:rPr>
        <w:t>用水指标和需水量预测</w:t>
      </w:r>
    </w:p>
    <w:p w14:paraId="214FB353" w14:textId="77777777" w:rsidR="008F2022" w:rsidRPr="00E045DB" w:rsidRDefault="008F2022" w:rsidP="00F67DD4">
      <w:pPr>
        <w:jc w:val="both"/>
      </w:pPr>
      <w:r w:rsidRPr="00E045DB">
        <w:rPr>
          <w:rFonts w:hint="eastAsia"/>
          <w:b/>
          <w:bCs/>
        </w:rPr>
        <w:t xml:space="preserve">  </w:t>
      </w:r>
      <w:r w:rsidR="0026558D">
        <w:rPr>
          <w:rFonts w:hint="eastAsia"/>
        </w:rPr>
        <w:t xml:space="preserve">  </w:t>
      </w:r>
      <w:r w:rsidR="00D937B8">
        <w:rPr>
          <w:rFonts w:ascii="宋体" w:hAnsi="宋体" w:cs="Arial" w:hint="eastAsia"/>
          <w:color w:val="000000"/>
        </w:rPr>
        <w:t>镇区用水量采用人均综合用水量指标法预测，用水标准取180</w:t>
      </w:r>
      <w:r w:rsidR="00D937B8" w:rsidRPr="005C1A32">
        <w:rPr>
          <w:rFonts w:ascii="宋体" w:hAnsi="宋体" w:cs="Arial"/>
          <w:color w:val="000000"/>
        </w:rPr>
        <w:t>L/人·d</w:t>
      </w:r>
      <w:r w:rsidR="00D937B8" w:rsidRPr="005C1A32">
        <w:rPr>
          <w:rFonts w:ascii="宋体" w:hAnsi="宋体" w:cs="Arial" w:hint="eastAsia"/>
          <w:color w:val="000000"/>
        </w:rPr>
        <w:t>，根据</w:t>
      </w:r>
      <w:r w:rsidR="00D937B8">
        <w:rPr>
          <w:rFonts w:ascii="宋体" w:hAnsi="宋体" w:cs="Arial" w:hint="eastAsia"/>
          <w:color w:val="000000"/>
        </w:rPr>
        <w:t>镇区规划人口数量，预测镇区近期规划用水量为2700t/d，远期规划用水量为9000t/d。</w:t>
      </w:r>
    </w:p>
    <w:p w14:paraId="099F4CA6" w14:textId="77777777" w:rsidR="00FC6569" w:rsidRPr="0026558D" w:rsidRDefault="0026558D" w:rsidP="00F67DD4">
      <w:pPr>
        <w:jc w:val="both"/>
        <w:rPr>
          <w:rFonts w:asciiTheme="majorEastAsia" w:eastAsiaTheme="majorEastAsia" w:hAnsiTheme="majorEastAsia"/>
          <w:bCs/>
        </w:rPr>
      </w:pPr>
      <w:r>
        <w:rPr>
          <w:rFonts w:hint="eastAsia"/>
        </w:rPr>
        <w:t xml:space="preserve">   </w:t>
      </w:r>
      <w:r w:rsidRPr="0026558D">
        <w:rPr>
          <w:rFonts w:asciiTheme="majorEastAsia" w:eastAsiaTheme="majorEastAsia" w:hAnsiTheme="majorEastAsia" w:hint="eastAsia"/>
        </w:rPr>
        <w:t xml:space="preserve"> </w:t>
      </w:r>
      <w:r w:rsidR="00E045DB" w:rsidRPr="0026558D">
        <w:rPr>
          <w:rFonts w:asciiTheme="majorEastAsia" w:eastAsiaTheme="majorEastAsia" w:hAnsiTheme="majorEastAsia" w:hint="eastAsia"/>
        </w:rPr>
        <w:t>2、</w:t>
      </w:r>
      <w:r w:rsidR="00FC6569" w:rsidRPr="0026558D">
        <w:rPr>
          <w:rFonts w:asciiTheme="majorEastAsia" w:eastAsiaTheme="majorEastAsia" w:hAnsiTheme="majorEastAsia" w:hint="eastAsia"/>
          <w:bCs/>
        </w:rPr>
        <w:t>水源及水厂规划</w:t>
      </w:r>
    </w:p>
    <w:p w14:paraId="3F4C3972" w14:textId="77777777" w:rsidR="008F2022" w:rsidRPr="00E045DB" w:rsidRDefault="0026558D" w:rsidP="00F67DD4">
      <w:pPr>
        <w:jc w:val="both"/>
      </w:pPr>
      <w:r>
        <w:rPr>
          <w:rFonts w:hint="eastAsia"/>
        </w:rPr>
        <w:t xml:space="preserve">    </w:t>
      </w:r>
      <w:r w:rsidR="008F2022" w:rsidRPr="00E045DB">
        <w:rPr>
          <w:rFonts w:hint="eastAsia"/>
        </w:rPr>
        <w:t>规划镇区饮用</w:t>
      </w:r>
      <w:proofErr w:type="gramStart"/>
      <w:r w:rsidR="008F2022" w:rsidRPr="00E045DB">
        <w:rPr>
          <w:rFonts w:hint="eastAsia"/>
        </w:rPr>
        <w:t>水采</w:t>
      </w:r>
      <w:proofErr w:type="gramEnd"/>
      <w:r w:rsidR="008F2022" w:rsidRPr="00E045DB">
        <w:rPr>
          <w:rFonts w:hint="eastAsia"/>
        </w:rPr>
        <w:t>用地表水作为水源，</w:t>
      </w:r>
      <w:r w:rsidR="008F2022" w:rsidRPr="00D937B8">
        <w:rPr>
          <w:rFonts w:hint="eastAsia"/>
          <w:b/>
          <w:u w:val="single"/>
        </w:rPr>
        <w:t>从</w:t>
      </w:r>
      <w:r w:rsidR="008D0856" w:rsidRPr="00D937B8">
        <w:rPr>
          <w:rFonts w:hint="eastAsia"/>
          <w:b/>
          <w:u w:val="single"/>
        </w:rPr>
        <w:t>亮子河</w:t>
      </w:r>
      <w:r w:rsidR="008F2022" w:rsidRPr="00D937B8">
        <w:rPr>
          <w:rFonts w:hint="eastAsia"/>
          <w:b/>
          <w:u w:val="single"/>
        </w:rPr>
        <w:t>取水。</w:t>
      </w:r>
    </w:p>
    <w:p w14:paraId="6A44ACA5" w14:textId="77777777" w:rsidR="008F2022" w:rsidRPr="00E045DB" w:rsidRDefault="0026558D" w:rsidP="00F67DD4">
      <w:pPr>
        <w:jc w:val="both"/>
      </w:pPr>
      <w:r>
        <w:rPr>
          <w:rFonts w:hint="eastAsia"/>
        </w:rPr>
        <w:lastRenderedPageBreak/>
        <w:t xml:space="preserve">   </w:t>
      </w:r>
      <w:r w:rsidR="00D937B8">
        <w:t xml:space="preserve"> </w:t>
      </w:r>
      <w:r w:rsidR="00D937B8" w:rsidRPr="005C1A32">
        <w:rPr>
          <w:rFonts w:ascii="宋体" w:hAnsi="宋体" w:cs="Arial" w:hint="eastAsia"/>
          <w:color w:val="000000"/>
        </w:rPr>
        <w:t>规划</w:t>
      </w:r>
      <w:r w:rsidR="00D937B8" w:rsidRPr="00D937B8">
        <w:rPr>
          <w:rFonts w:ascii="宋体" w:hAnsi="宋体" w:cs="Arial" w:hint="eastAsia"/>
          <w:b/>
          <w:color w:val="000000"/>
          <w:u w:val="single"/>
        </w:rPr>
        <w:t>在镇区</w:t>
      </w:r>
      <w:r w:rsidR="00D937B8" w:rsidRPr="00D937B8">
        <w:rPr>
          <w:rFonts w:ascii="宋体" w:hAnsi="宋体" w:cs="Arial"/>
          <w:b/>
          <w:color w:val="000000"/>
          <w:u w:val="single"/>
        </w:rPr>
        <w:t>东北部布置给水厂</w:t>
      </w:r>
      <w:r w:rsidR="00D937B8" w:rsidRPr="005C1A32">
        <w:rPr>
          <w:rFonts w:ascii="宋体" w:hAnsi="宋体" w:cs="Arial" w:hint="eastAsia"/>
          <w:color w:val="000000"/>
        </w:rPr>
        <w:t>，</w:t>
      </w:r>
      <w:r w:rsidR="00D937B8" w:rsidRPr="00E815E5">
        <w:rPr>
          <w:rFonts w:ascii="宋体" w:hAnsi="宋体" w:cs="Arial" w:hint="eastAsia"/>
          <w:color w:val="000000"/>
        </w:rPr>
        <w:t>占地面积约</w:t>
      </w:r>
      <w:r w:rsidR="00D937B8" w:rsidRPr="00E815E5">
        <w:rPr>
          <w:rFonts w:ascii="宋体" w:hAnsi="宋体" w:cs="Arial"/>
          <w:color w:val="000000"/>
        </w:rPr>
        <w:t>0.</w:t>
      </w:r>
      <w:r w:rsidR="00D937B8" w:rsidRPr="00E815E5">
        <w:rPr>
          <w:rFonts w:ascii="宋体" w:hAnsi="宋体" w:cs="Arial" w:hint="eastAsia"/>
          <w:color w:val="000000"/>
        </w:rPr>
        <w:t>6</w:t>
      </w:r>
      <w:r w:rsidR="00D937B8" w:rsidRPr="00E815E5">
        <w:rPr>
          <w:rFonts w:ascii="宋体" w:hAnsi="宋体" w:cs="Arial"/>
          <w:color w:val="000000"/>
        </w:rPr>
        <w:t>2</w:t>
      </w:r>
      <w:r w:rsidR="00D937B8" w:rsidRPr="00E815E5">
        <w:rPr>
          <w:rFonts w:ascii="宋体" w:hAnsi="宋体" w:cs="Arial" w:hint="eastAsia"/>
          <w:color w:val="000000"/>
        </w:rPr>
        <w:t>公顷，</w:t>
      </w:r>
      <w:r w:rsidR="00D937B8" w:rsidRPr="005C1A32">
        <w:rPr>
          <w:rFonts w:ascii="宋体" w:hAnsi="宋体" w:cs="Arial" w:hint="eastAsia"/>
          <w:color w:val="000000"/>
        </w:rPr>
        <w:t>远期达到</w:t>
      </w:r>
      <w:r w:rsidR="00D937B8">
        <w:rPr>
          <w:rFonts w:ascii="宋体" w:hAnsi="宋体" w:cs="Arial" w:hint="eastAsia"/>
          <w:color w:val="000000"/>
        </w:rPr>
        <w:t>10</w:t>
      </w:r>
      <w:r w:rsidR="00D937B8" w:rsidRPr="005C1A32">
        <w:rPr>
          <w:rFonts w:ascii="宋体" w:hAnsi="宋体" w:cs="Arial" w:hint="eastAsia"/>
          <w:color w:val="000000"/>
        </w:rPr>
        <w:t>000吨。</w:t>
      </w:r>
    </w:p>
    <w:p w14:paraId="67A014CC" w14:textId="77777777" w:rsidR="00BB3374" w:rsidRPr="00E045DB" w:rsidRDefault="0026558D" w:rsidP="00F67DD4">
      <w:pPr>
        <w:jc w:val="both"/>
        <w:rPr>
          <w:b/>
          <w:bCs/>
        </w:rPr>
      </w:pPr>
      <w:r>
        <w:rPr>
          <w:rFonts w:hint="eastAsia"/>
        </w:rPr>
        <w:t xml:space="preserve">    </w:t>
      </w:r>
      <w:r w:rsidR="00E045DB" w:rsidRPr="00E045DB">
        <w:rPr>
          <w:rFonts w:hint="eastAsia"/>
        </w:rPr>
        <w:t>3</w:t>
      </w:r>
      <w:r w:rsidR="00E045DB" w:rsidRPr="00E045DB">
        <w:rPr>
          <w:rFonts w:hint="eastAsia"/>
        </w:rPr>
        <w:t>、</w:t>
      </w:r>
      <w:r w:rsidR="00BB3374" w:rsidRPr="00E045DB">
        <w:rPr>
          <w:rFonts w:hint="eastAsia"/>
          <w:b/>
          <w:bCs/>
        </w:rPr>
        <w:t>给水管网布置</w:t>
      </w:r>
    </w:p>
    <w:p w14:paraId="034AD4AB" w14:textId="77777777" w:rsidR="005C1314" w:rsidRDefault="001D2EB2" w:rsidP="00F67DD4">
      <w:pPr>
        <w:ind w:firstLine="480"/>
        <w:jc w:val="both"/>
      </w:pPr>
      <w:r w:rsidRPr="00E045DB">
        <w:rPr>
          <w:rFonts w:hint="eastAsia"/>
        </w:rPr>
        <w:t>给水管网采用单水源统一供水系统，其管网采用</w:t>
      </w:r>
      <w:proofErr w:type="gramStart"/>
      <w:r w:rsidRPr="00E045DB">
        <w:rPr>
          <w:rFonts w:hint="eastAsia"/>
        </w:rPr>
        <w:t>环状加枝状</w:t>
      </w:r>
      <w:proofErr w:type="gramEnd"/>
      <w:r w:rsidRPr="00E045DB">
        <w:rPr>
          <w:rFonts w:hint="eastAsia"/>
        </w:rPr>
        <w:t>的形式：沿主要道路布置环状连通管道，其它道路以枝状向各用地</w:t>
      </w:r>
      <w:proofErr w:type="gramStart"/>
      <w:r w:rsidRPr="00E045DB">
        <w:rPr>
          <w:rFonts w:hint="eastAsia"/>
        </w:rPr>
        <w:t>内延</w:t>
      </w:r>
      <w:proofErr w:type="gramEnd"/>
      <w:r w:rsidRPr="00E045DB">
        <w:rPr>
          <w:rFonts w:hint="eastAsia"/>
        </w:rPr>
        <w:t>伸，向周边供水。</w:t>
      </w:r>
    </w:p>
    <w:p w14:paraId="68CD4F94" w14:textId="77777777" w:rsidR="005C1314" w:rsidRDefault="005C1314" w:rsidP="00F67DD4">
      <w:pPr>
        <w:ind w:firstLine="480"/>
        <w:jc w:val="both"/>
      </w:pPr>
      <w:r>
        <w:rPr>
          <w:rFonts w:ascii="黑体" w:eastAsia="黑体" w:hAnsi="宋体" w:hint="eastAsia"/>
        </w:rPr>
        <w:t>第</w:t>
      </w:r>
      <w:r w:rsidR="00904CCA">
        <w:rPr>
          <w:rFonts w:ascii="黑体" w:eastAsia="黑体" w:hAnsi="宋体"/>
        </w:rPr>
        <w:t>69</w:t>
      </w:r>
      <w:r>
        <w:rPr>
          <w:rFonts w:ascii="黑体" w:eastAsia="黑体" w:hAnsi="宋体" w:hint="eastAsia"/>
        </w:rPr>
        <w:t xml:space="preserve">条  </w:t>
      </w:r>
      <w:r>
        <w:rPr>
          <w:rFonts w:hint="eastAsia"/>
        </w:rPr>
        <w:t>污水工程规划</w:t>
      </w:r>
    </w:p>
    <w:p w14:paraId="2772C819" w14:textId="77777777" w:rsidR="00BB3374" w:rsidRPr="005C1314" w:rsidRDefault="005C1314" w:rsidP="00F67DD4">
      <w:pPr>
        <w:adjustRightInd w:val="0"/>
        <w:ind w:right="48" w:firstLineChars="200" w:firstLine="480"/>
        <w:jc w:val="both"/>
        <w:rPr>
          <w:rFonts w:ascii="宋体" w:hAnsi="宋体" w:cs="Arial"/>
          <w:color w:val="000000"/>
        </w:rPr>
      </w:pPr>
      <w:r w:rsidRPr="005C1314">
        <w:rPr>
          <w:rFonts w:ascii="宋体" w:hAnsi="宋体" w:cs="Arial" w:hint="eastAsia"/>
          <w:color w:val="000000"/>
        </w:rPr>
        <w:t>1、</w:t>
      </w:r>
      <w:r w:rsidR="00BB3374" w:rsidRPr="005C1314">
        <w:rPr>
          <w:rFonts w:ascii="宋体" w:hAnsi="宋体" w:cs="Arial" w:hint="eastAsia"/>
          <w:color w:val="000000"/>
        </w:rPr>
        <w:t>污水总量</w:t>
      </w:r>
      <w:r w:rsidRPr="005C1314">
        <w:rPr>
          <w:rFonts w:ascii="宋体" w:hAnsi="宋体" w:cs="Arial" w:hint="eastAsia"/>
          <w:color w:val="000000"/>
        </w:rPr>
        <w:t>预测</w:t>
      </w:r>
    </w:p>
    <w:p w14:paraId="79731DB4" w14:textId="77777777" w:rsidR="0082245B" w:rsidRDefault="008E5ED9" w:rsidP="00F67DD4">
      <w:pPr>
        <w:adjustRightInd w:val="0"/>
        <w:ind w:right="48" w:firstLineChars="200" w:firstLine="480"/>
        <w:jc w:val="both"/>
        <w:rPr>
          <w:rFonts w:ascii="宋体" w:hAnsi="宋体" w:cs="Arial"/>
          <w:color w:val="000000"/>
        </w:rPr>
      </w:pPr>
      <w:r>
        <w:rPr>
          <w:rFonts w:ascii="宋体" w:hAnsi="宋体" w:cs="Arial" w:hint="eastAsia"/>
          <w:color w:val="000000"/>
        </w:rPr>
        <w:t>镇区污水</w:t>
      </w:r>
      <w:proofErr w:type="gramStart"/>
      <w:r>
        <w:rPr>
          <w:rFonts w:ascii="宋体" w:hAnsi="宋体" w:cs="Arial" w:hint="eastAsia"/>
          <w:color w:val="000000"/>
        </w:rPr>
        <w:t>量按照</w:t>
      </w:r>
      <w:proofErr w:type="gramEnd"/>
      <w:r w:rsidRPr="00BA1449">
        <w:rPr>
          <w:rFonts w:ascii="宋体" w:hAnsi="宋体" w:cs="Arial" w:hint="eastAsia"/>
          <w:color w:val="000000"/>
        </w:rPr>
        <w:t>用水量的85%计算，近期为</w:t>
      </w:r>
      <w:r>
        <w:rPr>
          <w:rFonts w:ascii="宋体" w:hAnsi="宋体" w:cs="Arial" w:hint="eastAsia"/>
          <w:color w:val="000000"/>
        </w:rPr>
        <w:t>2295t/d</w:t>
      </w:r>
      <w:r w:rsidRPr="00BA1449">
        <w:rPr>
          <w:rFonts w:ascii="宋体" w:hAnsi="宋体" w:cs="Arial" w:hint="eastAsia"/>
          <w:color w:val="000000"/>
        </w:rPr>
        <w:t>，远期为</w:t>
      </w:r>
      <w:r>
        <w:rPr>
          <w:rFonts w:ascii="宋体" w:hAnsi="宋体" w:cs="Arial" w:hint="eastAsia"/>
          <w:color w:val="000000"/>
        </w:rPr>
        <w:t>7650t/d。</w:t>
      </w:r>
    </w:p>
    <w:p w14:paraId="50476C30" w14:textId="77777777" w:rsidR="009F2A14" w:rsidRPr="009F2A14" w:rsidRDefault="005C1314" w:rsidP="00F67DD4">
      <w:pPr>
        <w:adjustRightInd w:val="0"/>
        <w:ind w:right="48" w:firstLineChars="200" w:firstLine="480"/>
        <w:jc w:val="both"/>
        <w:rPr>
          <w:rFonts w:ascii="宋体" w:hAnsi="宋体" w:cs="Arial"/>
          <w:color w:val="000000"/>
        </w:rPr>
      </w:pPr>
      <w:r>
        <w:rPr>
          <w:rFonts w:ascii="宋体" w:hAnsi="宋体" w:cs="Arial" w:hint="eastAsia"/>
          <w:color w:val="000000"/>
        </w:rPr>
        <w:t>2、</w:t>
      </w:r>
      <w:r w:rsidR="009F2A14" w:rsidRPr="009F2A14">
        <w:rPr>
          <w:rFonts w:ascii="宋体" w:hAnsi="宋体" w:cs="Arial" w:hint="eastAsia"/>
          <w:color w:val="000000"/>
        </w:rPr>
        <w:t>污水处理厂</w:t>
      </w:r>
    </w:p>
    <w:p w14:paraId="5F0E598F" w14:textId="77777777" w:rsidR="009F2A14" w:rsidRPr="00BA1449" w:rsidRDefault="008E5ED9" w:rsidP="00F67DD4">
      <w:pPr>
        <w:adjustRightInd w:val="0"/>
        <w:ind w:right="48" w:firstLineChars="200" w:firstLine="480"/>
        <w:jc w:val="both"/>
        <w:rPr>
          <w:rFonts w:ascii="宋体" w:hAnsi="宋体" w:cs="Arial"/>
          <w:color w:val="000000"/>
        </w:rPr>
      </w:pPr>
      <w:r w:rsidRPr="00BA1449">
        <w:rPr>
          <w:rFonts w:ascii="宋体" w:hAnsi="宋体" w:cs="Arial" w:hint="eastAsia"/>
          <w:color w:val="000000"/>
        </w:rPr>
        <w:t>规划</w:t>
      </w:r>
      <w:r>
        <w:rPr>
          <w:rFonts w:ascii="宋体" w:hAnsi="宋体" w:cs="Arial" w:hint="eastAsia"/>
          <w:color w:val="000000"/>
        </w:rPr>
        <w:t>保留</w:t>
      </w:r>
      <w:r>
        <w:rPr>
          <w:rFonts w:ascii="宋体" w:hAnsi="宋体" w:cs="Arial"/>
          <w:color w:val="000000"/>
        </w:rPr>
        <w:t>现状</w:t>
      </w:r>
      <w:r>
        <w:rPr>
          <w:rFonts w:ascii="宋体" w:hAnsi="宋体" w:cs="Arial" w:hint="eastAsia"/>
          <w:color w:val="000000"/>
        </w:rPr>
        <w:t>的</w:t>
      </w:r>
      <w:r w:rsidRPr="00BA1449">
        <w:rPr>
          <w:rFonts w:ascii="宋体" w:hAnsi="宋体" w:cs="Arial" w:hint="eastAsia"/>
          <w:color w:val="000000"/>
        </w:rPr>
        <w:t>在镇区南侧</w:t>
      </w:r>
      <w:r>
        <w:rPr>
          <w:rFonts w:ascii="宋体" w:hAnsi="宋体" w:cs="Arial" w:hint="eastAsia"/>
          <w:color w:val="000000"/>
        </w:rPr>
        <w:t>亮子河下游东岸的污水处理厂，</w:t>
      </w:r>
      <w:r w:rsidRPr="00CD1DB4">
        <w:rPr>
          <w:rFonts w:ascii="宋体" w:hAnsi="宋体" w:cs="Arial" w:hint="eastAsia"/>
          <w:color w:val="000000"/>
        </w:rPr>
        <w:t>占地面积约</w:t>
      </w:r>
      <w:r w:rsidRPr="00CD1DB4">
        <w:rPr>
          <w:rFonts w:ascii="宋体" w:hAnsi="宋体" w:cs="Arial"/>
          <w:color w:val="000000"/>
        </w:rPr>
        <w:t>1.52</w:t>
      </w:r>
      <w:r w:rsidRPr="00CD1DB4">
        <w:rPr>
          <w:rFonts w:ascii="宋体" w:hAnsi="宋体" w:cs="Arial" w:hint="eastAsia"/>
          <w:color w:val="000000"/>
        </w:rPr>
        <w:t>公顷，日</w:t>
      </w:r>
      <w:r w:rsidRPr="002669B1">
        <w:rPr>
          <w:rFonts w:ascii="宋体" w:hAnsi="宋体" w:cs="Arial" w:hint="eastAsia"/>
          <w:color w:val="000000"/>
        </w:rPr>
        <w:t>处理污水能力达到</w:t>
      </w:r>
      <w:r w:rsidRPr="002669B1">
        <w:rPr>
          <w:rFonts w:ascii="宋体" w:hAnsi="宋体" w:cs="Arial" w:hint="eastAsia"/>
        </w:rPr>
        <w:t>3500</w:t>
      </w:r>
      <w:r w:rsidRPr="002669B1">
        <w:rPr>
          <w:rFonts w:ascii="宋体" w:hAnsi="宋体" w:cs="Arial" w:hint="eastAsia"/>
          <w:color w:val="000000"/>
        </w:rPr>
        <w:t>吨，近期污水处理率达到75%，远期达到95%以上。</w:t>
      </w:r>
    </w:p>
    <w:p w14:paraId="448EA0E9" w14:textId="77777777" w:rsidR="00BB3374" w:rsidRDefault="00406D36" w:rsidP="00F67DD4">
      <w:pPr>
        <w:adjustRightInd w:val="0"/>
        <w:ind w:right="48" w:firstLineChars="200" w:firstLine="480"/>
        <w:jc w:val="both"/>
        <w:rPr>
          <w:rStyle w:val="ae"/>
        </w:rPr>
      </w:pPr>
      <w:r>
        <w:rPr>
          <w:rFonts w:hint="eastAsia"/>
        </w:rPr>
        <w:t>3</w:t>
      </w:r>
      <w:r>
        <w:rPr>
          <w:rFonts w:hint="eastAsia"/>
        </w:rPr>
        <w:t>、</w:t>
      </w:r>
      <w:r w:rsidR="00BB3374" w:rsidRPr="00EC1355">
        <w:rPr>
          <w:rStyle w:val="ae"/>
          <w:rFonts w:hint="eastAsia"/>
        </w:rPr>
        <w:t>管网布置</w:t>
      </w:r>
    </w:p>
    <w:p w14:paraId="2EBFDBF1" w14:textId="77777777" w:rsidR="0082245B" w:rsidRDefault="009E61CC" w:rsidP="00F67DD4">
      <w:pPr>
        <w:pStyle w:val="a6"/>
        <w:adjustRightInd w:val="0"/>
        <w:spacing w:after="0"/>
        <w:ind w:leftChars="0" w:left="0" w:right="48" w:firstLineChars="196" w:firstLine="470"/>
        <w:jc w:val="both"/>
        <w:rPr>
          <w:rFonts w:ascii="宋体" w:hAnsi="宋体" w:cs="Arial"/>
          <w:color w:val="000000"/>
        </w:rPr>
      </w:pPr>
      <w:r w:rsidRPr="00BA1449">
        <w:rPr>
          <w:rFonts w:ascii="宋体" w:hAnsi="宋体" w:cs="Arial" w:hint="eastAsia"/>
          <w:color w:val="000000"/>
        </w:rPr>
        <w:t>规划利用自然地形条件沿主要道路敷设污水管道。污水干管根据地形坡度采用平行式和</w:t>
      </w:r>
      <w:proofErr w:type="gramStart"/>
      <w:r w:rsidRPr="00BA1449">
        <w:rPr>
          <w:rFonts w:ascii="宋体" w:hAnsi="宋体" w:cs="Arial" w:hint="eastAsia"/>
          <w:color w:val="000000"/>
        </w:rPr>
        <w:t>正交式相结合</w:t>
      </w:r>
      <w:proofErr w:type="gramEnd"/>
      <w:r w:rsidRPr="00BA1449">
        <w:rPr>
          <w:rFonts w:ascii="宋体" w:hAnsi="宋体" w:cs="Arial" w:hint="eastAsia"/>
          <w:color w:val="000000"/>
        </w:rPr>
        <w:t>的方式布置，污水支管根据地形、建筑特征和用户接管的不同而分别采用低边式、</w:t>
      </w:r>
      <w:proofErr w:type="gramStart"/>
      <w:r w:rsidRPr="00BA1449">
        <w:rPr>
          <w:rFonts w:ascii="宋体" w:hAnsi="宋体" w:cs="Arial" w:hint="eastAsia"/>
          <w:color w:val="000000"/>
        </w:rPr>
        <w:t>围坊式</w:t>
      </w:r>
      <w:proofErr w:type="gramEnd"/>
      <w:r w:rsidRPr="00BA1449">
        <w:rPr>
          <w:rFonts w:ascii="宋体" w:hAnsi="宋体" w:cs="Arial" w:hint="eastAsia"/>
          <w:color w:val="000000"/>
        </w:rPr>
        <w:t>和穿越式的布置方式。</w:t>
      </w:r>
    </w:p>
    <w:p w14:paraId="11658977" w14:textId="77777777" w:rsidR="00406D36" w:rsidRDefault="00406D36" w:rsidP="00F67DD4">
      <w:pPr>
        <w:pStyle w:val="a6"/>
        <w:adjustRightInd w:val="0"/>
        <w:spacing w:after="0"/>
        <w:ind w:leftChars="0" w:left="0" w:right="48" w:firstLineChars="196" w:firstLine="470"/>
        <w:jc w:val="both"/>
        <w:rPr>
          <w:rFonts w:ascii="宋体" w:hAnsi="宋体" w:cs="Arial"/>
          <w:color w:val="000000"/>
        </w:rPr>
      </w:pPr>
      <w:r>
        <w:rPr>
          <w:rFonts w:ascii="黑体" w:eastAsia="黑体" w:hAnsi="宋体" w:hint="eastAsia"/>
        </w:rPr>
        <w:t>第7</w:t>
      </w:r>
      <w:r w:rsidR="00904CCA">
        <w:rPr>
          <w:rFonts w:ascii="黑体" w:eastAsia="黑体" w:hAnsi="宋体"/>
        </w:rPr>
        <w:t>0</w:t>
      </w:r>
      <w:r>
        <w:rPr>
          <w:rFonts w:ascii="黑体" w:eastAsia="黑体" w:hAnsi="宋体" w:hint="eastAsia"/>
        </w:rPr>
        <w:t>条  雨水工程规划</w:t>
      </w:r>
    </w:p>
    <w:p w14:paraId="7F5756B2" w14:textId="77777777" w:rsidR="00160258" w:rsidRDefault="00160258" w:rsidP="00F67DD4">
      <w:pPr>
        <w:adjustRightInd w:val="0"/>
        <w:ind w:right="48" w:firstLineChars="200" w:firstLine="480"/>
        <w:jc w:val="both"/>
        <w:rPr>
          <w:rFonts w:ascii="宋体" w:hAnsi="宋体" w:cs="Arial"/>
        </w:rPr>
      </w:pPr>
      <w:r>
        <w:rPr>
          <w:rFonts w:ascii="宋体" w:hAnsi="宋体" w:cs="Arial" w:hint="eastAsia"/>
        </w:rPr>
        <w:t>雨量计算采用暴雨强度公式：</w:t>
      </w:r>
    </w:p>
    <w:p w14:paraId="54A5DAE8" w14:textId="77777777" w:rsidR="00160258" w:rsidRPr="00BA1449" w:rsidRDefault="00160258" w:rsidP="00F67DD4">
      <w:pPr>
        <w:pStyle w:val="a6"/>
        <w:spacing w:after="0"/>
        <w:ind w:left="480" w:firstLineChars="200" w:firstLine="480"/>
        <w:jc w:val="both"/>
      </w:pPr>
      <w:r w:rsidRPr="00BA1449">
        <w:t>q</w:t>
      </w:r>
      <w:r w:rsidRPr="00BA1449">
        <w:rPr>
          <w:rFonts w:hint="eastAsia"/>
        </w:rPr>
        <w:t xml:space="preserve"> </w:t>
      </w:r>
      <w:r w:rsidRPr="00BA1449">
        <w:t>=</w:t>
      </w:r>
      <w:r w:rsidRPr="00BA1449">
        <w:rPr>
          <w:rFonts w:hint="eastAsia"/>
        </w:rPr>
        <w:t xml:space="preserve"> 4282</w:t>
      </w:r>
      <w:r w:rsidRPr="00BA1449">
        <w:t>(1</w:t>
      </w:r>
      <w:r w:rsidRPr="00BA1449">
        <w:rPr>
          <w:rFonts w:hint="eastAsia"/>
        </w:rPr>
        <w:t xml:space="preserve"> </w:t>
      </w:r>
      <w:r w:rsidRPr="00BA1449">
        <w:t>+</w:t>
      </w:r>
      <w:r w:rsidRPr="00BA1449">
        <w:rPr>
          <w:rFonts w:hint="eastAsia"/>
        </w:rPr>
        <w:t xml:space="preserve"> </w:t>
      </w:r>
      <w:r w:rsidRPr="00BA1449">
        <w:t>0.</w:t>
      </w:r>
      <w:r w:rsidRPr="00BA1449">
        <w:rPr>
          <w:rFonts w:hint="eastAsia"/>
        </w:rPr>
        <w:t>78</w:t>
      </w:r>
      <w:r w:rsidRPr="00BA1449">
        <w:t>lgp)/(t</w:t>
      </w:r>
      <w:r w:rsidRPr="00BA1449">
        <w:rPr>
          <w:rFonts w:hint="eastAsia"/>
        </w:rPr>
        <w:t xml:space="preserve"> </w:t>
      </w:r>
      <w:r w:rsidRPr="00BA1449">
        <w:t>+</w:t>
      </w:r>
      <w:r w:rsidRPr="00BA1449">
        <w:rPr>
          <w:rFonts w:hint="eastAsia"/>
        </w:rPr>
        <w:t>19</w:t>
      </w:r>
      <w:r w:rsidRPr="00BA1449">
        <w:t>)</w:t>
      </w:r>
      <w:r w:rsidRPr="00BA1449">
        <w:rPr>
          <w:rFonts w:hint="eastAsia"/>
        </w:rPr>
        <w:t>0.815</w:t>
      </w:r>
      <w:r w:rsidRPr="00BA1449">
        <w:t>(</w:t>
      </w:r>
      <w:r w:rsidRPr="00BA1449">
        <w:rPr>
          <w:rFonts w:hint="eastAsia"/>
        </w:rPr>
        <w:t>升</w:t>
      </w:r>
      <w:r w:rsidRPr="00BA1449">
        <w:rPr>
          <w:rFonts w:hint="eastAsia"/>
        </w:rPr>
        <w:t>/</w:t>
      </w:r>
      <w:r w:rsidRPr="00BA1449">
        <w:rPr>
          <w:rFonts w:hint="eastAsia"/>
        </w:rPr>
        <w:t>秒·公顷</w:t>
      </w:r>
      <w:r w:rsidRPr="00BA1449">
        <w:t>)</w:t>
      </w:r>
    </w:p>
    <w:p w14:paraId="79CBD403" w14:textId="77777777" w:rsidR="00160258" w:rsidRPr="00BA1449" w:rsidRDefault="00160258" w:rsidP="00F67DD4">
      <w:pPr>
        <w:pStyle w:val="a6"/>
        <w:spacing w:after="0"/>
        <w:ind w:left="480" w:firstLineChars="200" w:firstLine="480"/>
        <w:jc w:val="both"/>
      </w:pPr>
      <w:r w:rsidRPr="00BA1449">
        <w:rPr>
          <w:rFonts w:hint="eastAsia"/>
        </w:rPr>
        <w:t>式中：</w:t>
      </w:r>
      <w:r w:rsidRPr="00BA1449">
        <w:rPr>
          <w:rFonts w:hint="eastAsia"/>
        </w:rPr>
        <w:t xml:space="preserve"> </w:t>
      </w:r>
      <w:r w:rsidRPr="00BA1449">
        <w:object w:dxaOrig="201" w:dyaOrig="262" w14:anchorId="5E949E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5.05pt;mso-position-horizontal-relative:page;mso-position-vertical-relative:page" o:ole="">
            <v:imagedata r:id="rId13" o:title=""/>
          </v:shape>
          <o:OLEObject Type="Embed" ProgID="Equation.3" ShapeID="_x0000_i1025" DrawAspect="Content" ObjectID="_1606204371" r:id="rId14"/>
        </w:object>
      </w:r>
      <w:r w:rsidRPr="00BA1449">
        <w:rPr>
          <w:rFonts w:hint="eastAsia"/>
        </w:rPr>
        <w:t>——暴雨强度（</w:t>
      </w:r>
      <w:r w:rsidRPr="00BA1449">
        <w:rPr>
          <w:rFonts w:hint="eastAsia"/>
        </w:rPr>
        <w:t>L/s</w:t>
      </w:r>
      <w:r w:rsidRPr="00BA1449">
        <w:rPr>
          <w:rFonts w:hint="eastAsia"/>
        </w:rPr>
        <w:t>·</w:t>
      </w:r>
      <w:r w:rsidRPr="00BA1449">
        <w:rPr>
          <w:rFonts w:hint="eastAsia"/>
        </w:rPr>
        <w:t>ha</w:t>
      </w:r>
      <w:r w:rsidRPr="00BA1449">
        <w:rPr>
          <w:rFonts w:hint="eastAsia"/>
        </w:rPr>
        <w:t>）</w:t>
      </w:r>
    </w:p>
    <w:p w14:paraId="1B918036" w14:textId="77777777" w:rsidR="00160258" w:rsidRPr="00BA1449" w:rsidRDefault="00160258" w:rsidP="00F67DD4">
      <w:pPr>
        <w:pStyle w:val="a6"/>
        <w:spacing w:after="0"/>
        <w:ind w:left="480" w:firstLineChars="200" w:firstLine="480"/>
        <w:jc w:val="both"/>
      </w:pPr>
      <w:r w:rsidRPr="00BA1449">
        <w:object w:dxaOrig="242" w:dyaOrig="262" w14:anchorId="069388C7">
          <v:shape id="_x0000_i1026" type="#_x0000_t75" style="width:13.4pt;height:15.05pt;mso-position-horizontal-relative:page;mso-position-vertical-relative:page" o:ole="">
            <v:imagedata r:id="rId15" o:title=""/>
          </v:shape>
          <o:OLEObject Type="Embed" ProgID="Equation.3" ShapeID="_x0000_i1026" DrawAspect="Content" ObjectID="_1606204372" r:id="rId16"/>
        </w:object>
      </w:r>
      <w:r w:rsidRPr="00BA1449">
        <w:rPr>
          <w:rFonts w:hint="eastAsia"/>
        </w:rPr>
        <w:t>——设计重现期，</w:t>
      </w:r>
      <w:proofErr w:type="gramStart"/>
      <w:r w:rsidRPr="00BA1449">
        <w:rPr>
          <w:rFonts w:hint="eastAsia"/>
        </w:rPr>
        <w:t>主干管取</w:t>
      </w:r>
      <w:r w:rsidRPr="00BA1449">
        <w:rPr>
          <w:rFonts w:hint="eastAsia"/>
        </w:rPr>
        <w:t>2</w:t>
      </w:r>
      <w:r w:rsidRPr="00BA1449">
        <w:rPr>
          <w:rFonts w:hint="eastAsia"/>
        </w:rPr>
        <w:t>年</w:t>
      </w:r>
      <w:proofErr w:type="gramEnd"/>
      <w:r w:rsidRPr="00BA1449">
        <w:rPr>
          <w:rFonts w:hint="eastAsia"/>
        </w:rPr>
        <w:t>，支管取</w:t>
      </w:r>
      <w:r w:rsidRPr="00BA1449">
        <w:rPr>
          <w:rFonts w:hint="eastAsia"/>
        </w:rPr>
        <w:t>1</w:t>
      </w:r>
      <w:r w:rsidRPr="00BA1449">
        <w:rPr>
          <w:rFonts w:hint="eastAsia"/>
        </w:rPr>
        <w:t>年</w:t>
      </w:r>
    </w:p>
    <w:p w14:paraId="37F05AAE" w14:textId="77777777" w:rsidR="00160258" w:rsidRPr="00BA1449" w:rsidRDefault="00160258" w:rsidP="00F67DD4">
      <w:pPr>
        <w:pStyle w:val="a6"/>
        <w:spacing w:after="0"/>
        <w:ind w:left="480" w:firstLineChars="200" w:firstLine="480"/>
        <w:jc w:val="both"/>
      </w:pPr>
      <w:r w:rsidRPr="00BA1449">
        <w:object w:dxaOrig="141" w:dyaOrig="242" w14:anchorId="64F2FB67">
          <v:shape id="_x0000_i1027" type="#_x0000_t75" style="width:9.2pt;height:15.05pt;mso-position-horizontal-relative:page;mso-position-vertical-relative:page" o:ole="">
            <v:imagedata r:id="rId17" o:title=""/>
          </v:shape>
          <o:OLEObject Type="Embed" ProgID="Equation.3" ShapeID="_x0000_i1027" DrawAspect="Content" ObjectID="_1606204373" r:id="rId18"/>
        </w:object>
      </w:r>
      <w:r w:rsidRPr="00BA1449">
        <w:rPr>
          <w:rFonts w:hint="eastAsia"/>
        </w:rPr>
        <w:t>——降雨历时（分钟），地面集水时间取</w:t>
      </w:r>
      <w:r w:rsidRPr="00BA1449">
        <w:rPr>
          <w:rFonts w:hint="eastAsia"/>
        </w:rPr>
        <w:t>12min</w:t>
      </w:r>
    </w:p>
    <w:p w14:paraId="1AD38E7E" w14:textId="77777777" w:rsidR="00160258" w:rsidRPr="00BA1449" w:rsidRDefault="00160258" w:rsidP="00F67DD4">
      <w:pPr>
        <w:pStyle w:val="a6"/>
        <w:spacing w:after="0"/>
        <w:ind w:left="480" w:firstLineChars="200" w:firstLine="480"/>
        <w:jc w:val="both"/>
      </w:pPr>
      <w:r w:rsidRPr="00BA1449">
        <w:rPr>
          <w:rFonts w:hint="eastAsia"/>
        </w:rPr>
        <w:t>所以</w:t>
      </w:r>
      <w:r w:rsidRPr="00BA1449">
        <w:rPr>
          <w:rFonts w:hint="eastAsia"/>
        </w:rPr>
        <w:t>q</w:t>
      </w:r>
      <w:r w:rsidRPr="00BA1449">
        <w:rPr>
          <w:rFonts w:hint="eastAsia"/>
        </w:rPr>
        <w:t>为</w:t>
      </w:r>
      <w:r w:rsidRPr="00BA1449">
        <w:rPr>
          <w:rFonts w:hint="eastAsia"/>
        </w:rPr>
        <w:t>190</w:t>
      </w:r>
      <w:r w:rsidRPr="00BA1449">
        <w:rPr>
          <w:rFonts w:hint="eastAsia"/>
        </w:rPr>
        <w:t>～</w:t>
      </w:r>
      <w:r w:rsidRPr="00BA1449">
        <w:rPr>
          <w:rFonts w:hint="eastAsia"/>
        </w:rPr>
        <w:t>240 L/s</w:t>
      </w:r>
      <w:r w:rsidRPr="00BA1449">
        <w:rPr>
          <w:rFonts w:hint="eastAsia"/>
        </w:rPr>
        <w:t>·</w:t>
      </w:r>
      <w:r w:rsidRPr="00BA1449">
        <w:rPr>
          <w:rFonts w:hint="eastAsia"/>
        </w:rPr>
        <w:t>ha</w:t>
      </w:r>
      <w:r w:rsidRPr="00BA1449">
        <w:rPr>
          <w:rFonts w:hint="eastAsia"/>
        </w:rPr>
        <w:t>，计算按</w:t>
      </w:r>
      <w:r w:rsidRPr="00BA1449">
        <w:rPr>
          <w:rFonts w:hint="eastAsia"/>
        </w:rPr>
        <w:t>200 L/s</w:t>
      </w:r>
      <w:r w:rsidRPr="00BA1449">
        <w:rPr>
          <w:rFonts w:hint="eastAsia"/>
        </w:rPr>
        <w:t>·</w:t>
      </w:r>
      <w:r w:rsidRPr="00BA1449">
        <w:rPr>
          <w:rFonts w:hint="eastAsia"/>
        </w:rPr>
        <w:t>ha.</w:t>
      </w:r>
    </w:p>
    <w:p w14:paraId="410E43FA" w14:textId="77777777" w:rsidR="00160258" w:rsidRDefault="00160258" w:rsidP="00F67DD4">
      <w:pPr>
        <w:adjustRightInd w:val="0"/>
        <w:ind w:right="48" w:firstLineChars="200" w:firstLine="480"/>
        <w:jc w:val="both"/>
        <w:rPr>
          <w:rFonts w:ascii="宋体" w:hAnsi="宋体" w:cs="Arial"/>
        </w:rPr>
      </w:pPr>
      <w:r>
        <w:rPr>
          <w:rFonts w:hint="eastAsia"/>
        </w:rPr>
        <w:t xml:space="preserve">    </w:t>
      </w:r>
      <w:r w:rsidRPr="007417D5">
        <w:rPr>
          <w:rFonts w:hint="eastAsia"/>
        </w:rPr>
        <w:t>一般地区暴雨设计重现期取</w:t>
      </w:r>
      <w:r w:rsidRPr="007417D5">
        <w:t>1-3</w:t>
      </w:r>
      <w:r w:rsidRPr="007417D5">
        <w:rPr>
          <w:rFonts w:hint="eastAsia"/>
        </w:rPr>
        <w:t>年，重要地段取</w:t>
      </w:r>
      <w:r w:rsidRPr="007417D5">
        <w:t>3-5</w:t>
      </w:r>
      <w:r w:rsidRPr="007417D5">
        <w:rPr>
          <w:rFonts w:hint="eastAsia"/>
        </w:rPr>
        <w:t>年</w:t>
      </w:r>
    </w:p>
    <w:p w14:paraId="5B529D3E" w14:textId="77777777" w:rsidR="00160258" w:rsidRPr="007417D5" w:rsidRDefault="00160258" w:rsidP="00F67DD4">
      <w:pPr>
        <w:jc w:val="both"/>
      </w:pPr>
      <w:r>
        <w:rPr>
          <w:rFonts w:ascii="宋体" w:hAnsi="宋体" w:cs="Arial" w:hint="eastAsia"/>
        </w:rPr>
        <w:t xml:space="preserve">      </w:t>
      </w:r>
      <w:r w:rsidRPr="007417D5">
        <w:rPr>
          <w:rFonts w:hint="eastAsia"/>
          <w:b/>
          <w:u w:val="single"/>
        </w:rPr>
        <w:t>整治改造现状河渠水系，</w:t>
      </w:r>
      <w:r w:rsidRPr="007417D5">
        <w:rPr>
          <w:rFonts w:hint="eastAsia"/>
        </w:rPr>
        <w:t>自排与强排结合，形成通畅的排水走廊；</w:t>
      </w:r>
      <w:r w:rsidRPr="007417D5">
        <w:rPr>
          <w:rFonts w:hint="eastAsia"/>
          <w:b/>
          <w:u w:val="single"/>
        </w:rPr>
        <w:t>合理布局雨水管网，建设完善的管网系统。</w:t>
      </w:r>
      <w:r w:rsidRPr="007417D5">
        <w:rPr>
          <w:rFonts w:hint="eastAsia"/>
        </w:rPr>
        <w:t>结合水景观建设，增加水域面积，增大</w:t>
      </w:r>
      <w:proofErr w:type="gramStart"/>
      <w:r w:rsidRPr="007417D5">
        <w:rPr>
          <w:rFonts w:hint="eastAsia"/>
        </w:rPr>
        <w:t>蓄</w:t>
      </w:r>
      <w:proofErr w:type="gramEnd"/>
      <w:r w:rsidRPr="007417D5">
        <w:rPr>
          <w:rFonts w:hint="eastAsia"/>
        </w:rPr>
        <w:t>滞洪能力。因地制宜</w:t>
      </w:r>
      <w:proofErr w:type="gramStart"/>
      <w:r w:rsidRPr="007417D5">
        <w:rPr>
          <w:rFonts w:hint="eastAsia"/>
        </w:rPr>
        <w:t>开展雨洪利用</w:t>
      </w:r>
      <w:proofErr w:type="gramEnd"/>
      <w:r w:rsidRPr="007417D5">
        <w:rPr>
          <w:rFonts w:hint="eastAsia"/>
        </w:rPr>
        <w:t>，减少降雨径流，增加可用水资源量，尽量避免内涝的发生。</w:t>
      </w:r>
    </w:p>
    <w:p w14:paraId="0B67420C" w14:textId="77777777" w:rsidR="006D363B" w:rsidRDefault="00160258" w:rsidP="00F67DD4">
      <w:pPr>
        <w:adjustRightInd w:val="0"/>
        <w:ind w:right="48" w:firstLineChars="200" w:firstLine="480"/>
        <w:jc w:val="both"/>
        <w:rPr>
          <w:rFonts w:ascii="宋体" w:hAnsi="宋体" w:cs="Arial"/>
        </w:rPr>
      </w:pPr>
      <w:r>
        <w:rPr>
          <w:rFonts w:ascii="黑体" w:eastAsia="黑体" w:hAnsi="宋体" w:hint="eastAsia"/>
        </w:rPr>
        <w:t>第7</w:t>
      </w:r>
      <w:r w:rsidR="00904CCA">
        <w:rPr>
          <w:rFonts w:ascii="黑体" w:eastAsia="黑体" w:hAnsi="宋体"/>
        </w:rPr>
        <w:t>1</w:t>
      </w:r>
      <w:r>
        <w:rPr>
          <w:rFonts w:ascii="黑体" w:eastAsia="黑体" w:hAnsi="宋体" w:hint="eastAsia"/>
        </w:rPr>
        <w:t>条</w:t>
      </w:r>
      <w:r w:rsidR="0064350B">
        <w:rPr>
          <w:rFonts w:ascii="黑体" w:eastAsia="黑体" w:hAnsi="宋体" w:hint="eastAsia"/>
        </w:rPr>
        <w:t xml:space="preserve">  </w:t>
      </w:r>
      <w:r w:rsidR="006D363B" w:rsidRPr="00160258">
        <w:rPr>
          <w:rFonts w:ascii="宋体" w:hAnsi="宋体" w:cs="Arial" w:hint="eastAsia"/>
        </w:rPr>
        <w:t>电力工程规划</w:t>
      </w:r>
    </w:p>
    <w:p w14:paraId="135D76C4" w14:textId="77777777" w:rsidR="00BB3374" w:rsidRDefault="0064350B" w:rsidP="00F67DD4">
      <w:pPr>
        <w:adjustRightInd w:val="0"/>
        <w:ind w:right="48" w:firstLineChars="200" w:firstLine="480"/>
        <w:jc w:val="both"/>
        <w:rPr>
          <w:rStyle w:val="ae"/>
        </w:rPr>
      </w:pPr>
      <w:r>
        <w:rPr>
          <w:rFonts w:ascii="宋体" w:hAnsi="宋体" w:cs="Arial" w:hint="eastAsia"/>
        </w:rPr>
        <w:t>1、</w:t>
      </w:r>
      <w:r w:rsidR="00BB3374" w:rsidRPr="00EC1355">
        <w:rPr>
          <w:rStyle w:val="ae"/>
          <w:rFonts w:hint="eastAsia"/>
        </w:rPr>
        <w:t xml:space="preserve"> </w:t>
      </w:r>
      <w:r w:rsidR="00BB3374" w:rsidRPr="00EC1355">
        <w:rPr>
          <w:rStyle w:val="ae"/>
          <w:rFonts w:hint="eastAsia"/>
        </w:rPr>
        <w:t>负荷预测</w:t>
      </w:r>
    </w:p>
    <w:p w14:paraId="03A1FDB8" w14:textId="77777777" w:rsidR="00D52485" w:rsidRDefault="001A4A84" w:rsidP="00F67DD4">
      <w:pPr>
        <w:adjustRightInd w:val="0"/>
        <w:ind w:right="48" w:firstLineChars="200" w:firstLine="480"/>
        <w:jc w:val="both"/>
        <w:rPr>
          <w:rFonts w:ascii="宋体" w:hAnsi="宋体" w:cs="Arial"/>
        </w:rPr>
      </w:pPr>
      <w:r w:rsidRPr="006312CA">
        <w:rPr>
          <w:rFonts w:ascii="宋体" w:hAnsi="宋体" w:cs="Arial" w:hint="eastAsia"/>
        </w:rPr>
        <w:t>电力负荷预测采用综合指标法进行预测，</w:t>
      </w:r>
      <w:r>
        <w:rPr>
          <w:rFonts w:ascii="宋体" w:hAnsi="宋体" w:cs="Arial" w:hint="eastAsia"/>
        </w:rPr>
        <w:t>人均</w:t>
      </w:r>
      <w:r>
        <w:rPr>
          <w:rFonts w:ascii="宋体" w:hAnsi="宋体" w:cs="Arial"/>
        </w:rPr>
        <w:t>用电量</w:t>
      </w:r>
      <w:r w:rsidRPr="006312CA">
        <w:rPr>
          <w:rFonts w:ascii="宋体" w:hAnsi="宋体" w:cs="Arial" w:hint="eastAsia"/>
        </w:rPr>
        <w:t>取3000Kwh/(人.a)，则规划期末用电量为</w:t>
      </w:r>
      <w:r>
        <w:rPr>
          <w:rFonts w:ascii="宋体" w:hAnsi="宋体" w:cs="Arial"/>
        </w:rPr>
        <w:t>1.5</w:t>
      </w:r>
      <w:r w:rsidRPr="006312CA">
        <w:rPr>
          <w:rFonts w:ascii="宋体" w:hAnsi="宋体" w:cs="Arial" w:hint="eastAsia"/>
        </w:rPr>
        <w:t>*10</w:t>
      </w:r>
      <w:r>
        <w:rPr>
          <w:rFonts w:ascii="宋体" w:hAnsi="宋体" w:cs="Arial"/>
          <w:vertAlign w:val="superscript"/>
        </w:rPr>
        <w:t>8</w:t>
      </w:r>
      <w:r w:rsidRPr="006312CA">
        <w:rPr>
          <w:rFonts w:ascii="宋体" w:hAnsi="宋体" w:cs="Arial" w:hint="eastAsia"/>
        </w:rPr>
        <w:t>Kwh/a。</w:t>
      </w:r>
    </w:p>
    <w:p w14:paraId="788F3E60" w14:textId="77777777" w:rsidR="00BB3374" w:rsidRDefault="00686313" w:rsidP="00F67DD4">
      <w:pPr>
        <w:adjustRightInd w:val="0"/>
        <w:ind w:right="48" w:firstLineChars="200" w:firstLine="480"/>
        <w:jc w:val="both"/>
        <w:rPr>
          <w:rStyle w:val="ae"/>
        </w:rPr>
      </w:pPr>
      <w:r>
        <w:rPr>
          <w:rFonts w:ascii="宋体" w:hAnsi="宋体" w:cs="Arial" w:hint="eastAsia"/>
        </w:rPr>
        <w:t>2、</w:t>
      </w:r>
      <w:r w:rsidR="00BB3374" w:rsidRPr="00EC1355">
        <w:rPr>
          <w:rStyle w:val="ae"/>
          <w:rFonts w:hint="eastAsia"/>
        </w:rPr>
        <w:t>电源与变电站</w:t>
      </w:r>
    </w:p>
    <w:p w14:paraId="2A58F478" w14:textId="77777777" w:rsidR="00BB3374" w:rsidRDefault="001A4A84" w:rsidP="00F67DD4">
      <w:pPr>
        <w:adjustRightInd w:val="0"/>
        <w:ind w:right="48" w:firstLineChars="200" w:firstLine="482"/>
        <w:jc w:val="both"/>
        <w:rPr>
          <w:rFonts w:ascii="宋体" w:hAnsi="宋体" w:cs="Arial"/>
          <w:color w:val="000000"/>
        </w:rPr>
      </w:pPr>
      <w:r w:rsidRPr="001A4A84">
        <w:rPr>
          <w:rFonts w:ascii="宋体" w:hAnsi="宋体" w:cs="Arial" w:hint="eastAsia"/>
          <w:b/>
          <w:color w:val="000000"/>
          <w:u w:val="single"/>
        </w:rPr>
        <w:t>规划保留镇区现有</w:t>
      </w:r>
      <w:r w:rsidRPr="001A4A84">
        <w:rPr>
          <w:rFonts w:ascii="宋体" w:hAnsi="宋体" w:cs="Arial"/>
          <w:b/>
          <w:color w:val="000000"/>
          <w:u w:val="single"/>
        </w:rPr>
        <w:t>的</w:t>
      </w:r>
      <w:proofErr w:type="gramStart"/>
      <w:r w:rsidRPr="001A4A84">
        <w:rPr>
          <w:rFonts w:ascii="宋体" w:hAnsi="宋体" w:cs="Arial" w:hint="eastAsia"/>
          <w:b/>
          <w:color w:val="000000"/>
          <w:u w:val="single"/>
        </w:rPr>
        <w:t>的</w:t>
      </w:r>
      <w:proofErr w:type="gramEnd"/>
      <w:r w:rsidRPr="001A4A84">
        <w:rPr>
          <w:rFonts w:ascii="宋体" w:hAnsi="宋体" w:cs="Arial" w:hint="eastAsia"/>
          <w:b/>
          <w:color w:val="000000"/>
          <w:u w:val="single"/>
        </w:rPr>
        <w:t>66kV变电站，用地面积</w:t>
      </w:r>
      <w:r w:rsidRPr="001A4A84">
        <w:rPr>
          <w:rFonts w:ascii="宋体" w:hAnsi="宋体" w:cs="Arial"/>
          <w:b/>
          <w:color w:val="000000"/>
          <w:u w:val="single"/>
        </w:rPr>
        <w:t>0.39</w:t>
      </w:r>
      <w:r w:rsidRPr="001A4A84">
        <w:rPr>
          <w:rFonts w:ascii="宋体" w:hAnsi="宋体" w:cs="Arial" w:hint="eastAsia"/>
          <w:b/>
          <w:color w:val="000000"/>
          <w:u w:val="single"/>
        </w:rPr>
        <w:t>公顷，</w:t>
      </w:r>
      <w:proofErr w:type="gramStart"/>
      <w:r>
        <w:rPr>
          <w:rFonts w:ascii="宋体" w:hAnsi="宋体" w:cs="Arial" w:hint="eastAsia"/>
          <w:color w:val="000000"/>
        </w:rPr>
        <w:t>供整</w:t>
      </w:r>
      <w:proofErr w:type="gramEnd"/>
      <w:r>
        <w:rPr>
          <w:rFonts w:ascii="宋体" w:hAnsi="宋体" w:cs="Arial" w:hint="eastAsia"/>
          <w:color w:val="000000"/>
        </w:rPr>
        <w:t>个</w:t>
      </w:r>
      <w:r>
        <w:rPr>
          <w:rFonts w:ascii="宋体" w:hAnsi="宋体" w:cs="Arial"/>
          <w:color w:val="000000"/>
        </w:rPr>
        <w:t>镇区的居民用</w:t>
      </w:r>
      <w:r>
        <w:rPr>
          <w:rFonts w:ascii="宋体" w:hAnsi="宋体" w:cs="Arial" w:hint="eastAsia"/>
          <w:color w:val="000000"/>
        </w:rPr>
        <w:t>电。</w:t>
      </w:r>
    </w:p>
    <w:p w14:paraId="31A7625B" w14:textId="77777777" w:rsidR="00BB3374" w:rsidRDefault="00686313" w:rsidP="00F67DD4">
      <w:pPr>
        <w:adjustRightInd w:val="0"/>
        <w:ind w:right="48" w:firstLineChars="200" w:firstLine="480"/>
        <w:jc w:val="both"/>
        <w:rPr>
          <w:rStyle w:val="ae"/>
        </w:rPr>
      </w:pPr>
      <w:r>
        <w:rPr>
          <w:rFonts w:ascii="宋体" w:hAnsi="宋体" w:cs="Arial" w:hint="eastAsia"/>
          <w:color w:val="000000"/>
        </w:rPr>
        <w:t>3、</w:t>
      </w:r>
      <w:r>
        <w:rPr>
          <w:rStyle w:val="ae"/>
          <w:rFonts w:hint="eastAsia"/>
        </w:rPr>
        <w:t>电网</w:t>
      </w:r>
      <w:r w:rsidR="00BB3374" w:rsidRPr="00EC1355">
        <w:rPr>
          <w:rStyle w:val="ae"/>
          <w:rFonts w:hint="eastAsia"/>
        </w:rPr>
        <w:t>布置</w:t>
      </w:r>
    </w:p>
    <w:p w14:paraId="7D7510D3" w14:textId="77777777" w:rsidR="00D52485" w:rsidRDefault="00551ABA" w:rsidP="00F67DD4">
      <w:pPr>
        <w:adjustRightInd w:val="0"/>
        <w:ind w:right="48" w:firstLineChars="200" w:firstLine="480"/>
        <w:jc w:val="both"/>
        <w:rPr>
          <w:rFonts w:ascii="宋体" w:hAnsi="宋体" w:cs="Arial"/>
        </w:rPr>
      </w:pPr>
      <w:r w:rsidRPr="00DE292A">
        <w:rPr>
          <w:rFonts w:ascii="宋体" w:hAnsi="宋体" w:cs="Arial" w:hint="eastAsia"/>
        </w:rPr>
        <w:t>规划采用66kv高压供电网、10kv中压配电网、380/220v低压配电网三级电压网等级，66kv高压线预留40米的高压走廊，10kv配电网沿规划路入地敷设，并依据负荷预测及经济供电半径，在镇区内设若干个开闭站，镇区内电网接线方式采用格网式。</w:t>
      </w:r>
      <w:r>
        <w:rPr>
          <w:rFonts w:ascii="宋体" w:hAnsi="宋体" w:cs="Arial" w:hint="eastAsia"/>
        </w:rPr>
        <w:t>并</w:t>
      </w:r>
      <w:r>
        <w:rPr>
          <w:rFonts w:ascii="宋体" w:hAnsi="宋体" w:cs="Arial"/>
        </w:rPr>
        <w:t>保留镇区现状东部的</w:t>
      </w:r>
      <w:r>
        <w:rPr>
          <w:rFonts w:ascii="宋体" w:hAnsi="宋体" w:cs="Arial" w:hint="eastAsia"/>
        </w:rPr>
        <w:t>10KV高压走廊，</w:t>
      </w:r>
      <w:r>
        <w:rPr>
          <w:rFonts w:ascii="宋体" w:hAnsi="宋体" w:cs="Arial"/>
        </w:rPr>
        <w:t>并预留</w:t>
      </w:r>
      <w:r>
        <w:rPr>
          <w:rFonts w:ascii="宋体" w:hAnsi="宋体" w:cs="Arial" w:hint="eastAsia"/>
        </w:rPr>
        <w:t>20米</w:t>
      </w:r>
      <w:r>
        <w:rPr>
          <w:rFonts w:ascii="宋体" w:hAnsi="宋体" w:cs="Arial"/>
        </w:rPr>
        <w:t>的高压走廊</w:t>
      </w:r>
      <w:r w:rsidR="00F17AC9">
        <w:rPr>
          <w:rFonts w:ascii="宋体" w:hAnsi="宋体" w:cs="Arial" w:hint="eastAsia"/>
        </w:rPr>
        <w:t>。</w:t>
      </w:r>
    </w:p>
    <w:p w14:paraId="0F1371B5" w14:textId="77777777" w:rsidR="006D363B" w:rsidRDefault="00686313" w:rsidP="00F67DD4">
      <w:pPr>
        <w:adjustRightInd w:val="0"/>
        <w:ind w:right="48" w:firstLineChars="200" w:firstLine="480"/>
        <w:jc w:val="both"/>
      </w:pPr>
      <w:r>
        <w:rPr>
          <w:rFonts w:ascii="黑体" w:eastAsia="黑体" w:hAnsi="宋体" w:hint="eastAsia"/>
        </w:rPr>
        <w:t>第7</w:t>
      </w:r>
      <w:r w:rsidR="00904CCA">
        <w:rPr>
          <w:rFonts w:ascii="黑体" w:eastAsia="黑体" w:hAnsi="宋体"/>
        </w:rPr>
        <w:t>2</w:t>
      </w:r>
      <w:r>
        <w:rPr>
          <w:rFonts w:ascii="黑体" w:eastAsia="黑体" w:hAnsi="宋体" w:hint="eastAsia"/>
        </w:rPr>
        <w:t xml:space="preserve">条 </w:t>
      </w:r>
      <w:r w:rsidR="006D363B" w:rsidRPr="002840B1">
        <w:rPr>
          <w:rFonts w:hint="eastAsia"/>
        </w:rPr>
        <w:t>电信工程规划</w:t>
      </w:r>
    </w:p>
    <w:p w14:paraId="77FDD463" w14:textId="77777777" w:rsidR="00BB3374" w:rsidRDefault="00686313" w:rsidP="00F67DD4">
      <w:pPr>
        <w:adjustRightInd w:val="0"/>
        <w:ind w:right="48" w:firstLineChars="200" w:firstLine="480"/>
        <w:jc w:val="both"/>
        <w:rPr>
          <w:rStyle w:val="ae"/>
        </w:rPr>
      </w:pPr>
      <w:r>
        <w:rPr>
          <w:rFonts w:hint="eastAsia"/>
        </w:rPr>
        <w:t>1</w:t>
      </w:r>
      <w:r>
        <w:rPr>
          <w:rFonts w:hint="eastAsia"/>
        </w:rPr>
        <w:t>、</w:t>
      </w:r>
      <w:r w:rsidR="00BB3374" w:rsidRPr="00EC1355">
        <w:rPr>
          <w:rStyle w:val="ae"/>
          <w:rFonts w:hint="eastAsia"/>
        </w:rPr>
        <w:t xml:space="preserve"> </w:t>
      </w:r>
      <w:r w:rsidR="00BB3374" w:rsidRPr="00EC1355">
        <w:rPr>
          <w:rStyle w:val="ae"/>
          <w:rFonts w:hint="eastAsia"/>
        </w:rPr>
        <w:t>邮政工程规划</w:t>
      </w:r>
    </w:p>
    <w:p w14:paraId="5FC9DD8A" w14:textId="77777777" w:rsidR="009C2920" w:rsidRDefault="009C2920" w:rsidP="00F67DD4">
      <w:pPr>
        <w:pStyle w:val="a6"/>
        <w:adjustRightInd w:val="0"/>
        <w:spacing w:after="0"/>
        <w:ind w:leftChars="0" w:left="0" w:right="48" w:firstLineChars="177" w:firstLine="425"/>
        <w:jc w:val="both"/>
      </w:pPr>
      <w:r w:rsidRPr="00EA64A0">
        <w:rPr>
          <w:rFonts w:hint="eastAsia"/>
        </w:rPr>
        <w:t>以加快邮件传递速度为主，以增强自主邮递和邮件处理能力为重点，形成一个网点布局合理、技术先进、邮运快捷、管理严格的现代化邮政通信网。</w:t>
      </w:r>
    </w:p>
    <w:p w14:paraId="5E44CF79" w14:textId="77777777" w:rsidR="00BB3374" w:rsidRDefault="00686313" w:rsidP="00F67DD4">
      <w:pPr>
        <w:pStyle w:val="a6"/>
        <w:adjustRightInd w:val="0"/>
        <w:spacing w:after="0"/>
        <w:ind w:leftChars="0" w:left="0" w:right="48" w:firstLineChars="177" w:firstLine="425"/>
        <w:jc w:val="both"/>
        <w:rPr>
          <w:rStyle w:val="ae"/>
        </w:rPr>
      </w:pPr>
      <w:r>
        <w:rPr>
          <w:rFonts w:hint="eastAsia"/>
        </w:rPr>
        <w:t>2</w:t>
      </w:r>
      <w:r>
        <w:rPr>
          <w:rFonts w:hint="eastAsia"/>
        </w:rPr>
        <w:t>、</w:t>
      </w:r>
      <w:r w:rsidR="009C2920">
        <w:rPr>
          <w:rStyle w:val="ae"/>
          <w:rFonts w:hint="eastAsia"/>
        </w:rPr>
        <w:t>通信工程</w:t>
      </w:r>
      <w:r w:rsidR="00BB3374" w:rsidRPr="00EC1355">
        <w:rPr>
          <w:rStyle w:val="ae"/>
          <w:rFonts w:hint="eastAsia"/>
        </w:rPr>
        <w:t>规划</w:t>
      </w:r>
    </w:p>
    <w:p w14:paraId="10D834B8" w14:textId="77777777" w:rsidR="009C2920" w:rsidRDefault="009C2920" w:rsidP="00F67DD4">
      <w:pPr>
        <w:pStyle w:val="a6"/>
        <w:adjustRightInd w:val="0"/>
        <w:spacing w:after="0"/>
        <w:ind w:leftChars="0" w:left="0" w:right="48" w:firstLineChars="200" w:firstLine="480"/>
        <w:jc w:val="both"/>
      </w:pPr>
      <w:r w:rsidRPr="00EA64A0">
        <w:rPr>
          <w:rFonts w:hint="eastAsia"/>
        </w:rPr>
        <w:t>规划</w:t>
      </w:r>
      <w:r w:rsidR="00BC466C" w:rsidRPr="00EA64A0">
        <w:rPr>
          <w:rFonts w:hint="eastAsia"/>
        </w:rPr>
        <w:t>到</w:t>
      </w:r>
      <w:r w:rsidR="00BC466C" w:rsidRPr="00EA64A0">
        <w:rPr>
          <w:rFonts w:hint="eastAsia"/>
        </w:rPr>
        <w:t>20</w:t>
      </w:r>
      <w:r w:rsidR="00BC466C">
        <w:t>20</w:t>
      </w:r>
      <w:r w:rsidR="00BC466C" w:rsidRPr="00EA64A0">
        <w:rPr>
          <w:rFonts w:hint="eastAsia"/>
        </w:rPr>
        <w:t>年，镇区电话主线普及率取</w:t>
      </w:r>
      <w:r w:rsidR="00BC466C" w:rsidRPr="00EA64A0">
        <w:rPr>
          <w:rFonts w:hint="eastAsia"/>
        </w:rPr>
        <w:t>30</w:t>
      </w:r>
      <w:r w:rsidR="00BC466C" w:rsidRPr="00EA64A0">
        <w:rPr>
          <w:rFonts w:hint="eastAsia"/>
        </w:rPr>
        <w:t>部</w:t>
      </w:r>
      <w:r w:rsidR="00BC466C" w:rsidRPr="00EA64A0">
        <w:t>/</w:t>
      </w:r>
      <w:r w:rsidR="00BC466C" w:rsidRPr="00EA64A0">
        <w:rPr>
          <w:rFonts w:hint="eastAsia"/>
        </w:rPr>
        <w:t>百人，同时考虑</w:t>
      </w:r>
      <w:r w:rsidR="00BC466C" w:rsidRPr="00EA64A0">
        <w:rPr>
          <w:rFonts w:hint="eastAsia"/>
        </w:rPr>
        <w:t>80</w:t>
      </w:r>
      <w:r w:rsidR="00BC466C" w:rsidRPr="00EA64A0">
        <w:rPr>
          <w:rFonts w:hint="eastAsia"/>
        </w:rPr>
        <w:t>％的实装率，移动电话普及率</w:t>
      </w:r>
      <w:r w:rsidR="00BC466C" w:rsidRPr="00EA64A0">
        <w:rPr>
          <w:rFonts w:hint="eastAsia"/>
        </w:rPr>
        <w:t>25</w:t>
      </w:r>
      <w:r w:rsidR="00BC466C" w:rsidRPr="00EA64A0">
        <w:rPr>
          <w:rFonts w:hint="eastAsia"/>
        </w:rPr>
        <w:t>部</w:t>
      </w:r>
      <w:r w:rsidR="00BC466C" w:rsidRPr="00EA64A0">
        <w:rPr>
          <w:rFonts w:hint="eastAsia"/>
        </w:rPr>
        <w:t>/</w:t>
      </w:r>
      <w:r w:rsidR="00BC466C" w:rsidRPr="00EA64A0">
        <w:rPr>
          <w:rFonts w:hint="eastAsia"/>
        </w:rPr>
        <w:t>百人；到</w:t>
      </w:r>
      <w:r w:rsidR="00BC466C" w:rsidRPr="00EA64A0">
        <w:rPr>
          <w:rFonts w:hint="eastAsia"/>
        </w:rPr>
        <w:t>203</w:t>
      </w:r>
      <w:r w:rsidR="00BC466C">
        <w:t>5</w:t>
      </w:r>
      <w:r w:rsidR="00BC466C" w:rsidRPr="00EA64A0">
        <w:rPr>
          <w:rFonts w:hint="eastAsia"/>
        </w:rPr>
        <w:t>年，镇区电话主线普及率</w:t>
      </w:r>
      <w:r w:rsidR="00BC466C" w:rsidRPr="00EA64A0">
        <w:rPr>
          <w:rFonts w:hint="eastAsia"/>
        </w:rPr>
        <w:t>50</w:t>
      </w:r>
      <w:r w:rsidR="00BC466C" w:rsidRPr="00EA64A0">
        <w:rPr>
          <w:rFonts w:hint="eastAsia"/>
        </w:rPr>
        <w:t>部</w:t>
      </w:r>
      <w:r w:rsidR="00BC466C" w:rsidRPr="00EA64A0">
        <w:rPr>
          <w:rFonts w:hint="eastAsia"/>
        </w:rPr>
        <w:t>/</w:t>
      </w:r>
      <w:r w:rsidR="00BC466C" w:rsidRPr="00EA64A0">
        <w:rPr>
          <w:rFonts w:hint="eastAsia"/>
        </w:rPr>
        <w:t>百人，考虑</w:t>
      </w:r>
      <w:r w:rsidR="00BC466C" w:rsidRPr="00EA64A0">
        <w:rPr>
          <w:rFonts w:hint="eastAsia"/>
        </w:rPr>
        <w:t>90%</w:t>
      </w:r>
      <w:r w:rsidR="00BC466C" w:rsidRPr="00EA64A0">
        <w:rPr>
          <w:rFonts w:hint="eastAsia"/>
        </w:rPr>
        <w:t>的实装率，移动电话普及率</w:t>
      </w:r>
      <w:r w:rsidR="00BC466C">
        <w:t>80</w:t>
      </w:r>
      <w:r w:rsidR="00BC466C" w:rsidRPr="00EA64A0">
        <w:rPr>
          <w:rFonts w:hint="eastAsia"/>
        </w:rPr>
        <w:t>部</w:t>
      </w:r>
      <w:r w:rsidR="00BC466C" w:rsidRPr="00EA64A0">
        <w:rPr>
          <w:rFonts w:hint="eastAsia"/>
        </w:rPr>
        <w:t>/</w:t>
      </w:r>
      <w:r w:rsidR="00BC466C" w:rsidRPr="00EA64A0">
        <w:rPr>
          <w:rFonts w:hint="eastAsia"/>
        </w:rPr>
        <w:t>百人</w:t>
      </w:r>
      <w:r w:rsidR="00BC466C">
        <w:rPr>
          <w:rFonts w:hint="eastAsia"/>
        </w:rPr>
        <w:t>。</w:t>
      </w:r>
    </w:p>
    <w:p w14:paraId="516B2F90" w14:textId="77777777" w:rsidR="009C2920" w:rsidRPr="00CE220C" w:rsidRDefault="00731802" w:rsidP="00F67DD4">
      <w:pPr>
        <w:adjustRightInd w:val="0"/>
        <w:ind w:right="48"/>
        <w:jc w:val="both"/>
        <w:rPr>
          <w:b/>
        </w:rPr>
      </w:pPr>
      <w:r>
        <w:rPr>
          <w:rFonts w:hint="eastAsia"/>
          <w:b/>
        </w:rPr>
        <w:t xml:space="preserve">    3</w:t>
      </w:r>
      <w:r>
        <w:rPr>
          <w:rFonts w:hint="eastAsia"/>
          <w:b/>
        </w:rPr>
        <w:t>、</w:t>
      </w:r>
      <w:r w:rsidR="009C2920" w:rsidRPr="00CE220C">
        <w:rPr>
          <w:rFonts w:hint="eastAsia"/>
          <w:b/>
        </w:rPr>
        <w:t>电信网络规划</w:t>
      </w:r>
    </w:p>
    <w:p w14:paraId="180C9469" w14:textId="77777777" w:rsidR="00731802" w:rsidRDefault="00731802" w:rsidP="00F67DD4">
      <w:pPr>
        <w:pStyle w:val="a6"/>
        <w:adjustRightInd w:val="0"/>
        <w:spacing w:after="0"/>
        <w:ind w:leftChars="0" w:left="425" w:right="48"/>
        <w:jc w:val="both"/>
      </w:pPr>
      <w:r w:rsidRPr="00EA64A0">
        <w:rPr>
          <w:rFonts w:hint="eastAsia"/>
        </w:rPr>
        <w:t>规划沿道路敷设于道路西侧或南侧（现状管线不便改造时可暂保留原有线位），每条道路原则</w:t>
      </w:r>
    </w:p>
    <w:p w14:paraId="35A6459B" w14:textId="77777777" w:rsidR="009C2920" w:rsidRDefault="00731802" w:rsidP="00F67DD4">
      <w:pPr>
        <w:pStyle w:val="a6"/>
        <w:adjustRightInd w:val="0"/>
        <w:spacing w:after="0"/>
        <w:ind w:leftChars="0" w:left="0" w:right="48"/>
        <w:jc w:val="both"/>
        <w:rPr>
          <w:rFonts w:eastAsia="仿宋_GB2312"/>
          <w:spacing w:val="6"/>
        </w:rPr>
      </w:pPr>
      <w:r w:rsidRPr="00EA64A0">
        <w:rPr>
          <w:rFonts w:hint="eastAsia"/>
        </w:rPr>
        <w:t>上只设一条管位，与电力线路分侧布置于道路两旁人行道上</w:t>
      </w:r>
      <w:r w:rsidR="009C2920" w:rsidRPr="00EA64A0">
        <w:rPr>
          <w:rFonts w:eastAsia="仿宋_GB2312" w:hint="eastAsia"/>
          <w:spacing w:val="6"/>
        </w:rPr>
        <w:t>。</w:t>
      </w:r>
    </w:p>
    <w:p w14:paraId="46C90D65" w14:textId="77777777" w:rsidR="00CF55D9" w:rsidRDefault="00CF55D9" w:rsidP="00F67DD4">
      <w:pPr>
        <w:pStyle w:val="a6"/>
        <w:adjustRightInd w:val="0"/>
        <w:spacing w:after="0"/>
        <w:ind w:leftChars="0" w:left="0" w:right="48" w:firstLineChars="200" w:firstLine="480"/>
        <w:jc w:val="both"/>
      </w:pPr>
      <w:r>
        <w:rPr>
          <w:rFonts w:ascii="黑体" w:eastAsia="黑体" w:hAnsi="宋体" w:hint="eastAsia"/>
        </w:rPr>
        <w:t>第7</w:t>
      </w:r>
      <w:r w:rsidR="00904CCA">
        <w:rPr>
          <w:rFonts w:ascii="黑体" w:eastAsia="黑体" w:hAnsi="宋体"/>
        </w:rPr>
        <w:t>3</w:t>
      </w:r>
      <w:r>
        <w:rPr>
          <w:rFonts w:ascii="黑体" w:eastAsia="黑体" w:hAnsi="宋体" w:hint="eastAsia"/>
        </w:rPr>
        <w:t xml:space="preserve">条 </w:t>
      </w:r>
      <w:r w:rsidR="006D363B" w:rsidRPr="002840B1">
        <w:rPr>
          <w:rFonts w:hint="eastAsia"/>
        </w:rPr>
        <w:t>燃气工程规划</w:t>
      </w:r>
    </w:p>
    <w:p w14:paraId="2A13BD79" w14:textId="77777777" w:rsidR="00BB3374" w:rsidRPr="00181302" w:rsidRDefault="00181302" w:rsidP="00F67DD4">
      <w:pPr>
        <w:pStyle w:val="a6"/>
        <w:adjustRightInd w:val="0"/>
        <w:spacing w:after="0"/>
        <w:ind w:leftChars="0" w:left="0" w:right="48"/>
        <w:jc w:val="both"/>
        <w:rPr>
          <w:bCs/>
        </w:rPr>
      </w:pPr>
      <w:r>
        <w:rPr>
          <w:rFonts w:hint="eastAsia"/>
        </w:rPr>
        <w:t xml:space="preserve">    </w:t>
      </w:r>
      <w:r w:rsidR="00CF55D9" w:rsidRPr="00181302">
        <w:rPr>
          <w:rFonts w:hint="eastAsia"/>
        </w:rPr>
        <w:t>1</w:t>
      </w:r>
      <w:r w:rsidR="00CF55D9" w:rsidRPr="00181302">
        <w:rPr>
          <w:rFonts w:hint="eastAsia"/>
        </w:rPr>
        <w:t>、</w:t>
      </w:r>
      <w:r w:rsidR="00BB3374" w:rsidRPr="00181302">
        <w:rPr>
          <w:rFonts w:hint="eastAsia"/>
          <w:bCs/>
        </w:rPr>
        <w:t>气源的选择</w:t>
      </w:r>
    </w:p>
    <w:p w14:paraId="5258A65E" w14:textId="77777777" w:rsidR="00B13630" w:rsidRDefault="00A307DB" w:rsidP="00F67DD4">
      <w:pPr>
        <w:adjustRightInd w:val="0"/>
        <w:ind w:right="48" w:firstLineChars="200" w:firstLine="480"/>
        <w:jc w:val="both"/>
      </w:pPr>
      <w:r>
        <w:rPr>
          <w:rFonts w:hint="eastAsia"/>
        </w:rPr>
        <w:t>规划镇区以液化石油气或者压缩天然气为气源。规划期镇区燃气气源建议采用液化石油气，天然气则作为镇区远景预测气源。</w:t>
      </w:r>
    </w:p>
    <w:p w14:paraId="2DF35511" w14:textId="77777777" w:rsidR="00A307DB" w:rsidRPr="00181302" w:rsidRDefault="00CF55D9" w:rsidP="00F67DD4">
      <w:pPr>
        <w:adjustRightInd w:val="0"/>
        <w:ind w:right="48" w:firstLineChars="200" w:firstLine="482"/>
        <w:jc w:val="both"/>
        <w:rPr>
          <w:b/>
        </w:rPr>
      </w:pPr>
      <w:r w:rsidRPr="00181302">
        <w:rPr>
          <w:rFonts w:hint="eastAsia"/>
          <w:b/>
        </w:rPr>
        <w:t>2</w:t>
      </w:r>
      <w:r w:rsidRPr="00181302">
        <w:rPr>
          <w:rFonts w:hint="eastAsia"/>
          <w:b/>
        </w:rPr>
        <w:t>、</w:t>
      </w:r>
      <w:r w:rsidR="00BB3374" w:rsidRPr="00181302">
        <w:rPr>
          <w:rStyle w:val="ae"/>
          <w:rFonts w:hint="eastAsia"/>
          <w:b w:val="0"/>
        </w:rPr>
        <w:t>用气量的预测</w:t>
      </w:r>
    </w:p>
    <w:p w14:paraId="6B133CBF" w14:textId="77777777" w:rsidR="00A307DB" w:rsidRPr="001520C0" w:rsidRDefault="00106EB8" w:rsidP="00F67DD4">
      <w:pPr>
        <w:adjustRightInd w:val="0"/>
        <w:ind w:right="48" w:firstLineChars="177" w:firstLine="425"/>
        <w:jc w:val="both"/>
        <w:rPr>
          <w:rFonts w:ascii="宋体" w:hAnsi="宋体" w:cs="Arial"/>
          <w:color w:val="000000" w:themeColor="text1"/>
        </w:rPr>
      </w:pPr>
      <w:r w:rsidRPr="00DE0D41">
        <w:rPr>
          <w:rFonts w:ascii="宋体" w:hAnsi="宋体" w:cs="Arial" w:hint="eastAsia"/>
          <w:color w:val="000000" w:themeColor="text1"/>
        </w:rPr>
        <w:t>规划镇区居民用气量按5公斤/人</w:t>
      </w:r>
      <w:r>
        <w:rPr>
          <w:rFonts w:ascii="宋体" w:hAnsi="宋体" w:cs="Arial" w:hint="eastAsia"/>
          <w:color w:val="000000" w:themeColor="text1"/>
        </w:rPr>
        <w:t>/</w:t>
      </w:r>
      <w:r w:rsidRPr="00DE0D41">
        <w:rPr>
          <w:rFonts w:ascii="宋体" w:hAnsi="宋体" w:cs="Arial" w:hint="eastAsia"/>
          <w:color w:val="000000" w:themeColor="text1"/>
        </w:rPr>
        <w:t>月，公用事业用气量按居民用气量的10%计算，规划近期气</w:t>
      </w:r>
      <w:r w:rsidRPr="00DE0D41">
        <w:rPr>
          <w:rFonts w:ascii="宋体" w:hAnsi="宋体" w:cs="Arial" w:hint="eastAsia"/>
          <w:color w:val="000000" w:themeColor="text1"/>
        </w:rPr>
        <w:lastRenderedPageBreak/>
        <w:t>化率为80%，年总用气量约</w:t>
      </w:r>
      <w:r>
        <w:rPr>
          <w:rFonts w:ascii="宋体" w:hAnsi="宋体" w:cs="Arial"/>
          <w:color w:val="000000" w:themeColor="text1"/>
        </w:rPr>
        <w:t>720</w:t>
      </w:r>
      <w:r w:rsidRPr="00DE0D41">
        <w:rPr>
          <w:rFonts w:ascii="宋体" w:hAnsi="宋体" w:cs="Arial" w:hint="eastAsia"/>
          <w:color w:val="000000" w:themeColor="text1"/>
        </w:rPr>
        <w:t>吨；远期考虑到工业用气量为总用气量的10%，气化率100%，年总用气量约</w:t>
      </w:r>
      <w:r>
        <w:rPr>
          <w:rFonts w:ascii="宋体" w:hAnsi="宋体" w:cs="Arial"/>
          <w:color w:val="000000" w:themeColor="text1"/>
        </w:rPr>
        <w:t>3000</w:t>
      </w:r>
      <w:r w:rsidRPr="00DE0D41">
        <w:rPr>
          <w:rFonts w:ascii="宋体" w:hAnsi="宋体" w:cs="Arial" w:hint="eastAsia"/>
          <w:color w:val="000000" w:themeColor="text1"/>
        </w:rPr>
        <w:t>吨。</w:t>
      </w:r>
    </w:p>
    <w:p w14:paraId="5C0E67D7" w14:textId="77777777" w:rsidR="00BB3374" w:rsidRDefault="00CF55D9" w:rsidP="00F67DD4">
      <w:pPr>
        <w:adjustRightInd w:val="0"/>
        <w:ind w:right="48"/>
        <w:jc w:val="both"/>
        <w:rPr>
          <w:rStyle w:val="ae"/>
        </w:rPr>
      </w:pPr>
      <w:r>
        <w:rPr>
          <w:rStyle w:val="ae"/>
          <w:rFonts w:hint="eastAsia"/>
        </w:rPr>
        <w:t xml:space="preserve">   3</w:t>
      </w:r>
      <w:r>
        <w:rPr>
          <w:rStyle w:val="ae"/>
          <w:rFonts w:hint="eastAsia"/>
        </w:rPr>
        <w:t>、</w:t>
      </w:r>
      <w:r w:rsidR="00BB3374" w:rsidRPr="00EC1355">
        <w:rPr>
          <w:rStyle w:val="ae"/>
          <w:rFonts w:hint="eastAsia"/>
        </w:rPr>
        <w:t>燃气输配管网</w:t>
      </w:r>
    </w:p>
    <w:p w14:paraId="2FB29812" w14:textId="77777777" w:rsidR="00A307DB" w:rsidRDefault="00146D94" w:rsidP="00F67DD4">
      <w:pPr>
        <w:adjustRightInd w:val="0"/>
        <w:ind w:right="48" w:firstLineChars="200" w:firstLine="480"/>
        <w:jc w:val="both"/>
      </w:pPr>
      <w:r>
        <w:rPr>
          <w:noProof/>
        </w:rPr>
        <w:fldChar w:fldCharType="begin"/>
      </w:r>
      <w:r>
        <w:rPr>
          <w:noProof/>
        </w:rPr>
        <w:instrText xml:space="preserve"> = 1 \* GB3 </w:instrText>
      </w:r>
      <w:r>
        <w:rPr>
          <w:noProof/>
        </w:rPr>
        <w:fldChar w:fldCharType="separate"/>
      </w:r>
      <w:r w:rsidR="00A307DB">
        <w:rPr>
          <w:rFonts w:hint="eastAsia"/>
          <w:noProof/>
        </w:rPr>
        <w:t>①</w:t>
      </w:r>
      <w:r>
        <w:rPr>
          <w:noProof/>
        </w:rPr>
        <w:fldChar w:fldCharType="end"/>
      </w:r>
      <w:r w:rsidR="00A307DB">
        <w:rPr>
          <w:rFonts w:hint="eastAsia"/>
        </w:rPr>
        <w:t>中压管道布置，做到近远期结合，既要考虑到路现状，又要满足远期规划发展要求。</w:t>
      </w:r>
    </w:p>
    <w:p w14:paraId="7180B2C4" w14:textId="77777777" w:rsidR="00A307DB" w:rsidRDefault="00146D94" w:rsidP="00F67DD4">
      <w:pPr>
        <w:adjustRightInd w:val="0"/>
        <w:ind w:right="48" w:firstLineChars="200" w:firstLine="480"/>
        <w:jc w:val="both"/>
      </w:pPr>
      <w:r>
        <w:rPr>
          <w:noProof/>
        </w:rPr>
        <w:fldChar w:fldCharType="begin"/>
      </w:r>
      <w:r>
        <w:rPr>
          <w:noProof/>
        </w:rPr>
        <w:instrText xml:space="preserve"> = 2 \* GB3 </w:instrText>
      </w:r>
      <w:r>
        <w:rPr>
          <w:noProof/>
        </w:rPr>
        <w:fldChar w:fldCharType="separate"/>
      </w:r>
      <w:r w:rsidR="00A307DB">
        <w:rPr>
          <w:rFonts w:hint="eastAsia"/>
          <w:noProof/>
        </w:rPr>
        <w:t>②</w:t>
      </w:r>
      <w:r>
        <w:rPr>
          <w:noProof/>
        </w:rPr>
        <w:fldChar w:fldCharType="end"/>
      </w:r>
      <w:r w:rsidR="00A307DB">
        <w:rPr>
          <w:rFonts w:hint="eastAsia"/>
        </w:rPr>
        <w:t>为保证燃气输配系统安全、可靠地运行，中压主干</w:t>
      </w:r>
      <w:proofErr w:type="gramStart"/>
      <w:r w:rsidR="00A307DB">
        <w:rPr>
          <w:rFonts w:hint="eastAsia"/>
        </w:rPr>
        <w:t>管道环支结合</w:t>
      </w:r>
      <w:proofErr w:type="gramEnd"/>
      <w:r w:rsidR="00A307DB">
        <w:rPr>
          <w:rFonts w:hint="eastAsia"/>
        </w:rPr>
        <w:t>的方式进行布置。环网布置的大小，既要充分保证工期的可靠性，又要变与实现分区切断，方便置换和检修操作。</w:t>
      </w:r>
    </w:p>
    <w:p w14:paraId="71570D4D" w14:textId="77777777" w:rsidR="00A307DB" w:rsidRDefault="00146D94" w:rsidP="00F67DD4">
      <w:pPr>
        <w:adjustRightInd w:val="0"/>
        <w:ind w:right="48" w:firstLineChars="200" w:firstLine="480"/>
        <w:jc w:val="both"/>
      </w:pPr>
      <w:r>
        <w:rPr>
          <w:noProof/>
        </w:rPr>
        <w:fldChar w:fldCharType="begin"/>
      </w:r>
      <w:r>
        <w:rPr>
          <w:noProof/>
        </w:rPr>
        <w:instrText xml:space="preserve"> = 3 \* GB3 </w:instrText>
      </w:r>
      <w:r>
        <w:rPr>
          <w:noProof/>
        </w:rPr>
        <w:fldChar w:fldCharType="separate"/>
      </w:r>
      <w:r w:rsidR="00A307DB">
        <w:rPr>
          <w:rFonts w:hint="eastAsia"/>
          <w:noProof/>
        </w:rPr>
        <w:t>③</w:t>
      </w:r>
      <w:r>
        <w:rPr>
          <w:noProof/>
        </w:rPr>
        <w:fldChar w:fldCharType="end"/>
      </w:r>
      <w:r w:rsidR="00A307DB">
        <w:rPr>
          <w:rFonts w:hint="eastAsia"/>
        </w:rPr>
        <w:t>干管在保证安全间距的前提下，尽可能靠近用户，减少支管长度。</w:t>
      </w:r>
    </w:p>
    <w:p w14:paraId="33A625CE" w14:textId="77777777" w:rsidR="00A307DB" w:rsidRDefault="00146D94" w:rsidP="00F67DD4">
      <w:pPr>
        <w:adjustRightInd w:val="0"/>
        <w:ind w:right="48" w:firstLineChars="200" w:firstLine="480"/>
        <w:jc w:val="both"/>
      </w:pPr>
      <w:r>
        <w:rPr>
          <w:noProof/>
        </w:rPr>
        <w:fldChar w:fldCharType="begin"/>
      </w:r>
      <w:r>
        <w:rPr>
          <w:noProof/>
        </w:rPr>
        <w:instrText xml:space="preserve"> = 4 \* GB3 </w:instrText>
      </w:r>
      <w:r>
        <w:rPr>
          <w:noProof/>
        </w:rPr>
        <w:fldChar w:fldCharType="separate"/>
      </w:r>
      <w:r w:rsidR="00A307DB">
        <w:rPr>
          <w:rFonts w:hint="eastAsia"/>
          <w:noProof/>
        </w:rPr>
        <w:t>④</w:t>
      </w:r>
      <w:r>
        <w:rPr>
          <w:noProof/>
        </w:rPr>
        <w:fldChar w:fldCharType="end"/>
      </w:r>
      <w:r w:rsidR="00A307DB">
        <w:rPr>
          <w:rFonts w:hint="eastAsia"/>
        </w:rPr>
        <w:t>在满足供气的条件下，尽量减少穿越河流和其他大型障碍物，减少工程投资。</w:t>
      </w:r>
    </w:p>
    <w:p w14:paraId="080519CB" w14:textId="77777777" w:rsidR="00A307DB" w:rsidRDefault="00146D94" w:rsidP="00F67DD4">
      <w:pPr>
        <w:adjustRightInd w:val="0"/>
        <w:ind w:right="48" w:firstLineChars="200" w:firstLine="480"/>
        <w:jc w:val="both"/>
      </w:pPr>
      <w:r>
        <w:rPr>
          <w:noProof/>
        </w:rPr>
        <w:fldChar w:fldCharType="begin"/>
      </w:r>
      <w:r>
        <w:rPr>
          <w:noProof/>
        </w:rPr>
        <w:instrText xml:space="preserve"> = 5 \* GB3 </w:instrText>
      </w:r>
      <w:r>
        <w:rPr>
          <w:noProof/>
        </w:rPr>
        <w:fldChar w:fldCharType="separate"/>
      </w:r>
      <w:r w:rsidR="00A307DB">
        <w:rPr>
          <w:rFonts w:hint="eastAsia"/>
          <w:noProof/>
        </w:rPr>
        <w:t>⑤</w:t>
      </w:r>
      <w:r>
        <w:rPr>
          <w:noProof/>
        </w:rPr>
        <w:fldChar w:fldCharType="end"/>
      </w:r>
      <w:r w:rsidR="00A307DB">
        <w:rPr>
          <w:rFonts w:hint="eastAsia"/>
        </w:rPr>
        <w:t>新建燃气管道尽量与其他基础设施统筹安排，同步建设。</w:t>
      </w:r>
    </w:p>
    <w:p w14:paraId="46BB3EF0" w14:textId="77777777" w:rsidR="00B13630" w:rsidRDefault="00A307DB" w:rsidP="00F67DD4">
      <w:pPr>
        <w:adjustRightInd w:val="0"/>
        <w:ind w:right="48" w:firstLineChars="200" w:firstLine="480"/>
        <w:jc w:val="both"/>
      </w:pPr>
      <w:r>
        <w:rPr>
          <w:rFonts w:hint="eastAsia"/>
        </w:rPr>
        <w:t>输配系</w:t>
      </w:r>
      <w:proofErr w:type="gramStart"/>
      <w:r>
        <w:rPr>
          <w:rFonts w:hint="eastAsia"/>
        </w:rPr>
        <w:t>统分为</w:t>
      </w:r>
      <w:proofErr w:type="gramEnd"/>
      <w:r>
        <w:rPr>
          <w:rFonts w:hint="eastAsia"/>
        </w:rPr>
        <w:t>中低压二级供气形式。采用中低压调压</w:t>
      </w:r>
      <w:proofErr w:type="gramStart"/>
      <w:r>
        <w:rPr>
          <w:rFonts w:hint="eastAsia"/>
        </w:rPr>
        <w:t>柜或者</w:t>
      </w:r>
      <w:proofErr w:type="gramEnd"/>
      <w:r>
        <w:rPr>
          <w:rFonts w:hint="eastAsia"/>
        </w:rPr>
        <w:t>调压箱的方式向居民、商业及公建用户供气。</w:t>
      </w:r>
    </w:p>
    <w:p w14:paraId="186A4DE3" w14:textId="77777777" w:rsidR="006D363B" w:rsidRDefault="00181302" w:rsidP="00F67DD4">
      <w:pPr>
        <w:adjustRightInd w:val="0"/>
        <w:ind w:right="48" w:firstLineChars="200" w:firstLine="480"/>
        <w:jc w:val="both"/>
      </w:pPr>
      <w:r>
        <w:rPr>
          <w:rFonts w:ascii="黑体" w:eastAsia="黑体" w:hAnsi="宋体" w:hint="eastAsia"/>
        </w:rPr>
        <w:t>第7</w:t>
      </w:r>
      <w:r w:rsidR="00904CCA">
        <w:rPr>
          <w:rFonts w:ascii="黑体" w:eastAsia="黑体" w:hAnsi="宋体"/>
        </w:rPr>
        <w:t>4</w:t>
      </w:r>
      <w:r>
        <w:rPr>
          <w:rFonts w:ascii="黑体" w:eastAsia="黑体" w:hAnsi="宋体" w:hint="eastAsia"/>
        </w:rPr>
        <w:t xml:space="preserve">条  </w:t>
      </w:r>
      <w:r w:rsidR="006D363B" w:rsidRPr="002840B1">
        <w:rPr>
          <w:rFonts w:hint="eastAsia"/>
        </w:rPr>
        <w:t>供热工程规划</w:t>
      </w:r>
    </w:p>
    <w:p w14:paraId="413AC8FE" w14:textId="77777777" w:rsidR="00BB3374" w:rsidRDefault="00181302" w:rsidP="00F67DD4">
      <w:pPr>
        <w:adjustRightInd w:val="0"/>
        <w:ind w:right="48" w:firstLineChars="200" w:firstLine="480"/>
        <w:jc w:val="both"/>
        <w:rPr>
          <w:rStyle w:val="ae"/>
        </w:rPr>
      </w:pPr>
      <w:r>
        <w:rPr>
          <w:rFonts w:hint="eastAsia"/>
        </w:rPr>
        <w:t>1</w:t>
      </w:r>
      <w:r>
        <w:rPr>
          <w:rFonts w:hint="eastAsia"/>
        </w:rPr>
        <w:t>、</w:t>
      </w:r>
      <w:r w:rsidR="00BB3374" w:rsidRPr="00EC1355">
        <w:rPr>
          <w:rStyle w:val="ae"/>
          <w:rFonts w:hint="eastAsia"/>
        </w:rPr>
        <w:t>供热方式</w:t>
      </w:r>
    </w:p>
    <w:p w14:paraId="073D95B6" w14:textId="77777777" w:rsidR="000223C8" w:rsidRDefault="009347C3" w:rsidP="00F67DD4">
      <w:pPr>
        <w:adjustRightInd w:val="0"/>
        <w:ind w:right="48" w:firstLine="468"/>
        <w:jc w:val="both"/>
        <w:rPr>
          <w:rStyle w:val="ae"/>
          <w:b w:val="0"/>
        </w:rPr>
      </w:pPr>
      <w:r w:rsidRPr="009347C3">
        <w:rPr>
          <w:rStyle w:val="ae"/>
          <w:rFonts w:hint="eastAsia"/>
          <w:b w:val="0"/>
        </w:rPr>
        <w:t>镇区内供热方式为集中供热。</w:t>
      </w:r>
    </w:p>
    <w:p w14:paraId="60A52DFF" w14:textId="77777777" w:rsidR="00BB3374" w:rsidRDefault="0051475D" w:rsidP="00F67DD4">
      <w:pPr>
        <w:adjustRightInd w:val="0"/>
        <w:ind w:right="48" w:firstLine="468"/>
        <w:jc w:val="both"/>
        <w:rPr>
          <w:rStyle w:val="ae"/>
        </w:rPr>
      </w:pPr>
      <w:r>
        <w:rPr>
          <w:rStyle w:val="ae"/>
          <w:rFonts w:hint="eastAsia"/>
          <w:b w:val="0"/>
        </w:rPr>
        <w:t>2</w:t>
      </w:r>
      <w:r>
        <w:rPr>
          <w:rStyle w:val="ae"/>
          <w:rFonts w:hint="eastAsia"/>
          <w:b w:val="0"/>
        </w:rPr>
        <w:t>、</w:t>
      </w:r>
      <w:r w:rsidR="00BB3374" w:rsidRPr="00EC1355">
        <w:rPr>
          <w:rStyle w:val="ae"/>
          <w:rFonts w:hint="eastAsia"/>
        </w:rPr>
        <w:t>热源规划</w:t>
      </w:r>
    </w:p>
    <w:p w14:paraId="3BE28965" w14:textId="77777777" w:rsidR="000223C8" w:rsidRDefault="00106EB8" w:rsidP="00F67DD4">
      <w:pPr>
        <w:adjustRightInd w:val="0"/>
        <w:ind w:right="48" w:firstLineChars="200" w:firstLine="480"/>
        <w:jc w:val="both"/>
        <w:rPr>
          <w:rFonts w:ascii="宋体" w:hAnsi="宋体" w:cs="Arial"/>
          <w:color w:val="000000"/>
        </w:rPr>
      </w:pPr>
      <w:r w:rsidRPr="00EA64A0">
        <w:rPr>
          <w:rFonts w:ascii="宋体" w:hAnsi="宋体" w:cs="Arial" w:hint="eastAsia"/>
          <w:color w:val="000000"/>
        </w:rPr>
        <w:t>在镇区</w:t>
      </w:r>
      <w:r>
        <w:rPr>
          <w:rFonts w:ascii="宋体" w:hAnsi="宋体" w:cs="Arial" w:hint="eastAsia"/>
          <w:color w:val="000000"/>
        </w:rPr>
        <w:t>保留</w:t>
      </w:r>
      <w:r>
        <w:rPr>
          <w:rFonts w:ascii="宋体" w:hAnsi="宋体" w:cs="Arial"/>
          <w:color w:val="000000"/>
        </w:rPr>
        <w:t>现有的</w:t>
      </w:r>
      <w:r>
        <w:rPr>
          <w:rFonts w:ascii="宋体" w:hAnsi="宋体" w:cs="Arial" w:hint="eastAsia"/>
          <w:color w:val="000000"/>
        </w:rPr>
        <w:t>一</w:t>
      </w:r>
      <w:r w:rsidRPr="00EA64A0">
        <w:rPr>
          <w:rFonts w:ascii="宋体" w:hAnsi="宋体" w:cs="Arial" w:hint="eastAsia"/>
          <w:color w:val="000000"/>
        </w:rPr>
        <w:t>处集中供热热源，形成独立系统采取热水锅炉为主管网由锅炉房引出，形成环形管网规划采用大型锅炉房集中供热。</w:t>
      </w:r>
    </w:p>
    <w:p w14:paraId="7CBDC7E5" w14:textId="77777777" w:rsidR="00BB3374" w:rsidRDefault="0051475D" w:rsidP="00F67DD4">
      <w:pPr>
        <w:adjustRightInd w:val="0"/>
        <w:ind w:right="48" w:firstLineChars="200" w:firstLine="480"/>
        <w:jc w:val="both"/>
        <w:rPr>
          <w:rStyle w:val="ae"/>
        </w:rPr>
      </w:pPr>
      <w:r>
        <w:rPr>
          <w:rFonts w:ascii="宋体" w:hAnsi="宋体" w:cs="Arial" w:hint="eastAsia"/>
          <w:color w:val="000000"/>
        </w:rPr>
        <w:t>3、</w:t>
      </w:r>
      <w:r w:rsidR="00BB3374" w:rsidRPr="00EC1355">
        <w:rPr>
          <w:rStyle w:val="ae"/>
          <w:rFonts w:hint="eastAsia"/>
        </w:rPr>
        <w:t>管网布置</w:t>
      </w:r>
    </w:p>
    <w:p w14:paraId="17AAA517" w14:textId="77777777" w:rsidR="00106EB8" w:rsidRDefault="00106EB8" w:rsidP="00F67DD4">
      <w:pPr>
        <w:adjustRightInd w:val="0"/>
        <w:ind w:right="48" w:firstLineChars="200" w:firstLine="480"/>
        <w:jc w:val="both"/>
        <w:rPr>
          <w:rFonts w:ascii="宋体" w:hAnsi="宋体" w:cs="Arial"/>
          <w:color w:val="000000"/>
        </w:rPr>
      </w:pPr>
      <w:r>
        <w:rPr>
          <w:rFonts w:ascii="宋体" w:hAnsi="宋体" w:cs="Arial" w:hint="eastAsia"/>
          <w:color w:val="000000"/>
        </w:rPr>
        <w:t>热</w:t>
      </w:r>
      <w:r w:rsidRPr="00902F8C">
        <w:rPr>
          <w:rFonts w:ascii="宋体" w:hAnsi="宋体" w:cs="Arial" w:hint="eastAsia"/>
          <w:color w:val="000000"/>
        </w:rPr>
        <w:t>管网采用单</w:t>
      </w:r>
      <w:r>
        <w:rPr>
          <w:rFonts w:ascii="宋体" w:hAnsi="宋体" w:cs="Arial" w:hint="eastAsia"/>
          <w:color w:val="000000"/>
        </w:rPr>
        <w:t>热</w:t>
      </w:r>
      <w:r w:rsidRPr="00902F8C">
        <w:rPr>
          <w:rFonts w:ascii="宋体" w:hAnsi="宋体" w:cs="Arial" w:hint="eastAsia"/>
          <w:color w:val="000000"/>
        </w:rPr>
        <w:t>源统一供</w:t>
      </w:r>
      <w:r>
        <w:rPr>
          <w:rFonts w:ascii="宋体" w:hAnsi="宋体" w:cs="Arial" w:hint="eastAsia"/>
          <w:color w:val="000000"/>
        </w:rPr>
        <w:t>热</w:t>
      </w:r>
      <w:r w:rsidRPr="00902F8C">
        <w:rPr>
          <w:rFonts w:ascii="宋体" w:hAnsi="宋体" w:cs="Arial" w:hint="eastAsia"/>
          <w:color w:val="000000"/>
        </w:rPr>
        <w:t>系统，</w:t>
      </w:r>
      <w:r>
        <w:rPr>
          <w:rFonts w:ascii="宋体" w:hAnsi="宋体" w:cs="Arial" w:hint="eastAsia"/>
          <w:color w:val="000000"/>
        </w:rPr>
        <w:t>在各个片区</w:t>
      </w:r>
      <w:r>
        <w:rPr>
          <w:rFonts w:ascii="宋体" w:hAnsi="宋体" w:cs="Arial"/>
          <w:color w:val="000000"/>
        </w:rPr>
        <w:t>内部规划小型换热站，</w:t>
      </w:r>
      <w:r w:rsidRPr="00902F8C">
        <w:rPr>
          <w:rFonts w:ascii="宋体" w:hAnsi="宋体" w:cs="Arial" w:hint="eastAsia"/>
          <w:color w:val="000000"/>
        </w:rPr>
        <w:t>其管网采用</w:t>
      </w:r>
      <w:proofErr w:type="gramStart"/>
      <w:r w:rsidRPr="00902F8C">
        <w:rPr>
          <w:rFonts w:ascii="宋体" w:hAnsi="宋体" w:cs="Arial" w:hint="eastAsia"/>
          <w:color w:val="000000"/>
        </w:rPr>
        <w:t>环状加枝状</w:t>
      </w:r>
      <w:proofErr w:type="gramEnd"/>
      <w:r w:rsidRPr="00902F8C">
        <w:rPr>
          <w:rFonts w:ascii="宋体" w:hAnsi="宋体" w:cs="Arial" w:hint="eastAsia"/>
          <w:color w:val="000000"/>
        </w:rPr>
        <w:t>的形式：沿主要道路布置环状连通管道，其它道路以枝状向各用地</w:t>
      </w:r>
      <w:proofErr w:type="gramStart"/>
      <w:r w:rsidRPr="00902F8C">
        <w:rPr>
          <w:rFonts w:ascii="宋体" w:hAnsi="宋体" w:cs="Arial" w:hint="eastAsia"/>
          <w:color w:val="000000"/>
        </w:rPr>
        <w:t>内延</w:t>
      </w:r>
      <w:proofErr w:type="gramEnd"/>
      <w:r w:rsidRPr="00902F8C">
        <w:rPr>
          <w:rFonts w:ascii="宋体" w:hAnsi="宋体" w:cs="Arial" w:hint="eastAsia"/>
          <w:color w:val="000000"/>
        </w:rPr>
        <w:t>伸，向周边供</w:t>
      </w:r>
      <w:r>
        <w:rPr>
          <w:rFonts w:ascii="宋体" w:hAnsi="宋体" w:cs="Arial" w:hint="eastAsia"/>
          <w:color w:val="000000"/>
        </w:rPr>
        <w:t>热</w:t>
      </w:r>
      <w:r w:rsidR="00BE4EC6">
        <w:rPr>
          <w:rFonts w:ascii="宋体" w:hAnsi="宋体" w:cs="Arial" w:hint="eastAsia"/>
          <w:color w:val="000000"/>
        </w:rPr>
        <w:t>。</w:t>
      </w:r>
    </w:p>
    <w:p w14:paraId="088C1171" w14:textId="77777777" w:rsidR="002840B1" w:rsidRDefault="00327341" w:rsidP="00612825">
      <w:pPr>
        <w:pStyle w:val="2"/>
        <w:jc w:val="center"/>
        <w:rPr>
          <w:rFonts w:ascii="宋体" w:eastAsia="宋体" w:hAnsi="宋体" w:cs="Times New Roman"/>
          <w:b w:val="0"/>
          <w:kern w:val="0"/>
          <w:sz w:val="30"/>
          <w:szCs w:val="30"/>
        </w:rPr>
      </w:pPr>
      <w:bookmarkStart w:id="61" w:name="_Toc376133287"/>
      <w:bookmarkStart w:id="62" w:name="_Toc532461820"/>
      <w:r>
        <w:rPr>
          <w:rFonts w:ascii="宋体" w:eastAsia="宋体" w:hAnsi="宋体" w:cs="Times New Roman" w:hint="eastAsia"/>
          <w:b w:val="0"/>
          <w:kern w:val="0"/>
          <w:sz w:val="30"/>
          <w:szCs w:val="30"/>
        </w:rPr>
        <w:t>第十节</w:t>
      </w:r>
      <w:r w:rsidR="00A37719">
        <w:rPr>
          <w:rFonts w:ascii="宋体" w:eastAsia="宋体" w:hAnsi="宋体" w:cs="Times New Roman" w:hint="eastAsia"/>
          <w:b w:val="0"/>
          <w:kern w:val="0"/>
          <w:sz w:val="30"/>
          <w:szCs w:val="30"/>
        </w:rPr>
        <w:t xml:space="preserve"> </w:t>
      </w:r>
      <w:r w:rsidR="002840B1" w:rsidRPr="00612825">
        <w:rPr>
          <w:rFonts w:ascii="宋体" w:eastAsia="宋体" w:hAnsi="宋体" w:cs="Times New Roman" w:hint="eastAsia"/>
          <w:b w:val="0"/>
          <w:kern w:val="0"/>
          <w:sz w:val="30"/>
          <w:szCs w:val="30"/>
        </w:rPr>
        <w:t>环保环卫规划</w:t>
      </w:r>
      <w:bookmarkEnd w:id="61"/>
      <w:bookmarkEnd w:id="62"/>
    </w:p>
    <w:p w14:paraId="0085C45E" w14:textId="77777777" w:rsidR="00327341" w:rsidRDefault="00327341" w:rsidP="00327341">
      <w:pPr>
        <w:ind w:firstLine="468"/>
      </w:pPr>
      <w:r>
        <w:rPr>
          <w:rFonts w:ascii="黑体" w:eastAsia="黑体" w:hAnsi="宋体" w:hint="eastAsia"/>
        </w:rPr>
        <w:t>第7</w:t>
      </w:r>
      <w:r w:rsidR="00904CCA">
        <w:rPr>
          <w:rFonts w:ascii="黑体" w:eastAsia="黑体" w:hAnsi="宋体"/>
        </w:rPr>
        <w:t>5</w:t>
      </w:r>
      <w:r>
        <w:rPr>
          <w:rFonts w:ascii="黑体" w:eastAsia="黑体" w:hAnsi="宋体" w:hint="eastAsia"/>
        </w:rPr>
        <w:t>条</w:t>
      </w:r>
      <w:r w:rsidR="002840B1" w:rsidRPr="002840B1">
        <w:rPr>
          <w:rFonts w:hint="eastAsia"/>
        </w:rPr>
        <w:t xml:space="preserve"> </w:t>
      </w:r>
      <w:r w:rsidR="002840B1" w:rsidRPr="002840B1">
        <w:rPr>
          <w:rFonts w:hint="eastAsia"/>
        </w:rPr>
        <w:t>环境保护规划</w:t>
      </w:r>
    </w:p>
    <w:p w14:paraId="26CAF2FC" w14:textId="77777777" w:rsidR="00BB3374" w:rsidRDefault="00327341" w:rsidP="00327341">
      <w:pPr>
        <w:ind w:firstLine="468"/>
        <w:rPr>
          <w:rStyle w:val="ae"/>
        </w:rPr>
      </w:pPr>
      <w:r>
        <w:rPr>
          <w:rFonts w:hint="eastAsia"/>
        </w:rPr>
        <w:t>1</w:t>
      </w:r>
      <w:r>
        <w:rPr>
          <w:rFonts w:hint="eastAsia"/>
        </w:rPr>
        <w:t>、</w:t>
      </w:r>
      <w:r w:rsidR="00BB3374" w:rsidRPr="00EC1355">
        <w:rPr>
          <w:rStyle w:val="ae"/>
          <w:rFonts w:hint="eastAsia"/>
        </w:rPr>
        <w:t>环境保护规划目标</w:t>
      </w:r>
    </w:p>
    <w:p w14:paraId="52D88729" w14:textId="77777777" w:rsidR="000A6577" w:rsidRPr="00327341" w:rsidRDefault="000A6577" w:rsidP="00F67DD4">
      <w:pPr>
        <w:adjustRightInd w:val="0"/>
        <w:ind w:right="48" w:firstLineChars="200" w:firstLine="480"/>
        <w:jc w:val="both"/>
        <w:rPr>
          <w:rFonts w:ascii="宋体" w:hAnsi="宋体" w:cs="Arial"/>
          <w:color w:val="000000"/>
        </w:rPr>
      </w:pPr>
      <w:r w:rsidRPr="00327341">
        <w:rPr>
          <w:rFonts w:ascii="宋体" w:hAnsi="宋体" w:cs="Arial" w:hint="eastAsia"/>
          <w:color w:val="000000"/>
        </w:rPr>
        <w:t>（1）空气环境质量要达到国标二级标准；</w:t>
      </w:r>
    </w:p>
    <w:p w14:paraId="57C61E86" w14:textId="77777777" w:rsidR="000A6577" w:rsidRPr="00327341" w:rsidRDefault="000A6577" w:rsidP="00F67DD4">
      <w:pPr>
        <w:adjustRightInd w:val="0"/>
        <w:ind w:right="48" w:firstLineChars="200" w:firstLine="480"/>
        <w:jc w:val="both"/>
        <w:rPr>
          <w:rFonts w:ascii="宋体" w:hAnsi="宋体" w:cs="Arial"/>
          <w:color w:val="000000"/>
        </w:rPr>
      </w:pPr>
      <w:r w:rsidRPr="00327341">
        <w:rPr>
          <w:rFonts w:ascii="宋体" w:hAnsi="宋体" w:cs="Arial" w:hint="eastAsia"/>
          <w:color w:val="000000"/>
        </w:rPr>
        <w:t>（2）水系要达到地表水三类水体标准；</w:t>
      </w:r>
    </w:p>
    <w:p w14:paraId="668DEF1E" w14:textId="77777777" w:rsidR="000A6577" w:rsidRDefault="000A6577" w:rsidP="00F67DD4">
      <w:pPr>
        <w:adjustRightInd w:val="0"/>
        <w:ind w:right="48" w:firstLineChars="200" w:firstLine="480"/>
        <w:jc w:val="both"/>
        <w:rPr>
          <w:rFonts w:ascii="宋体" w:hAnsi="宋体" w:cs="Arial"/>
          <w:color w:val="000000"/>
        </w:rPr>
      </w:pPr>
      <w:r w:rsidRPr="00327341">
        <w:rPr>
          <w:rFonts w:ascii="宋体" w:hAnsi="宋体" w:cs="Arial" w:hint="eastAsia"/>
          <w:color w:val="000000"/>
        </w:rPr>
        <w:t>（3）镇区声环境质量功能分区，执行国标《城市区域环境噪声标准》中相应类别的标准，环境噪声平均值控制在55分贝以下。</w:t>
      </w:r>
    </w:p>
    <w:p w14:paraId="6E1B3613" w14:textId="77777777" w:rsidR="00BB3374" w:rsidRDefault="00327341" w:rsidP="00F67DD4">
      <w:pPr>
        <w:adjustRightInd w:val="0"/>
        <w:ind w:right="48" w:firstLineChars="200" w:firstLine="480"/>
        <w:jc w:val="both"/>
        <w:rPr>
          <w:rStyle w:val="ae"/>
        </w:rPr>
      </w:pPr>
      <w:r>
        <w:rPr>
          <w:rFonts w:ascii="宋体" w:hAnsi="宋体" w:cs="Arial" w:hint="eastAsia"/>
          <w:color w:val="000000"/>
        </w:rPr>
        <w:t>2、</w:t>
      </w:r>
      <w:r w:rsidR="00BB3374" w:rsidRPr="00EC1355">
        <w:rPr>
          <w:rStyle w:val="ae"/>
          <w:rFonts w:hint="eastAsia"/>
        </w:rPr>
        <w:t xml:space="preserve"> </w:t>
      </w:r>
      <w:r w:rsidR="00BB3374" w:rsidRPr="00EC1355">
        <w:rPr>
          <w:rStyle w:val="ae"/>
          <w:rFonts w:hint="eastAsia"/>
        </w:rPr>
        <w:t>环境</w:t>
      </w:r>
      <w:r w:rsidR="000A6577">
        <w:rPr>
          <w:rStyle w:val="ae"/>
          <w:rFonts w:hint="eastAsia"/>
        </w:rPr>
        <w:t>功能分区</w:t>
      </w:r>
    </w:p>
    <w:p w14:paraId="24F6717D" w14:textId="77777777" w:rsidR="000A6577" w:rsidRPr="004D01EE" w:rsidRDefault="000A6577" w:rsidP="00F67DD4">
      <w:pPr>
        <w:pStyle w:val="Default"/>
        <w:spacing w:line="360" w:lineRule="auto"/>
        <w:ind w:right="48" w:firstLineChars="183" w:firstLine="421"/>
        <w:jc w:val="both"/>
        <w:rPr>
          <w:rFonts w:hAnsi="Times New Roman"/>
          <w:color w:val="auto"/>
          <w:sz w:val="23"/>
          <w:szCs w:val="23"/>
        </w:rPr>
      </w:pPr>
      <w:r w:rsidRPr="004D01EE">
        <w:rPr>
          <w:rFonts w:hAnsi="Times New Roman" w:hint="eastAsia"/>
          <w:color w:val="auto"/>
          <w:sz w:val="23"/>
          <w:szCs w:val="23"/>
        </w:rPr>
        <w:t>规划将镇区划分为三类环境保护区，分别是：</w:t>
      </w:r>
    </w:p>
    <w:p w14:paraId="1D6C822F" w14:textId="77777777" w:rsidR="007A7C86" w:rsidRPr="00561122" w:rsidRDefault="007A7C86" w:rsidP="00F67DD4">
      <w:pPr>
        <w:pStyle w:val="Default"/>
        <w:spacing w:line="360" w:lineRule="auto"/>
        <w:ind w:firstLineChars="200" w:firstLine="480"/>
        <w:jc w:val="both"/>
        <w:rPr>
          <w:color w:val="auto"/>
        </w:rPr>
      </w:pPr>
      <w:r>
        <w:rPr>
          <w:rFonts w:hint="eastAsia"/>
          <w:color w:val="auto"/>
        </w:rPr>
        <w:t>（1）</w:t>
      </w:r>
      <w:r w:rsidRPr="00561122">
        <w:rPr>
          <w:rFonts w:hint="eastAsia"/>
          <w:color w:val="auto"/>
        </w:rPr>
        <w:t>一类环境保护区：主要为规划水系沿线绿带、公园及周边一类居住用地。要求大气保证二级以上标准，噪声昼间小于</w:t>
      </w:r>
      <w:r w:rsidRPr="00561122">
        <w:rPr>
          <w:rFonts w:cs="Times New Roman"/>
          <w:color w:val="auto"/>
        </w:rPr>
        <w:t>50db</w:t>
      </w:r>
      <w:r w:rsidRPr="00561122">
        <w:rPr>
          <w:rFonts w:hint="eastAsia"/>
          <w:color w:val="auto"/>
        </w:rPr>
        <w:t>，夜间小于</w:t>
      </w:r>
      <w:r w:rsidRPr="00561122">
        <w:rPr>
          <w:rFonts w:cs="Times New Roman"/>
          <w:color w:val="auto"/>
        </w:rPr>
        <w:t>40db</w:t>
      </w:r>
      <w:r w:rsidRPr="00561122">
        <w:rPr>
          <w:rFonts w:hint="eastAsia"/>
          <w:color w:val="auto"/>
        </w:rPr>
        <w:t>。</w:t>
      </w:r>
    </w:p>
    <w:p w14:paraId="66CAFA45" w14:textId="77777777" w:rsidR="007A7C86" w:rsidRPr="004D01EE" w:rsidRDefault="009A7C2E" w:rsidP="00F67DD4">
      <w:pPr>
        <w:ind w:firstLineChars="200" w:firstLine="480"/>
        <w:jc w:val="both"/>
        <w:rPr>
          <w:rFonts w:ascii="宋体" w:cs="宋体"/>
        </w:rPr>
      </w:pPr>
      <w:r>
        <w:rPr>
          <w:rFonts w:ascii="宋体" w:hAnsi="宋体" w:hint="eastAsia"/>
        </w:rPr>
        <w:t>（2）</w:t>
      </w:r>
      <w:r w:rsidR="007A7C86" w:rsidRPr="00561122">
        <w:rPr>
          <w:rFonts w:ascii="宋体" w:hAnsi="宋体" w:cs="宋体" w:hint="eastAsia"/>
        </w:rPr>
        <w:t>二类环境保护区：主要分布</w:t>
      </w:r>
      <w:proofErr w:type="gramStart"/>
      <w:r w:rsidR="007A7C86" w:rsidRPr="004D01EE">
        <w:rPr>
          <w:rFonts w:ascii="宋体" w:cs="宋体" w:hint="eastAsia"/>
        </w:rPr>
        <w:t>于</w:t>
      </w:r>
      <w:r w:rsidR="007A7C86">
        <w:rPr>
          <w:rFonts w:ascii="宋体" w:cs="宋体" w:hint="eastAsia"/>
        </w:rPr>
        <w:t>彰恒线</w:t>
      </w:r>
      <w:proofErr w:type="gramEnd"/>
      <w:r w:rsidR="007A7C86">
        <w:rPr>
          <w:rFonts w:ascii="宋体" w:cs="宋体" w:hint="eastAsia"/>
        </w:rPr>
        <w:t>沿线居住区级行政商业区以及东部和</w:t>
      </w:r>
      <w:r w:rsidR="007A7C86">
        <w:rPr>
          <w:rFonts w:ascii="宋体" w:cs="宋体"/>
        </w:rPr>
        <w:t>西部</w:t>
      </w:r>
      <w:r w:rsidR="007A7C86">
        <w:rPr>
          <w:rFonts w:ascii="宋体" w:cs="宋体" w:hint="eastAsia"/>
        </w:rPr>
        <w:t>居住片区。</w:t>
      </w:r>
      <w:r w:rsidR="007A7C86" w:rsidRPr="004D01EE">
        <w:rPr>
          <w:rFonts w:ascii="宋体" w:cs="宋体" w:hint="eastAsia"/>
        </w:rPr>
        <w:t>要求大气保持二级标准，噪声昼间小于</w:t>
      </w:r>
      <w:r w:rsidR="007A7C86" w:rsidRPr="004D01EE">
        <w:t>55db</w:t>
      </w:r>
      <w:r w:rsidR="007A7C86" w:rsidRPr="004D01EE">
        <w:rPr>
          <w:rFonts w:ascii="宋体" w:cs="宋体" w:hint="eastAsia"/>
        </w:rPr>
        <w:t>夜间小于</w:t>
      </w:r>
      <w:r w:rsidR="007A7C86" w:rsidRPr="004D01EE">
        <w:t>45db</w:t>
      </w:r>
      <w:r w:rsidR="007A7C86" w:rsidRPr="004D01EE">
        <w:rPr>
          <w:rFonts w:ascii="宋体" w:cs="宋体" w:hint="eastAsia"/>
        </w:rPr>
        <w:t>。</w:t>
      </w:r>
    </w:p>
    <w:p w14:paraId="13F027EC" w14:textId="77777777" w:rsidR="000A6577" w:rsidRDefault="009A7C2E" w:rsidP="00F67DD4">
      <w:pPr>
        <w:adjustRightInd w:val="0"/>
        <w:ind w:right="48" w:firstLineChars="200" w:firstLine="480"/>
        <w:jc w:val="both"/>
        <w:rPr>
          <w:rFonts w:ascii="宋体" w:cs="宋体"/>
        </w:rPr>
      </w:pPr>
      <w:r>
        <w:rPr>
          <w:rFonts w:hint="eastAsia"/>
        </w:rPr>
        <w:t>（</w:t>
      </w:r>
      <w:r>
        <w:rPr>
          <w:rFonts w:hint="eastAsia"/>
        </w:rPr>
        <w:t>3</w:t>
      </w:r>
      <w:r>
        <w:rPr>
          <w:rFonts w:hint="eastAsia"/>
        </w:rPr>
        <w:t>）</w:t>
      </w:r>
      <w:r w:rsidR="007A7C86" w:rsidRPr="004D01EE">
        <w:rPr>
          <w:rFonts w:ascii="宋体" w:cs="宋体" w:hint="eastAsia"/>
        </w:rPr>
        <w:t>三类环境保护区：主要分布</w:t>
      </w:r>
      <w:proofErr w:type="gramStart"/>
      <w:r w:rsidR="007A7C86" w:rsidRPr="004D01EE">
        <w:rPr>
          <w:rFonts w:ascii="宋体" w:cs="宋体" w:hint="eastAsia"/>
        </w:rPr>
        <w:t>于</w:t>
      </w:r>
      <w:r w:rsidR="007A7C86">
        <w:rPr>
          <w:rFonts w:ascii="宋体" w:cs="宋体" w:hint="eastAsia"/>
        </w:rPr>
        <w:t>彰恒线</w:t>
      </w:r>
      <w:proofErr w:type="gramEnd"/>
      <w:r w:rsidR="007A7C86">
        <w:rPr>
          <w:rFonts w:ascii="宋体" w:cs="宋体" w:hint="eastAsia"/>
        </w:rPr>
        <w:t>东侧和西侧的工业片区。</w:t>
      </w:r>
      <w:r w:rsidR="007A7C86" w:rsidRPr="002061EA">
        <w:rPr>
          <w:rFonts w:ascii="宋体" w:cs="宋体" w:hint="eastAsia"/>
        </w:rPr>
        <w:t>要求大气保持二级标准，噪声昼间小于</w:t>
      </w:r>
      <w:r w:rsidR="007A7C86" w:rsidRPr="002061EA">
        <w:t>55db</w:t>
      </w:r>
      <w:r w:rsidR="007A7C86" w:rsidRPr="002061EA">
        <w:rPr>
          <w:rFonts w:ascii="宋体" w:cs="宋体" w:hint="eastAsia"/>
        </w:rPr>
        <w:t>夜间小于</w:t>
      </w:r>
      <w:r w:rsidR="007A7C86" w:rsidRPr="002061EA">
        <w:t>45db</w:t>
      </w:r>
      <w:r w:rsidR="007A7C86" w:rsidRPr="002061EA">
        <w:rPr>
          <w:rFonts w:ascii="宋体" w:cs="宋体" w:hint="eastAsia"/>
        </w:rPr>
        <w:t>。</w:t>
      </w:r>
    </w:p>
    <w:p w14:paraId="7F385010" w14:textId="77777777" w:rsidR="002840B1" w:rsidRDefault="00327341" w:rsidP="00F67DD4">
      <w:pPr>
        <w:adjustRightInd w:val="0"/>
        <w:ind w:right="48" w:firstLineChars="200" w:firstLine="480"/>
        <w:jc w:val="both"/>
      </w:pPr>
      <w:r>
        <w:rPr>
          <w:rFonts w:ascii="黑体" w:eastAsia="黑体" w:hAnsi="宋体" w:hint="eastAsia"/>
        </w:rPr>
        <w:t>第7</w:t>
      </w:r>
      <w:r w:rsidR="00904CCA">
        <w:rPr>
          <w:rFonts w:ascii="黑体" w:eastAsia="黑体" w:hAnsi="宋体"/>
        </w:rPr>
        <w:t>6</w:t>
      </w:r>
      <w:r>
        <w:rPr>
          <w:rFonts w:ascii="黑体" w:eastAsia="黑体" w:hAnsi="宋体" w:hint="eastAsia"/>
        </w:rPr>
        <w:t xml:space="preserve">条  </w:t>
      </w:r>
      <w:r w:rsidR="002840B1" w:rsidRPr="002840B1">
        <w:rPr>
          <w:rFonts w:hint="eastAsia"/>
        </w:rPr>
        <w:t>环境卫生规划</w:t>
      </w:r>
    </w:p>
    <w:p w14:paraId="2E647305" w14:textId="77777777" w:rsidR="00BB3374" w:rsidRDefault="00327341" w:rsidP="00F67DD4">
      <w:pPr>
        <w:adjustRightInd w:val="0"/>
        <w:ind w:right="48" w:firstLineChars="200" w:firstLine="480"/>
        <w:jc w:val="both"/>
        <w:rPr>
          <w:rStyle w:val="ae"/>
        </w:rPr>
      </w:pPr>
      <w:r>
        <w:rPr>
          <w:rFonts w:hint="eastAsia"/>
        </w:rPr>
        <w:t>1</w:t>
      </w:r>
      <w:r>
        <w:rPr>
          <w:rFonts w:hint="eastAsia"/>
        </w:rPr>
        <w:t>、</w:t>
      </w:r>
      <w:r w:rsidR="00BB3374" w:rsidRPr="00EC1355">
        <w:rPr>
          <w:rStyle w:val="ae"/>
          <w:rFonts w:hint="eastAsia"/>
        </w:rPr>
        <w:t>规划目标</w:t>
      </w:r>
    </w:p>
    <w:p w14:paraId="5E9D4E5F" w14:textId="77777777" w:rsidR="00BE672E" w:rsidRDefault="00E05CEB" w:rsidP="00F67DD4">
      <w:pPr>
        <w:adjustRightInd w:val="0"/>
        <w:ind w:right="48" w:firstLine="468"/>
        <w:jc w:val="both"/>
        <w:rPr>
          <w:rStyle w:val="ae"/>
          <w:b w:val="0"/>
        </w:rPr>
      </w:pPr>
      <w:r w:rsidRPr="00E05CEB">
        <w:rPr>
          <w:rStyle w:val="ae"/>
          <w:rFonts w:hint="eastAsia"/>
          <w:b w:val="0"/>
        </w:rPr>
        <w:t>到</w:t>
      </w:r>
      <w:r w:rsidR="00D1400B" w:rsidRPr="00D1400B">
        <w:rPr>
          <w:rStyle w:val="ae"/>
          <w:rFonts w:hint="eastAsia"/>
          <w:b w:val="0"/>
        </w:rPr>
        <w:t>2035</w:t>
      </w:r>
      <w:r w:rsidR="00D1400B" w:rsidRPr="00D1400B">
        <w:rPr>
          <w:rStyle w:val="ae"/>
          <w:rFonts w:hint="eastAsia"/>
          <w:b w:val="0"/>
        </w:rPr>
        <w:t>年</w:t>
      </w:r>
      <w:r w:rsidRPr="00E05CEB">
        <w:rPr>
          <w:rStyle w:val="ae"/>
          <w:rFonts w:hint="eastAsia"/>
          <w:b w:val="0"/>
        </w:rPr>
        <w:t>实现环卫工作管理科学化、垃圾收集容器化、垃圾清运机械化、粪便清除机械化与密闭化、垃圾处理无害化，使环卫事业进入良性循环，使镇区更加清洁、优美、文明。</w:t>
      </w:r>
    </w:p>
    <w:p w14:paraId="53D47E42" w14:textId="77777777" w:rsidR="00BB3374" w:rsidRDefault="00327341" w:rsidP="00F67DD4">
      <w:pPr>
        <w:adjustRightInd w:val="0"/>
        <w:ind w:right="48" w:firstLine="468"/>
        <w:jc w:val="both"/>
        <w:rPr>
          <w:rStyle w:val="ae"/>
        </w:rPr>
      </w:pPr>
      <w:r>
        <w:rPr>
          <w:rStyle w:val="ae"/>
          <w:rFonts w:hint="eastAsia"/>
          <w:b w:val="0"/>
        </w:rPr>
        <w:t>2</w:t>
      </w:r>
      <w:r>
        <w:rPr>
          <w:rStyle w:val="ae"/>
          <w:rFonts w:hint="eastAsia"/>
          <w:b w:val="0"/>
        </w:rPr>
        <w:t>、</w:t>
      </w:r>
      <w:r w:rsidR="00BB3374" w:rsidRPr="00EC1355">
        <w:rPr>
          <w:rStyle w:val="ae"/>
          <w:rFonts w:hint="eastAsia"/>
        </w:rPr>
        <w:t>环卫设施规划</w:t>
      </w:r>
    </w:p>
    <w:p w14:paraId="19FC8B76" w14:textId="77777777" w:rsidR="00DA58B7" w:rsidRPr="00900103" w:rsidRDefault="00327341" w:rsidP="00F67DD4">
      <w:pPr>
        <w:adjustRightInd w:val="0"/>
        <w:ind w:right="48"/>
        <w:jc w:val="both"/>
      </w:pPr>
      <w:r>
        <w:rPr>
          <w:rFonts w:hint="eastAsia"/>
          <w:b/>
        </w:rPr>
        <w:t xml:space="preserve">   </w:t>
      </w:r>
      <w:r w:rsidRPr="00900103">
        <w:rPr>
          <w:rFonts w:hint="eastAsia"/>
        </w:rPr>
        <w:t>（</w:t>
      </w:r>
      <w:r w:rsidRPr="00900103">
        <w:rPr>
          <w:rFonts w:hint="eastAsia"/>
        </w:rPr>
        <w:t>1</w:t>
      </w:r>
      <w:r w:rsidRPr="00900103">
        <w:rPr>
          <w:rFonts w:hint="eastAsia"/>
        </w:rPr>
        <w:t>）</w:t>
      </w:r>
      <w:r w:rsidR="00DA58B7" w:rsidRPr="00900103">
        <w:rPr>
          <w:rFonts w:hint="eastAsia"/>
        </w:rPr>
        <w:t>垃圾量预测</w:t>
      </w:r>
    </w:p>
    <w:p w14:paraId="087EED69" w14:textId="77777777" w:rsidR="00DA58B7" w:rsidRPr="00CA1BB2" w:rsidRDefault="00327341" w:rsidP="00F67DD4">
      <w:pPr>
        <w:adjustRightInd w:val="0"/>
        <w:ind w:right="48"/>
        <w:jc w:val="both"/>
        <w:rPr>
          <w:color w:val="000000" w:themeColor="text1"/>
        </w:rPr>
      </w:pPr>
      <w:r>
        <w:rPr>
          <w:rFonts w:hint="eastAsia"/>
        </w:rPr>
        <w:t xml:space="preserve">     </w:t>
      </w:r>
      <w:r w:rsidR="004E7EC2" w:rsidRPr="000F4ADA">
        <w:rPr>
          <w:rFonts w:ascii="宋体" w:hAnsi="宋体" w:cs="宋体" w:hint="eastAsia"/>
          <w:kern w:val="0"/>
        </w:rPr>
        <w:t>人均指标取</w:t>
      </w:r>
      <w:r w:rsidR="004E7EC2" w:rsidRPr="000F4ADA">
        <w:rPr>
          <w:rFonts w:ascii="宋体" w:hAnsi="宋体"/>
          <w:kern w:val="0"/>
        </w:rPr>
        <w:t>1</w:t>
      </w:r>
      <w:r w:rsidR="004E7EC2" w:rsidRPr="000F4ADA">
        <w:rPr>
          <w:rFonts w:ascii="宋体" w:hAnsi="宋体" w:cs="宋体" w:hint="eastAsia"/>
          <w:kern w:val="0"/>
        </w:rPr>
        <w:t>千克</w:t>
      </w:r>
      <w:r w:rsidR="004E7EC2" w:rsidRPr="000F4ADA">
        <w:rPr>
          <w:rFonts w:ascii="宋体" w:hAnsi="宋体"/>
          <w:kern w:val="0"/>
        </w:rPr>
        <w:t>/</w:t>
      </w:r>
      <w:r w:rsidR="004E7EC2" w:rsidRPr="000F4ADA">
        <w:rPr>
          <w:rFonts w:ascii="宋体" w:hAnsi="宋体" w:cs="宋体" w:hint="eastAsia"/>
          <w:kern w:val="0"/>
        </w:rPr>
        <w:t>日，则镇区生活垃圾生产量近期规划为：</w:t>
      </w:r>
      <w:r w:rsidR="004E7EC2">
        <w:rPr>
          <w:rFonts w:ascii="宋体" w:hAnsi="宋体" w:hint="eastAsia"/>
          <w:kern w:val="0"/>
        </w:rPr>
        <w:t>1.5</w:t>
      </w:r>
      <w:r w:rsidR="004E7EC2" w:rsidRPr="000F4ADA">
        <w:rPr>
          <w:rFonts w:ascii="宋体" w:hAnsi="宋体" w:cs="宋体" w:hint="eastAsia"/>
          <w:kern w:val="0"/>
        </w:rPr>
        <w:t>吨</w:t>
      </w:r>
      <w:r w:rsidR="004E7EC2" w:rsidRPr="000F4ADA">
        <w:rPr>
          <w:rFonts w:ascii="宋体" w:hAnsi="宋体"/>
          <w:kern w:val="0"/>
        </w:rPr>
        <w:t>/</w:t>
      </w:r>
      <w:r w:rsidR="004E7EC2" w:rsidRPr="000F4ADA">
        <w:rPr>
          <w:rFonts w:ascii="宋体" w:hAnsi="宋体" w:cs="宋体" w:hint="eastAsia"/>
          <w:kern w:val="0"/>
        </w:rPr>
        <w:t>日，远期生活垃圾生产量为</w:t>
      </w:r>
      <w:r w:rsidR="004E7EC2">
        <w:rPr>
          <w:rFonts w:ascii="宋体" w:hAnsi="宋体" w:cs="宋体" w:hint="eastAsia"/>
          <w:kern w:val="0"/>
        </w:rPr>
        <w:t>50</w:t>
      </w:r>
      <w:r w:rsidR="004E7EC2" w:rsidRPr="000F4ADA">
        <w:rPr>
          <w:rFonts w:ascii="宋体" w:hAnsi="宋体" w:cs="宋体" w:hint="eastAsia"/>
          <w:kern w:val="0"/>
        </w:rPr>
        <w:t>吨</w:t>
      </w:r>
      <w:r w:rsidR="004E7EC2" w:rsidRPr="000F4ADA">
        <w:rPr>
          <w:rFonts w:ascii="宋体" w:hAnsi="宋体"/>
          <w:kern w:val="0"/>
        </w:rPr>
        <w:t>/</w:t>
      </w:r>
      <w:r w:rsidR="004E7EC2" w:rsidRPr="000F4ADA">
        <w:rPr>
          <w:rFonts w:ascii="宋体" w:hAnsi="宋体" w:cs="宋体" w:hint="eastAsia"/>
          <w:kern w:val="0"/>
        </w:rPr>
        <w:t>日。</w:t>
      </w:r>
    </w:p>
    <w:p w14:paraId="086689D3" w14:textId="77777777" w:rsidR="00DA58B7" w:rsidRPr="00900103" w:rsidRDefault="00327341" w:rsidP="00F67DD4">
      <w:pPr>
        <w:adjustRightInd w:val="0"/>
        <w:ind w:right="48"/>
        <w:jc w:val="both"/>
      </w:pPr>
      <w:r>
        <w:rPr>
          <w:rFonts w:hint="eastAsia"/>
        </w:rPr>
        <w:t xml:space="preserve">   </w:t>
      </w:r>
      <w:r>
        <w:rPr>
          <w:rFonts w:hint="eastAsia"/>
        </w:rPr>
        <w:t>（</w:t>
      </w:r>
      <w:r>
        <w:rPr>
          <w:rFonts w:hint="eastAsia"/>
        </w:rPr>
        <w:t>2</w:t>
      </w:r>
      <w:r>
        <w:rPr>
          <w:rFonts w:hint="eastAsia"/>
        </w:rPr>
        <w:t>）</w:t>
      </w:r>
      <w:r w:rsidR="00DA58B7" w:rsidRPr="00900103">
        <w:rPr>
          <w:rFonts w:hint="eastAsia"/>
        </w:rPr>
        <w:t>废弃物处理</w:t>
      </w:r>
    </w:p>
    <w:p w14:paraId="60C20B5D" w14:textId="77777777" w:rsidR="00DA58B7" w:rsidRPr="00DA58B7" w:rsidRDefault="00DA58B7" w:rsidP="00F67DD4">
      <w:pPr>
        <w:adjustRightInd w:val="0"/>
        <w:ind w:right="48" w:firstLineChars="200" w:firstLine="482"/>
        <w:jc w:val="both"/>
      </w:pPr>
      <w:r w:rsidRPr="00327341">
        <w:rPr>
          <w:rFonts w:hint="eastAsia"/>
          <w:b/>
          <w:u w:val="single"/>
        </w:rPr>
        <w:t>镇区采用垃圾收集点</w:t>
      </w:r>
      <w:r w:rsidRPr="00327341">
        <w:rPr>
          <w:b/>
          <w:u w:val="single"/>
        </w:rPr>
        <w:t>——</w:t>
      </w:r>
      <w:r w:rsidRPr="00327341">
        <w:rPr>
          <w:rFonts w:hint="eastAsia"/>
          <w:b/>
          <w:u w:val="single"/>
        </w:rPr>
        <w:t>垃圾转运站的垃圾收集体系，运至</w:t>
      </w:r>
      <w:r w:rsidR="00146D94">
        <w:rPr>
          <w:rFonts w:hint="eastAsia"/>
          <w:b/>
          <w:u w:val="single"/>
        </w:rPr>
        <w:t>开原市</w:t>
      </w:r>
      <w:r w:rsidRPr="00327341">
        <w:rPr>
          <w:rFonts w:hint="eastAsia"/>
          <w:b/>
          <w:u w:val="single"/>
        </w:rPr>
        <w:t>垃圾处理厂统一处理。</w:t>
      </w:r>
    </w:p>
    <w:p w14:paraId="0F3AD2F8" w14:textId="77777777" w:rsidR="00DA58B7" w:rsidRPr="00DA58B7" w:rsidRDefault="00DA58B7" w:rsidP="00F67DD4">
      <w:pPr>
        <w:adjustRightInd w:val="0"/>
        <w:ind w:right="48"/>
        <w:jc w:val="both"/>
      </w:pPr>
      <w:r w:rsidRPr="00DA58B7">
        <w:rPr>
          <w:rFonts w:hint="eastAsia"/>
        </w:rPr>
        <w:t>镇区内所有公厕的粪便由环卫部门统一收集，进行无害化处理；凡路面垃圾、企事业单位及生活区垃圾，应就近倒入生活垃圾箱，由环卫部门统一实行有偿清运处理；医院等所产生的有毒垃圾应由单位消毒后，单独清运</w:t>
      </w:r>
      <w:proofErr w:type="gramStart"/>
      <w:r w:rsidRPr="00DA58B7">
        <w:rPr>
          <w:rFonts w:hint="eastAsia"/>
        </w:rPr>
        <w:t>至专门</w:t>
      </w:r>
      <w:proofErr w:type="gramEnd"/>
      <w:r w:rsidRPr="00DA58B7">
        <w:rPr>
          <w:rFonts w:hint="eastAsia"/>
        </w:rPr>
        <w:t>场地进行处理，不得随便乱扔或自行处理；建筑垃圾由各建设单位和施工单位自行管理，清运</w:t>
      </w:r>
      <w:proofErr w:type="gramStart"/>
      <w:r w:rsidRPr="00DA58B7">
        <w:rPr>
          <w:rFonts w:hint="eastAsia"/>
        </w:rPr>
        <w:t>至制定</w:t>
      </w:r>
      <w:proofErr w:type="gramEnd"/>
      <w:r w:rsidRPr="00DA58B7">
        <w:rPr>
          <w:rFonts w:hint="eastAsia"/>
        </w:rPr>
        <w:t>的垃圾填埋场。</w:t>
      </w:r>
    </w:p>
    <w:p w14:paraId="5EBC21F3" w14:textId="77777777" w:rsidR="00BE672E" w:rsidRPr="00DA58B7" w:rsidRDefault="00327341" w:rsidP="008C0DFD">
      <w:pPr>
        <w:adjustRightInd w:val="0"/>
        <w:ind w:right="48"/>
      </w:pPr>
      <w:r>
        <w:rPr>
          <w:rFonts w:hint="eastAsia"/>
          <w:b/>
        </w:rPr>
        <w:t xml:space="preserve">    </w:t>
      </w:r>
    </w:p>
    <w:p w14:paraId="726F4768" w14:textId="77777777" w:rsidR="002840B1" w:rsidRDefault="00EC1355" w:rsidP="00612825">
      <w:pPr>
        <w:pStyle w:val="2"/>
        <w:jc w:val="center"/>
        <w:rPr>
          <w:rFonts w:ascii="宋体" w:eastAsia="宋体" w:hAnsi="宋体" w:cs="Times New Roman"/>
          <w:b w:val="0"/>
          <w:kern w:val="0"/>
          <w:sz w:val="30"/>
          <w:szCs w:val="30"/>
        </w:rPr>
      </w:pPr>
      <w:bookmarkStart w:id="63" w:name="_Toc376133288"/>
      <w:bookmarkStart w:id="64" w:name="_Toc532461821"/>
      <w:r w:rsidRPr="00612825">
        <w:rPr>
          <w:rFonts w:ascii="宋体" w:eastAsia="宋体" w:hAnsi="宋体" w:cs="Times New Roman" w:hint="eastAsia"/>
          <w:b w:val="0"/>
          <w:kern w:val="0"/>
          <w:sz w:val="30"/>
          <w:szCs w:val="30"/>
        </w:rPr>
        <w:lastRenderedPageBreak/>
        <w:t>第十</w:t>
      </w:r>
      <w:r w:rsidR="00327341">
        <w:rPr>
          <w:rFonts w:ascii="宋体" w:eastAsia="宋体" w:hAnsi="宋体" w:cs="Times New Roman" w:hint="eastAsia"/>
          <w:b w:val="0"/>
          <w:kern w:val="0"/>
          <w:sz w:val="30"/>
          <w:szCs w:val="30"/>
        </w:rPr>
        <w:t xml:space="preserve">一节 </w:t>
      </w:r>
      <w:r w:rsidRPr="00612825">
        <w:rPr>
          <w:rFonts w:ascii="宋体" w:eastAsia="宋体" w:hAnsi="宋体" w:cs="Times New Roman" w:hint="eastAsia"/>
          <w:b w:val="0"/>
          <w:kern w:val="0"/>
          <w:sz w:val="30"/>
          <w:szCs w:val="30"/>
        </w:rPr>
        <w:t xml:space="preserve"> </w:t>
      </w:r>
      <w:r w:rsidR="002840B1" w:rsidRPr="00612825">
        <w:rPr>
          <w:rFonts w:ascii="宋体" w:eastAsia="宋体" w:hAnsi="宋体" w:cs="Times New Roman" w:hint="eastAsia"/>
          <w:b w:val="0"/>
          <w:kern w:val="0"/>
          <w:sz w:val="30"/>
          <w:szCs w:val="30"/>
        </w:rPr>
        <w:t>综合防灾规划</w:t>
      </w:r>
      <w:bookmarkEnd w:id="63"/>
      <w:bookmarkEnd w:id="64"/>
    </w:p>
    <w:p w14:paraId="321362B5" w14:textId="77777777" w:rsidR="002840B1" w:rsidRDefault="00327341" w:rsidP="005275E9">
      <w:pPr>
        <w:ind w:firstLine="468"/>
        <w:jc w:val="both"/>
      </w:pPr>
      <w:r>
        <w:rPr>
          <w:rFonts w:ascii="黑体" w:eastAsia="黑体" w:hAnsi="宋体" w:hint="eastAsia"/>
        </w:rPr>
        <w:t>第7</w:t>
      </w:r>
      <w:r w:rsidR="00904CCA">
        <w:rPr>
          <w:rFonts w:ascii="黑体" w:eastAsia="黑体" w:hAnsi="宋体"/>
        </w:rPr>
        <w:t>7</w:t>
      </w:r>
      <w:r>
        <w:rPr>
          <w:rFonts w:ascii="黑体" w:eastAsia="黑体" w:hAnsi="宋体" w:hint="eastAsia"/>
        </w:rPr>
        <w:t xml:space="preserve">条 </w:t>
      </w:r>
      <w:r w:rsidR="00EC1355">
        <w:rPr>
          <w:rFonts w:hint="eastAsia"/>
        </w:rPr>
        <w:t xml:space="preserve"> </w:t>
      </w:r>
      <w:r w:rsidR="002840B1" w:rsidRPr="002840B1">
        <w:rPr>
          <w:rFonts w:hint="eastAsia"/>
        </w:rPr>
        <w:t>防洪排涝规划</w:t>
      </w:r>
    </w:p>
    <w:p w14:paraId="2CBE9265" w14:textId="77777777" w:rsidR="00BB3374" w:rsidRPr="00900103" w:rsidRDefault="00327341" w:rsidP="005275E9">
      <w:pPr>
        <w:adjustRightInd w:val="0"/>
        <w:ind w:right="48" w:firstLineChars="200" w:firstLine="480"/>
        <w:jc w:val="both"/>
        <w:rPr>
          <w:rFonts w:ascii="宋体" w:hAnsi="宋体" w:cs="Arial"/>
          <w:color w:val="000000"/>
        </w:rPr>
      </w:pPr>
      <w:r w:rsidRPr="00900103">
        <w:rPr>
          <w:rFonts w:ascii="宋体" w:hAnsi="宋体" w:cs="Arial" w:hint="eastAsia"/>
          <w:color w:val="000000"/>
        </w:rPr>
        <w:t>1、</w:t>
      </w:r>
      <w:r w:rsidR="00BB3374" w:rsidRPr="00900103">
        <w:rPr>
          <w:rFonts w:ascii="宋体" w:hAnsi="宋体" w:cs="Arial" w:hint="eastAsia"/>
          <w:color w:val="000000"/>
        </w:rPr>
        <w:t>防洪标准</w:t>
      </w:r>
    </w:p>
    <w:p w14:paraId="260301F6" w14:textId="77777777" w:rsidR="00327341" w:rsidRPr="00900103" w:rsidRDefault="00900103" w:rsidP="005275E9">
      <w:pPr>
        <w:jc w:val="both"/>
        <w:rPr>
          <w:b/>
          <w:u w:val="single"/>
        </w:rPr>
      </w:pPr>
      <w:r w:rsidRPr="00900103">
        <w:rPr>
          <w:rFonts w:hint="eastAsia"/>
          <w:b/>
        </w:rPr>
        <w:t xml:space="preserve"> </w:t>
      </w:r>
      <w:r w:rsidRPr="00900103">
        <w:rPr>
          <w:rFonts w:ascii="宋体" w:hAnsi="宋体" w:cs="Arial" w:hint="eastAsia"/>
          <w:color w:val="000000"/>
        </w:rPr>
        <w:t xml:space="preserve"> </w:t>
      </w:r>
      <w:r w:rsidRPr="004E7EC2">
        <w:rPr>
          <w:rFonts w:ascii="宋体" w:hAnsi="宋体" w:cs="Arial" w:hint="eastAsia"/>
          <w:b/>
          <w:color w:val="000000"/>
        </w:rPr>
        <w:t xml:space="preserve">  </w:t>
      </w:r>
      <w:r w:rsidR="008D0856" w:rsidRPr="004E7EC2">
        <w:rPr>
          <w:rFonts w:hint="eastAsia"/>
          <w:b/>
          <w:u w:val="single"/>
        </w:rPr>
        <w:t>亮子河</w:t>
      </w:r>
      <w:r w:rsidR="006678D3" w:rsidRPr="004E7EC2">
        <w:rPr>
          <w:rFonts w:hint="eastAsia"/>
          <w:b/>
          <w:u w:val="single"/>
        </w:rPr>
        <w:t>在</w:t>
      </w:r>
      <w:r w:rsidR="006678D3" w:rsidRPr="00900103">
        <w:rPr>
          <w:rFonts w:hint="eastAsia"/>
          <w:b/>
          <w:u w:val="single"/>
        </w:rPr>
        <w:t>镇区段防洪标准为</w:t>
      </w:r>
      <w:r w:rsidR="004E7EC2">
        <w:rPr>
          <w:b/>
          <w:u w:val="single"/>
        </w:rPr>
        <w:t>1</w:t>
      </w:r>
      <w:r w:rsidR="006678D3" w:rsidRPr="00900103">
        <w:rPr>
          <w:rFonts w:hint="eastAsia"/>
          <w:b/>
          <w:u w:val="single"/>
        </w:rPr>
        <w:t>0</w:t>
      </w:r>
      <w:r w:rsidR="006678D3" w:rsidRPr="00900103">
        <w:rPr>
          <w:rFonts w:hint="eastAsia"/>
          <w:b/>
          <w:u w:val="single"/>
        </w:rPr>
        <w:t>年</w:t>
      </w:r>
      <w:r w:rsidRPr="00900103">
        <w:rPr>
          <w:rFonts w:hint="eastAsia"/>
          <w:b/>
          <w:u w:val="single"/>
        </w:rPr>
        <w:t>一遇</w:t>
      </w:r>
      <w:proofErr w:type="gramStart"/>
      <w:r w:rsidR="006678D3" w:rsidRPr="00900103">
        <w:rPr>
          <w:rFonts w:hint="eastAsia"/>
          <w:b/>
          <w:u w:val="single"/>
        </w:rPr>
        <w:t>。</w:t>
      </w:r>
      <w:proofErr w:type="gramEnd"/>
    </w:p>
    <w:p w14:paraId="5C6F08F7" w14:textId="77777777" w:rsidR="00BB3374" w:rsidRPr="00900103" w:rsidRDefault="00327341" w:rsidP="005275E9">
      <w:pPr>
        <w:adjustRightInd w:val="0"/>
        <w:ind w:right="48" w:firstLineChars="200" w:firstLine="480"/>
        <w:jc w:val="both"/>
        <w:rPr>
          <w:rFonts w:ascii="宋体" w:hAnsi="宋体" w:cs="Arial"/>
          <w:color w:val="000000"/>
        </w:rPr>
      </w:pPr>
      <w:r>
        <w:rPr>
          <w:rFonts w:ascii="宋体" w:hAnsi="宋体" w:cs="Arial" w:hint="eastAsia"/>
          <w:color w:val="000000"/>
        </w:rPr>
        <w:t>2、</w:t>
      </w:r>
      <w:r w:rsidR="00BB3374" w:rsidRPr="00900103">
        <w:rPr>
          <w:rFonts w:ascii="宋体" w:hAnsi="宋体" w:cs="Arial" w:hint="eastAsia"/>
          <w:color w:val="000000"/>
        </w:rPr>
        <w:t>防洪规划</w:t>
      </w:r>
    </w:p>
    <w:p w14:paraId="2AB7DA54" w14:textId="77777777" w:rsidR="004E7EC2" w:rsidRPr="00541687" w:rsidRDefault="004E7EC2" w:rsidP="005275E9">
      <w:pPr>
        <w:ind w:firstLineChars="200" w:firstLine="480"/>
        <w:jc w:val="both"/>
        <w:rPr>
          <w:rFonts w:ascii="宋体" w:hAnsi="宋体" w:cs="Arial"/>
          <w:color w:val="000000"/>
        </w:rPr>
      </w:pPr>
      <w:r w:rsidRPr="00541687">
        <w:rPr>
          <w:rFonts w:ascii="宋体" w:hAnsi="宋体" w:cs="Arial" w:hint="eastAsia"/>
          <w:color w:val="000000"/>
        </w:rPr>
        <w:t>标准、高质量整治镇区内河流，拓宽狭窄河段，截弯取直，进行堤岸砌筑或植物加固，规划</w:t>
      </w:r>
      <w:r>
        <w:rPr>
          <w:rFonts w:ascii="宋体" w:hAnsi="宋体" w:cs="Arial" w:hint="eastAsia"/>
          <w:color w:val="000000"/>
        </w:rPr>
        <w:t>亮子</w:t>
      </w:r>
      <w:proofErr w:type="gramStart"/>
      <w:r>
        <w:rPr>
          <w:rFonts w:ascii="宋体" w:hAnsi="宋体" w:cs="Arial" w:hint="eastAsia"/>
          <w:color w:val="000000"/>
        </w:rPr>
        <w:t>河</w:t>
      </w:r>
      <w:r w:rsidRPr="00541687">
        <w:rPr>
          <w:rFonts w:ascii="宋体" w:hAnsi="宋体" w:cs="Arial" w:hint="eastAsia"/>
          <w:color w:val="000000"/>
        </w:rPr>
        <w:t>控制</w:t>
      </w:r>
      <w:proofErr w:type="gramEnd"/>
      <w:r w:rsidRPr="00541687">
        <w:rPr>
          <w:rFonts w:ascii="宋体" w:hAnsi="宋体" w:cs="Arial" w:hint="eastAsia"/>
          <w:color w:val="000000"/>
        </w:rPr>
        <w:t>宽度为200米。</w:t>
      </w:r>
    </w:p>
    <w:p w14:paraId="6A3F7FE3" w14:textId="77777777" w:rsidR="006678D3" w:rsidRDefault="004E7EC2" w:rsidP="005275E9">
      <w:pPr>
        <w:adjustRightInd w:val="0"/>
        <w:ind w:right="48" w:firstLineChars="200" w:firstLine="480"/>
        <w:jc w:val="both"/>
        <w:rPr>
          <w:rFonts w:ascii="宋体" w:hAnsi="宋体" w:cs="Arial"/>
          <w:color w:val="000000"/>
        </w:rPr>
      </w:pPr>
      <w:r w:rsidRPr="00541687">
        <w:rPr>
          <w:rFonts w:ascii="宋体" w:hAnsi="宋体" w:cs="Arial" w:hint="eastAsia"/>
          <w:color w:val="000000"/>
        </w:rPr>
        <w:t>对镇区内现有排水明渠进行整治，设计断面宽度为10米。</w:t>
      </w:r>
    </w:p>
    <w:p w14:paraId="211A0A39" w14:textId="77777777" w:rsidR="00BB3374" w:rsidRPr="00900103" w:rsidRDefault="00900103" w:rsidP="005275E9">
      <w:pPr>
        <w:adjustRightInd w:val="0"/>
        <w:ind w:right="48" w:firstLineChars="200" w:firstLine="480"/>
        <w:jc w:val="both"/>
        <w:rPr>
          <w:rFonts w:ascii="宋体" w:hAnsi="宋体" w:cs="Arial"/>
          <w:color w:val="000000"/>
        </w:rPr>
      </w:pPr>
      <w:r w:rsidRPr="00900103">
        <w:rPr>
          <w:rFonts w:ascii="宋体" w:hAnsi="宋体" w:cs="Arial" w:hint="eastAsia"/>
          <w:color w:val="000000"/>
        </w:rPr>
        <w:t>3、</w:t>
      </w:r>
      <w:r w:rsidR="00BB3374" w:rsidRPr="00900103">
        <w:rPr>
          <w:rFonts w:ascii="宋体" w:hAnsi="宋体" w:cs="Arial" w:hint="eastAsia"/>
          <w:color w:val="000000"/>
        </w:rPr>
        <w:t>排涝规划</w:t>
      </w:r>
    </w:p>
    <w:p w14:paraId="7F06EF9D" w14:textId="77777777" w:rsidR="00900103" w:rsidRPr="00900103" w:rsidRDefault="00900103" w:rsidP="005275E9">
      <w:pPr>
        <w:adjustRightInd w:val="0"/>
        <w:ind w:right="48" w:firstLineChars="200" w:firstLine="480"/>
        <w:jc w:val="both"/>
        <w:rPr>
          <w:rFonts w:ascii="宋体" w:hAnsi="宋体" w:cs="Arial"/>
          <w:color w:val="000000"/>
        </w:rPr>
      </w:pPr>
      <w:r w:rsidRPr="00900103">
        <w:rPr>
          <w:rFonts w:ascii="宋体" w:hAnsi="宋体" w:cs="Arial" w:hint="eastAsia"/>
          <w:color w:val="000000"/>
        </w:rPr>
        <w:t>河道整治与改善城镇环境相结合，通过河道整治，使河道畅通，改善水质和生活环境。</w:t>
      </w:r>
    </w:p>
    <w:p w14:paraId="4823621B" w14:textId="77777777" w:rsidR="00900103" w:rsidRPr="00541687" w:rsidRDefault="00900103" w:rsidP="005275E9">
      <w:pPr>
        <w:adjustRightInd w:val="0"/>
        <w:ind w:right="48" w:firstLineChars="200" w:firstLine="480"/>
        <w:jc w:val="both"/>
      </w:pPr>
      <w:r w:rsidRPr="00900103">
        <w:rPr>
          <w:rFonts w:ascii="宋体" w:hAnsi="宋体" w:cs="Arial" w:hint="eastAsia"/>
          <w:color w:val="000000"/>
        </w:rPr>
        <w:t>镇域防洪排涝决策计划对重点水利工程实现监控运行，研究开发水利工程运行监控管理系</w:t>
      </w:r>
      <w:r w:rsidRPr="00541687">
        <w:rPr>
          <w:rFonts w:hint="eastAsia"/>
        </w:rPr>
        <w:t>统，提高水利工程按指令运行的准确性，建立防洪调度、会商、专家系统和辅助人工决策分析。</w:t>
      </w:r>
    </w:p>
    <w:p w14:paraId="10777A42" w14:textId="77777777" w:rsidR="002840B1" w:rsidRDefault="00E855D5" w:rsidP="005275E9">
      <w:pPr>
        <w:adjustRightInd w:val="0"/>
        <w:ind w:right="48" w:firstLine="468"/>
        <w:jc w:val="both"/>
      </w:pPr>
      <w:r>
        <w:rPr>
          <w:rFonts w:ascii="黑体" w:eastAsia="黑体" w:hAnsi="宋体" w:hint="eastAsia"/>
        </w:rPr>
        <w:t>第</w:t>
      </w:r>
      <w:r w:rsidR="00904CCA">
        <w:rPr>
          <w:rFonts w:ascii="黑体" w:eastAsia="黑体" w:hAnsi="宋体"/>
        </w:rPr>
        <w:t>78</w:t>
      </w:r>
      <w:r>
        <w:rPr>
          <w:rFonts w:ascii="黑体" w:eastAsia="黑体" w:hAnsi="宋体" w:hint="eastAsia"/>
        </w:rPr>
        <w:t xml:space="preserve">条  </w:t>
      </w:r>
      <w:r w:rsidR="002840B1" w:rsidRPr="002840B1">
        <w:rPr>
          <w:rFonts w:hint="eastAsia"/>
        </w:rPr>
        <w:t>抗震防灾规划</w:t>
      </w:r>
    </w:p>
    <w:p w14:paraId="5299DE4A" w14:textId="77777777" w:rsidR="001E1179" w:rsidRPr="001E1179" w:rsidRDefault="001E1179" w:rsidP="005275E9">
      <w:pPr>
        <w:adjustRightInd w:val="0"/>
        <w:ind w:right="48" w:firstLine="468"/>
        <w:jc w:val="both"/>
        <w:rPr>
          <w:rStyle w:val="ae"/>
          <w:rFonts w:asciiTheme="majorEastAsia" w:eastAsiaTheme="majorEastAsia" w:hAnsiTheme="majorEastAsia"/>
          <w:b w:val="0"/>
        </w:rPr>
      </w:pPr>
      <w:r w:rsidRPr="007417D5">
        <w:rPr>
          <w:rFonts w:ascii="宋体" w:hAnsi="宋体" w:cs="宋体" w:hint="eastAsia"/>
          <w:spacing w:val="-6"/>
          <w:kern w:val="0"/>
        </w:rPr>
        <w:t>坚持“预防为主、快速反应、分级负责、统一指挥、部门分工”的原则，不断完善防震减灾体系，最大限度地减少地震灾害造成的损失，维护人民生命财产安全和社会稳定</w:t>
      </w:r>
    </w:p>
    <w:p w14:paraId="73F18C14" w14:textId="77777777" w:rsidR="005F4661" w:rsidRDefault="00146D94" w:rsidP="005275E9">
      <w:pPr>
        <w:adjustRightInd w:val="0"/>
        <w:ind w:right="48" w:firstLineChars="200" w:firstLine="480"/>
        <w:jc w:val="both"/>
        <w:rPr>
          <w:rFonts w:ascii="宋体" w:hAnsi="宋体" w:cs="Arial"/>
        </w:rPr>
      </w:pPr>
      <w:r>
        <w:rPr>
          <w:rFonts w:ascii="宋体" w:hAnsi="宋体" w:cs="Arial" w:hint="eastAsia"/>
        </w:rPr>
        <w:t>庆云堡镇</w:t>
      </w:r>
      <w:r w:rsidR="001E1179">
        <w:rPr>
          <w:rFonts w:ascii="宋体" w:hAnsi="宋体" w:cs="Arial" w:hint="eastAsia"/>
        </w:rPr>
        <w:t>震区按照</w:t>
      </w:r>
      <w:r w:rsidR="00077062" w:rsidRPr="00E855D5">
        <w:rPr>
          <w:rFonts w:hint="eastAsia"/>
          <w:b/>
          <w:u w:val="single"/>
        </w:rPr>
        <w:t>按</w:t>
      </w:r>
      <w:r w:rsidR="00B31DCC">
        <w:rPr>
          <w:b/>
          <w:u w:val="single"/>
        </w:rPr>
        <w:t>7</w:t>
      </w:r>
      <w:r w:rsidR="00077062" w:rsidRPr="00E855D5">
        <w:rPr>
          <w:rFonts w:hint="eastAsia"/>
          <w:b/>
          <w:u w:val="single"/>
        </w:rPr>
        <w:t>度设防</w:t>
      </w:r>
      <w:r w:rsidR="00077062" w:rsidRPr="00541687">
        <w:rPr>
          <w:rFonts w:ascii="宋体" w:hAnsi="宋体" w:cs="Arial" w:hint="eastAsia"/>
        </w:rPr>
        <w:t>。对供水、供电、交通、通讯、排水、燃气等生命线工程和可能发生次灾害的工程和单位，要采取安全保障措施，提高抗震能力。</w:t>
      </w:r>
    </w:p>
    <w:p w14:paraId="1497DB3F" w14:textId="77777777" w:rsidR="00411A4A" w:rsidRPr="00904CCA" w:rsidRDefault="00077062" w:rsidP="005275E9">
      <w:pPr>
        <w:adjustRightInd w:val="0"/>
        <w:ind w:right="48" w:firstLineChars="200" w:firstLine="480"/>
        <w:jc w:val="both"/>
        <w:rPr>
          <w:rFonts w:ascii="宋体" w:hAnsi="宋体" w:cs="Arial"/>
          <w:color w:val="000000"/>
        </w:rPr>
      </w:pPr>
      <w:r w:rsidRPr="00541687">
        <w:rPr>
          <w:rFonts w:ascii="宋体" w:hAnsi="宋体" w:cs="Arial" w:hint="eastAsia"/>
          <w:color w:val="000000"/>
        </w:rPr>
        <w:t>利用镇区内的主要道路作为抗震疏散通道；利用学校操场、公园绿地、道路广场等开敞空间设置防灾避震点和疏散场地，疏散半径300—500米，这些空地的有效面积之和应超过人均3平方米的疏散面积，并配备临时供电、供水和卫生设施。</w:t>
      </w:r>
    </w:p>
    <w:p w14:paraId="20C2BCA8" w14:textId="77777777" w:rsidR="002840B1" w:rsidRPr="00091BF2" w:rsidRDefault="00411A4A" w:rsidP="005275E9">
      <w:pPr>
        <w:adjustRightInd w:val="0"/>
        <w:ind w:right="48"/>
        <w:jc w:val="both"/>
        <w:rPr>
          <w:color w:val="000000" w:themeColor="text1"/>
        </w:rPr>
      </w:pPr>
      <w:r w:rsidRPr="00091BF2">
        <w:rPr>
          <w:rFonts w:ascii="黑体" w:eastAsia="黑体" w:hAnsi="宋体" w:hint="eastAsia"/>
          <w:color w:val="000000" w:themeColor="text1"/>
        </w:rPr>
        <w:t xml:space="preserve">     第</w:t>
      </w:r>
      <w:r w:rsidR="00904CCA">
        <w:rPr>
          <w:rFonts w:ascii="黑体" w:eastAsia="黑体" w:hAnsi="宋体"/>
          <w:color w:val="000000" w:themeColor="text1"/>
        </w:rPr>
        <w:t>79</w:t>
      </w:r>
      <w:r w:rsidRPr="00091BF2">
        <w:rPr>
          <w:rFonts w:ascii="黑体" w:eastAsia="黑体" w:hAnsi="宋体" w:hint="eastAsia"/>
          <w:color w:val="000000" w:themeColor="text1"/>
        </w:rPr>
        <w:t xml:space="preserve">条   </w:t>
      </w:r>
      <w:r w:rsidR="002840B1" w:rsidRPr="00091BF2">
        <w:rPr>
          <w:rFonts w:hint="eastAsia"/>
          <w:color w:val="000000" w:themeColor="text1"/>
        </w:rPr>
        <w:t>消防规划</w:t>
      </w:r>
    </w:p>
    <w:p w14:paraId="69CC386B" w14:textId="77777777" w:rsidR="00405A15" w:rsidRPr="00091BF2" w:rsidRDefault="00405A15" w:rsidP="005275E9">
      <w:pPr>
        <w:adjustRightInd w:val="0"/>
        <w:ind w:right="48"/>
        <w:jc w:val="both"/>
        <w:rPr>
          <w:rFonts w:ascii="宋体" w:hAnsi="宋体" w:cs="宋体"/>
          <w:color w:val="000000" w:themeColor="text1"/>
          <w:spacing w:val="-6"/>
          <w:kern w:val="0"/>
        </w:rPr>
      </w:pPr>
      <w:r w:rsidRPr="00091BF2">
        <w:rPr>
          <w:rFonts w:hint="eastAsia"/>
          <w:color w:val="000000" w:themeColor="text1"/>
        </w:rPr>
        <w:t xml:space="preserve">     1</w:t>
      </w:r>
      <w:r w:rsidRPr="00091BF2">
        <w:rPr>
          <w:rFonts w:hint="eastAsia"/>
          <w:color w:val="000000" w:themeColor="text1"/>
        </w:rPr>
        <w:t>、</w:t>
      </w:r>
      <w:r w:rsidRPr="00091BF2">
        <w:rPr>
          <w:rFonts w:ascii="宋体" w:hAnsi="宋体" w:cs="宋体" w:hint="eastAsia"/>
          <w:color w:val="000000" w:themeColor="text1"/>
          <w:spacing w:val="-6"/>
          <w:kern w:val="0"/>
        </w:rPr>
        <w:t>坚持近远期相结合的原则，构建城市消防安全格局。各项建设必须严格执行国家颁布的防火规范，确定防火等级，健全消防设施，保证消防通道，合理设置危险品通道。</w:t>
      </w:r>
    </w:p>
    <w:p w14:paraId="5A9D5456" w14:textId="77777777" w:rsidR="00CE36D4" w:rsidRPr="00091BF2" w:rsidRDefault="00405A15" w:rsidP="005275E9">
      <w:pPr>
        <w:adjustRightInd w:val="0"/>
        <w:ind w:right="48"/>
        <w:jc w:val="both"/>
        <w:rPr>
          <w:color w:val="000000" w:themeColor="text1"/>
        </w:rPr>
      </w:pPr>
      <w:r w:rsidRPr="00091BF2">
        <w:rPr>
          <w:rFonts w:hint="eastAsia"/>
          <w:color w:val="000000" w:themeColor="text1"/>
        </w:rPr>
        <w:t xml:space="preserve">     2</w:t>
      </w:r>
      <w:r w:rsidRPr="00091BF2">
        <w:rPr>
          <w:rFonts w:hint="eastAsia"/>
          <w:color w:val="000000" w:themeColor="text1"/>
        </w:rPr>
        <w:t>、</w:t>
      </w:r>
      <w:bookmarkStart w:id="65" w:name="_Hlk520059080"/>
      <w:r w:rsidR="004E7EC2" w:rsidRPr="00365339">
        <w:rPr>
          <w:rFonts w:ascii="宋体" w:hAnsi="宋体" w:hint="eastAsia"/>
        </w:rPr>
        <w:t>镇区内</w:t>
      </w:r>
      <w:r w:rsidR="004E7EC2">
        <w:rPr>
          <w:rFonts w:ascii="宋体" w:hAnsi="宋体" w:hint="eastAsia"/>
        </w:rPr>
        <w:t>东北部规划一处消防站，服务整个镇域，</w:t>
      </w:r>
      <w:r w:rsidR="004E7EC2" w:rsidRPr="00614F35">
        <w:rPr>
          <w:rFonts w:ascii="宋体" w:hAnsi="宋体"/>
        </w:rPr>
        <w:t>占</w:t>
      </w:r>
      <w:r w:rsidR="004E7EC2" w:rsidRPr="00614F35">
        <w:rPr>
          <w:rFonts w:ascii="宋体" w:hAnsi="宋体" w:hint="eastAsia"/>
        </w:rPr>
        <w:t>地面积为</w:t>
      </w:r>
      <w:r w:rsidR="004E7EC2" w:rsidRPr="00614F35">
        <w:rPr>
          <w:rFonts w:ascii="宋体" w:hAnsi="宋体"/>
        </w:rPr>
        <w:t>0.17</w:t>
      </w:r>
      <w:r w:rsidR="004E7EC2" w:rsidRPr="00614F35">
        <w:rPr>
          <w:rFonts w:ascii="宋体" w:hAnsi="宋体" w:hint="eastAsia"/>
        </w:rPr>
        <w:t>公顷，按标准配备一辆灭火消防车，消防人员为</w:t>
      </w:r>
      <w:r w:rsidR="004E7EC2" w:rsidRPr="00614F35">
        <w:rPr>
          <w:rFonts w:ascii="宋体" w:hAnsi="宋体"/>
        </w:rPr>
        <w:t>6</w:t>
      </w:r>
      <w:r w:rsidR="004E7EC2" w:rsidRPr="00614F35">
        <w:rPr>
          <w:rFonts w:ascii="宋体" w:hAnsi="宋体" w:hint="eastAsia"/>
        </w:rPr>
        <w:t>～</w:t>
      </w:r>
      <w:r w:rsidR="004E7EC2" w:rsidRPr="00614F35">
        <w:rPr>
          <w:rFonts w:ascii="宋体" w:hAnsi="宋体"/>
        </w:rPr>
        <w:t>10</w:t>
      </w:r>
      <w:r w:rsidR="004E7EC2" w:rsidRPr="00614F35">
        <w:rPr>
          <w:rFonts w:ascii="宋体" w:hAnsi="宋体" w:hint="eastAsia"/>
        </w:rPr>
        <w:t>人。</w:t>
      </w:r>
      <w:bookmarkEnd w:id="65"/>
    </w:p>
    <w:p w14:paraId="60B93D8F" w14:textId="77777777" w:rsidR="00CE36D4" w:rsidRPr="00091BF2" w:rsidRDefault="00405A15" w:rsidP="005275E9">
      <w:pPr>
        <w:adjustRightInd w:val="0"/>
        <w:ind w:right="48" w:firstLineChars="250" w:firstLine="600"/>
        <w:jc w:val="both"/>
        <w:rPr>
          <w:color w:val="000000" w:themeColor="text1"/>
        </w:rPr>
      </w:pPr>
      <w:r w:rsidRPr="00091BF2">
        <w:rPr>
          <w:rFonts w:hint="eastAsia"/>
          <w:color w:val="000000" w:themeColor="text1"/>
        </w:rPr>
        <w:t>3</w:t>
      </w:r>
      <w:r w:rsidRPr="00091BF2">
        <w:rPr>
          <w:rFonts w:hint="eastAsia"/>
          <w:color w:val="000000" w:themeColor="text1"/>
        </w:rPr>
        <w:t>、</w:t>
      </w:r>
      <w:r w:rsidR="006D363B" w:rsidRPr="00091BF2">
        <w:rPr>
          <w:rStyle w:val="ae"/>
          <w:rFonts w:hint="eastAsia"/>
          <w:color w:val="000000" w:themeColor="text1"/>
        </w:rPr>
        <w:t xml:space="preserve"> </w:t>
      </w:r>
      <w:r w:rsidR="00521FFC" w:rsidRPr="00091BF2">
        <w:rPr>
          <w:rFonts w:hint="eastAsia"/>
          <w:color w:val="000000" w:themeColor="text1"/>
        </w:rPr>
        <w:t>镇区消防给水与镇区市政给水为共用系统，要求高度重视镇区各片区自来水管网，必须</w:t>
      </w:r>
      <w:r w:rsidR="00521FFC" w:rsidRPr="00091BF2">
        <w:rPr>
          <w:rFonts w:hint="eastAsia"/>
          <w:color w:val="000000" w:themeColor="text1"/>
        </w:rPr>
        <w:t>按规划建设，为消防给水提供可靠保障。加强镇内给水管网系统的建设和改造，不论新规划的工业区和老镇区均按环网建设。</w:t>
      </w:r>
    </w:p>
    <w:p w14:paraId="3D7B7A61" w14:textId="77777777" w:rsidR="00521FFC" w:rsidRPr="00091BF2" w:rsidRDefault="009E38BD" w:rsidP="005275E9">
      <w:pPr>
        <w:adjustRightInd w:val="0"/>
        <w:ind w:right="48"/>
        <w:jc w:val="both"/>
        <w:rPr>
          <w:color w:val="000000" w:themeColor="text1"/>
        </w:rPr>
      </w:pPr>
      <w:r w:rsidRPr="00091BF2">
        <w:rPr>
          <w:rFonts w:hint="eastAsia"/>
          <w:color w:val="000000" w:themeColor="text1"/>
        </w:rPr>
        <w:t xml:space="preserve">    </w:t>
      </w:r>
      <w:r w:rsidR="00405A15" w:rsidRPr="00091BF2">
        <w:rPr>
          <w:rFonts w:hint="eastAsia"/>
          <w:color w:val="000000" w:themeColor="text1"/>
        </w:rPr>
        <w:t>4</w:t>
      </w:r>
      <w:r w:rsidR="00405A15" w:rsidRPr="00091BF2">
        <w:rPr>
          <w:rFonts w:hint="eastAsia"/>
          <w:color w:val="000000" w:themeColor="text1"/>
        </w:rPr>
        <w:t>、</w:t>
      </w:r>
      <w:r w:rsidR="00521FFC" w:rsidRPr="00091BF2">
        <w:rPr>
          <w:rFonts w:hint="eastAsia"/>
          <w:color w:val="000000" w:themeColor="text1"/>
        </w:rPr>
        <w:t>在镇区建设中及时完善街坊内部的消防通道，居住区道路宽度不应小于</w:t>
      </w:r>
      <w:r w:rsidR="00521FFC" w:rsidRPr="00091BF2">
        <w:rPr>
          <w:rFonts w:hint="eastAsia"/>
          <w:color w:val="000000" w:themeColor="text1"/>
        </w:rPr>
        <w:t>4</w:t>
      </w:r>
      <w:r w:rsidR="00521FFC" w:rsidRPr="00091BF2">
        <w:rPr>
          <w:rFonts w:hint="eastAsia"/>
          <w:color w:val="000000" w:themeColor="text1"/>
        </w:rPr>
        <w:t>米，道路转弯半径不应小于</w:t>
      </w:r>
      <w:r w:rsidR="00521FFC" w:rsidRPr="00091BF2">
        <w:rPr>
          <w:rFonts w:hint="eastAsia"/>
          <w:color w:val="000000" w:themeColor="text1"/>
        </w:rPr>
        <w:t>15</w:t>
      </w:r>
      <w:r w:rsidR="00521FFC" w:rsidRPr="00091BF2">
        <w:rPr>
          <w:rFonts w:hint="eastAsia"/>
          <w:color w:val="000000" w:themeColor="text1"/>
        </w:rPr>
        <w:t>米，消防通道间距应小于</w:t>
      </w:r>
      <w:r w:rsidR="00521FFC" w:rsidRPr="00091BF2">
        <w:rPr>
          <w:rFonts w:hint="eastAsia"/>
          <w:color w:val="000000" w:themeColor="text1"/>
        </w:rPr>
        <w:t>160</w:t>
      </w:r>
      <w:r w:rsidR="00521FFC" w:rsidRPr="00091BF2">
        <w:rPr>
          <w:rFonts w:hint="eastAsia"/>
          <w:color w:val="000000" w:themeColor="text1"/>
        </w:rPr>
        <w:t>米。在建成区改造时，应把打通消防通道作为一项重要内容严格控制，避免见缝插针。搞好交通管理，取缔占道经营、停车、施工等违章占道行为，保证消防通道畅通无阻。</w:t>
      </w:r>
    </w:p>
    <w:p w14:paraId="4512B680" w14:textId="77777777" w:rsidR="00521FFC" w:rsidRPr="00091BF2" w:rsidRDefault="00521FFC" w:rsidP="005275E9">
      <w:pPr>
        <w:adjustRightInd w:val="0"/>
        <w:ind w:right="48" w:firstLineChars="200" w:firstLine="480"/>
        <w:jc w:val="both"/>
        <w:rPr>
          <w:color w:val="000000" w:themeColor="text1"/>
        </w:rPr>
      </w:pPr>
      <w:r w:rsidRPr="00091BF2">
        <w:rPr>
          <w:rFonts w:hint="eastAsia"/>
          <w:color w:val="000000" w:themeColor="text1"/>
        </w:rPr>
        <w:t>充分利用镇区公园、绿地、广场</w:t>
      </w:r>
      <w:r w:rsidR="005E6BBE">
        <w:rPr>
          <w:rFonts w:hint="eastAsia"/>
          <w:color w:val="000000" w:themeColor="text1"/>
        </w:rPr>
        <w:t>等</w:t>
      </w:r>
      <w:r w:rsidRPr="00091BF2">
        <w:rPr>
          <w:rFonts w:hint="eastAsia"/>
          <w:color w:val="000000" w:themeColor="text1"/>
        </w:rPr>
        <w:t>作为防灾疏散避难场地。</w:t>
      </w:r>
    </w:p>
    <w:p w14:paraId="79F02F7A" w14:textId="77777777" w:rsidR="00CE36D4" w:rsidRPr="00091BF2" w:rsidRDefault="00521FFC" w:rsidP="005275E9">
      <w:pPr>
        <w:adjustRightInd w:val="0"/>
        <w:ind w:right="48" w:firstLineChars="200" w:firstLine="480"/>
        <w:jc w:val="both"/>
        <w:rPr>
          <w:color w:val="000000" w:themeColor="text1"/>
        </w:rPr>
      </w:pPr>
      <w:r w:rsidRPr="00091BF2">
        <w:rPr>
          <w:rFonts w:hint="eastAsia"/>
          <w:color w:val="000000" w:themeColor="text1"/>
        </w:rPr>
        <w:t>危险品运输路线，沿镇区各片区外沿通过，避免对镇区构成威胁。</w:t>
      </w:r>
    </w:p>
    <w:p w14:paraId="0E5A5981" w14:textId="77777777" w:rsidR="00CE36D4" w:rsidRPr="00091BF2" w:rsidRDefault="009E38BD" w:rsidP="005275E9">
      <w:pPr>
        <w:adjustRightInd w:val="0"/>
        <w:ind w:right="48" w:firstLineChars="200" w:firstLine="480"/>
        <w:jc w:val="both"/>
        <w:rPr>
          <w:rStyle w:val="ae"/>
          <w:rFonts w:eastAsia="宋体"/>
          <w:b w:val="0"/>
          <w:bCs w:val="0"/>
          <w:color w:val="000000" w:themeColor="text1"/>
        </w:rPr>
      </w:pPr>
      <w:r w:rsidRPr="00091BF2">
        <w:rPr>
          <w:rFonts w:hint="eastAsia"/>
          <w:color w:val="000000" w:themeColor="text1"/>
        </w:rPr>
        <w:t>5</w:t>
      </w:r>
      <w:r w:rsidRPr="00091BF2">
        <w:rPr>
          <w:rFonts w:hint="eastAsia"/>
          <w:color w:val="000000" w:themeColor="text1"/>
        </w:rPr>
        <w:t>、</w:t>
      </w:r>
      <w:r w:rsidR="00521FFC" w:rsidRPr="00091BF2">
        <w:rPr>
          <w:rFonts w:hint="eastAsia"/>
          <w:color w:val="000000" w:themeColor="text1"/>
        </w:rPr>
        <w:t>消防通讯应保障火灾报警和灭火指挥调度迅速、准确可靠，要充分利用有线、无线两种通讯手段的特长，并与先进的通讯技术和计算机技术有机的结合，为消防接警、调度、指挥、管理的科学化、系统化、自动化、现代化提供有力的保证。</w:t>
      </w:r>
    </w:p>
    <w:p w14:paraId="3B2858D8" w14:textId="77777777" w:rsidR="002840B1" w:rsidRPr="0054506E" w:rsidRDefault="009E38BD" w:rsidP="00612825">
      <w:pPr>
        <w:pStyle w:val="2"/>
        <w:jc w:val="center"/>
        <w:rPr>
          <w:rFonts w:ascii="宋体" w:eastAsia="宋体" w:hAnsi="宋体" w:cs="Times New Roman"/>
          <w:b w:val="0"/>
          <w:color w:val="000000" w:themeColor="text1"/>
          <w:kern w:val="0"/>
          <w:sz w:val="30"/>
          <w:szCs w:val="30"/>
        </w:rPr>
      </w:pPr>
      <w:bookmarkStart w:id="66" w:name="_Toc376133289"/>
      <w:bookmarkStart w:id="67" w:name="_Toc532461822"/>
      <w:r w:rsidRPr="0054506E">
        <w:rPr>
          <w:rFonts w:ascii="宋体" w:eastAsia="宋体" w:hAnsi="宋体" w:cs="Times New Roman" w:hint="eastAsia"/>
          <w:b w:val="0"/>
          <w:color w:val="000000" w:themeColor="text1"/>
          <w:kern w:val="0"/>
          <w:sz w:val="30"/>
          <w:szCs w:val="30"/>
        </w:rPr>
        <w:t>第十二节</w:t>
      </w:r>
      <w:r w:rsidR="002840B1" w:rsidRPr="0054506E">
        <w:rPr>
          <w:rFonts w:ascii="宋体" w:eastAsia="宋体" w:hAnsi="宋体" w:cs="Times New Roman" w:hint="eastAsia"/>
          <w:b w:val="0"/>
          <w:color w:val="000000" w:themeColor="text1"/>
          <w:kern w:val="0"/>
          <w:sz w:val="30"/>
          <w:szCs w:val="30"/>
        </w:rPr>
        <w:t xml:space="preserve"> 近期建设规划</w:t>
      </w:r>
      <w:bookmarkEnd w:id="66"/>
      <w:bookmarkEnd w:id="67"/>
    </w:p>
    <w:p w14:paraId="15E52C0A" w14:textId="77777777" w:rsidR="006D363B" w:rsidRPr="0054506E" w:rsidRDefault="000F47FB" w:rsidP="007421B9">
      <w:pPr>
        <w:jc w:val="both"/>
        <w:rPr>
          <w:rStyle w:val="ae"/>
          <w:color w:val="000000" w:themeColor="text1"/>
        </w:rPr>
      </w:pPr>
      <w:r w:rsidRPr="0054506E">
        <w:rPr>
          <w:rFonts w:ascii="黑体" w:eastAsia="黑体" w:hAnsi="宋体" w:hint="eastAsia"/>
          <w:color w:val="000000" w:themeColor="text1"/>
        </w:rPr>
        <w:t xml:space="preserve">     第8</w:t>
      </w:r>
      <w:r w:rsidR="00904CCA" w:rsidRPr="0054506E">
        <w:rPr>
          <w:rFonts w:ascii="黑体" w:eastAsia="黑体" w:hAnsi="宋体"/>
          <w:color w:val="000000" w:themeColor="text1"/>
        </w:rPr>
        <w:t>0</w:t>
      </w:r>
      <w:r w:rsidRPr="0054506E">
        <w:rPr>
          <w:rFonts w:ascii="黑体" w:eastAsia="黑体" w:hAnsi="宋体" w:hint="eastAsia"/>
          <w:color w:val="000000" w:themeColor="text1"/>
        </w:rPr>
        <w:t>条</w:t>
      </w:r>
      <w:r w:rsidR="00F6017B" w:rsidRPr="0054506E">
        <w:rPr>
          <w:rFonts w:ascii="黑体" w:eastAsia="黑体" w:hAnsi="宋体" w:hint="eastAsia"/>
          <w:color w:val="000000" w:themeColor="text1"/>
        </w:rPr>
        <w:t xml:space="preserve"> </w:t>
      </w:r>
      <w:r w:rsidR="006D363B" w:rsidRPr="0054506E">
        <w:rPr>
          <w:rStyle w:val="ae"/>
          <w:rFonts w:hint="eastAsia"/>
          <w:b w:val="0"/>
          <w:color w:val="000000" w:themeColor="text1"/>
        </w:rPr>
        <w:t>近期建设规模</w:t>
      </w:r>
    </w:p>
    <w:p w14:paraId="13D73FBF" w14:textId="77777777" w:rsidR="006D269A" w:rsidRPr="00DA498A" w:rsidRDefault="00F6017B" w:rsidP="007421B9">
      <w:pPr>
        <w:adjustRightInd w:val="0"/>
        <w:ind w:right="48" w:firstLineChars="177" w:firstLine="425"/>
        <w:jc w:val="both"/>
        <w:rPr>
          <w:rFonts w:ascii="宋体" w:hAnsi="宋体"/>
          <w:color w:val="000000" w:themeColor="text1"/>
        </w:rPr>
      </w:pPr>
      <w:r w:rsidRPr="00DA498A">
        <w:rPr>
          <w:rFonts w:ascii="宋体" w:hAnsi="宋体" w:hint="eastAsia"/>
          <w:color w:val="000000" w:themeColor="text1"/>
        </w:rPr>
        <w:t xml:space="preserve"> </w:t>
      </w:r>
      <w:r w:rsidR="002778BB" w:rsidRPr="00DA498A">
        <w:rPr>
          <w:rFonts w:ascii="宋体" w:hAnsi="宋体" w:hint="eastAsia"/>
          <w:color w:val="000000" w:themeColor="text1"/>
        </w:rPr>
        <w:t>到</w:t>
      </w:r>
      <w:r w:rsidR="00D1400B" w:rsidRPr="00DA498A">
        <w:rPr>
          <w:rFonts w:ascii="宋体" w:hAnsi="宋体" w:hint="eastAsia"/>
          <w:color w:val="000000" w:themeColor="text1"/>
        </w:rPr>
        <w:t>2020年</w:t>
      </w:r>
      <w:r w:rsidR="002778BB" w:rsidRPr="00DA498A">
        <w:rPr>
          <w:rFonts w:ascii="宋体" w:hAnsi="宋体" w:hint="eastAsia"/>
          <w:color w:val="000000" w:themeColor="text1"/>
        </w:rPr>
        <w:t>，镇区建设用地</w:t>
      </w:r>
      <w:r w:rsidR="00DA498A" w:rsidRPr="00DA498A">
        <w:rPr>
          <w:rFonts w:ascii="宋体" w:hAnsi="宋体"/>
          <w:color w:val="000000" w:themeColor="text1"/>
        </w:rPr>
        <w:t>278</w:t>
      </w:r>
      <w:r w:rsidR="002778BB" w:rsidRPr="00DA498A">
        <w:rPr>
          <w:rFonts w:ascii="宋体" w:hAnsi="宋体" w:hint="eastAsia"/>
          <w:color w:val="000000" w:themeColor="text1"/>
        </w:rPr>
        <w:t>公顷，人口</w:t>
      </w:r>
      <w:r w:rsidR="007E174B" w:rsidRPr="00DA498A">
        <w:rPr>
          <w:rFonts w:ascii="宋体" w:hAnsi="宋体"/>
          <w:color w:val="000000" w:themeColor="text1"/>
        </w:rPr>
        <w:t>1.5</w:t>
      </w:r>
      <w:r w:rsidR="002778BB" w:rsidRPr="00DA498A">
        <w:rPr>
          <w:rFonts w:ascii="宋体" w:hAnsi="宋体" w:hint="eastAsia"/>
          <w:color w:val="000000" w:themeColor="text1"/>
        </w:rPr>
        <w:t>万人，人均用地</w:t>
      </w:r>
      <w:r w:rsidR="00DA498A" w:rsidRPr="00DA498A">
        <w:rPr>
          <w:rFonts w:ascii="宋体" w:hAnsi="宋体"/>
          <w:color w:val="000000" w:themeColor="text1"/>
        </w:rPr>
        <w:t>180</w:t>
      </w:r>
      <w:r w:rsidR="002778BB" w:rsidRPr="00DA498A">
        <w:rPr>
          <w:rFonts w:ascii="宋体" w:hAnsi="宋体" w:hint="eastAsia"/>
          <w:color w:val="000000" w:themeColor="text1"/>
        </w:rPr>
        <w:t>平方</w:t>
      </w:r>
      <w:r w:rsidRPr="00DA498A">
        <w:rPr>
          <w:rFonts w:ascii="宋体" w:hAnsi="宋体" w:hint="eastAsia"/>
          <w:color w:val="000000" w:themeColor="text1"/>
        </w:rPr>
        <w:t>米</w:t>
      </w:r>
      <w:r w:rsidR="007E174B" w:rsidRPr="00DA498A">
        <w:rPr>
          <w:rFonts w:ascii="宋体" w:hAnsi="宋体" w:hint="eastAsia"/>
          <w:color w:val="000000" w:themeColor="text1"/>
        </w:rPr>
        <w:t>/人</w:t>
      </w:r>
      <w:r w:rsidRPr="00DA498A">
        <w:rPr>
          <w:rFonts w:ascii="宋体" w:hAnsi="宋体" w:hint="eastAsia"/>
          <w:color w:val="000000" w:themeColor="text1"/>
        </w:rPr>
        <w:t>。</w:t>
      </w:r>
    </w:p>
    <w:p w14:paraId="43B53A22" w14:textId="77777777" w:rsidR="006D363B" w:rsidRPr="0054506E" w:rsidRDefault="00F6017B" w:rsidP="007421B9">
      <w:pPr>
        <w:adjustRightInd w:val="0"/>
        <w:ind w:right="48" w:firstLineChars="177" w:firstLine="425"/>
        <w:jc w:val="both"/>
        <w:rPr>
          <w:rStyle w:val="ae"/>
          <w:color w:val="000000" w:themeColor="text1"/>
        </w:rPr>
      </w:pPr>
      <w:r w:rsidRPr="0054506E">
        <w:rPr>
          <w:rFonts w:ascii="黑体" w:eastAsia="黑体" w:hAnsi="宋体" w:hint="eastAsia"/>
          <w:color w:val="000000" w:themeColor="text1"/>
        </w:rPr>
        <w:t xml:space="preserve"> 第8</w:t>
      </w:r>
      <w:r w:rsidR="00904CCA" w:rsidRPr="0054506E">
        <w:rPr>
          <w:rFonts w:ascii="黑体" w:eastAsia="黑体" w:hAnsi="宋体"/>
          <w:color w:val="000000" w:themeColor="text1"/>
        </w:rPr>
        <w:t>1</w:t>
      </w:r>
      <w:r w:rsidRPr="0054506E">
        <w:rPr>
          <w:rFonts w:ascii="黑体" w:eastAsia="黑体" w:hAnsi="宋体" w:hint="eastAsia"/>
          <w:color w:val="000000" w:themeColor="text1"/>
        </w:rPr>
        <w:t xml:space="preserve">条 </w:t>
      </w:r>
      <w:r w:rsidR="006D363B" w:rsidRPr="0054506E">
        <w:rPr>
          <w:rStyle w:val="ae"/>
          <w:rFonts w:hint="eastAsia"/>
          <w:color w:val="000000" w:themeColor="text1"/>
        </w:rPr>
        <w:t>近期建设</w:t>
      </w:r>
      <w:r w:rsidRPr="0054506E">
        <w:rPr>
          <w:rStyle w:val="ae"/>
          <w:rFonts w:hint="eastAsia"/>
          <w:color w:val="000000" w:themeColor="text1"/>
        </w:rPr>
        <w:t>重点</w:t>
      </w:r>
    </w:p>
    <w:p w14:paraId="1A840997" w14:textId="77777777" w:rsidR="002778BB" w:rsidRPr="0054506E" w:rsidRDefault="006D269A" w:rsidP="007421B9">
      <w:pPr>
        <w:adjustRightInd w:val="0"/>
        <w:ind w:right="48" w:firstLineChars="200" w:firstLine="482"/>
        <w:jc w:val="both"/>
        <w:rPr>
          <w:rFonts w:ascii="宋体" w:hAnsi="宋体" w:cs="Arial"/>
          <w:color w:val="000000" w:themeColor="text1"/>
        </w:rPr>
      </w:pPr>
      <w:r w:rsidRPr="0054506E">
        <w:rPr>
          <w:rStyle w:val="ae"/>
          <w:rFonts w:hint="eastAsia"/>
          <w:color w:val="000000" w:themeColor="text1"/>
        </w:rPr>
        <w:t xml:space="preserve"> </w:t>
      </w:r>
      <w:r w:rsidR="002778BB" w:rsidRPr="0054506E">
        <w:rPr>
          <w:rFonts w:ascii="宋体" w:hAnsi="宋体" w:cs="Arial" w:hint="eastAsia"/>
          <w:color w:val="000000" w:themeColor="text1"/>
        </w:rPr>
        <w:t>1、居住区建设</w:t>
      </w:r>
    </w:p>
    <w:p w14:paraId="56709429" w14:textId="77777777" w:rsidR="002778BB" w:rsidRPr="00DA498A" w:rsidRDefault="007E174B" w:rsidP="007421B9">
      <w:pPr>
        <w:adjustRightInd w:val="0"/>
        <w:ind w:right="48" w:firstLineChars="200" w:firstLine="480"/>
        <w:jc w:val="both"/>
        <w:rPr>
          <w:rFonts w:ascii="宋体" w:hAnsi="宋体" w:cs="Arial"/>
          <w:color w:val="000000" w:themeColor="text1"/>
        </w:rPr>
      </w:pPr>
      <w:r w:rsidRPr="00DA498A">
        <w:rPr>
          <w:rFonts w:ascii="宋体" w:hAnsi="宋体" w:cs="Arial" w:hint="eastAsia"/>
        </w:rPr>
        <w:t>近期建设各居住组团</w:t>
      </w:r>
      <w:proofErr w:type="gramStart"/>
      <w:r w:rsidRPr="00DA498A">
        <w:rPr>
          <w:rFonts w:ascii="宋体" w:hAnsi="宋体" w:cs="Arial" w:hint="eastAsia"/>
        </w:rPr>
        <w:t>沿彰恒线</w:t>
      </w:r>
      <w:proofErr w:type="gramEnd"/>
      <w:r w:rsidRPr="00DA498A">
        <w:rPr>
          <w:rFonts w:ascii="宋体" w:hAnsi="宋体" w:cs="Arial" w:hint="eastAsia"/>
        </w:rPr>
        <w:t>两侧的地块，重点建设镇区中心的东部组团。</w:t>
      </w:r>
      <w:r w:rsidR="002778BB" w:rsidRPr="00DA498A">
        <w:rPr>
          <w:rFonts w:ascii="宋体" w:hAnsi="宋体" w:cs="Arial" w:hint="eastAsia"/>
          <w:color w:val="000000" w:themeColor="text1"/>
        </w:rPr>
        <w:t>近期规划居住总用地共</w:t>
      </w:r>
      <w:r w:rsidR="00DA498A" w:rsidRPr="00DA498A">
        <w:rPr>
          <w:rFonts w:ascii="宋体" w:hAnsi="宋体" w:cs="Arial"/>
          <w:color w:val="000000" w:themeColor="text1"/>
        </w:rPr>
        <w:t>124.26</w:t>
      </w:r>
      <w:r w:rsidR="002778BB" w:rsidRPr="00DA498A">
        <w:rPr>
          <w:rFonts w:ascii="宋体" w:hAnsi="宋体" w:cs="Arial" w:hint="eastAsia"/>
          <w:color w:val="000000" w:themeColor="text1"/>
        </w:rPr>
        <w:t>公顷。</w:t>
      </w:r>
    </w:p>
    <w:p w14:paraId="37F0CC7A" w14:textId="77777777" w:rsidR="002778BB" w:rsidRPr="00DA498A" w:rsidRDefault="00F6017B" w:rsidP="007421B9">
      <w:pPr>
        <w:adjustRightInd w:val="0"/>
        <w:ind w:right="48" w:firstLineChars="200" w:firstLine="480"/>
        <w:jc w:val="both"/>
        <w:rPr>
          <w:rFonts w:ascii="宋体" w:hAnsi="宋体" w:cs="Arial"/>
        </w:rPr>
      </w:pPr>
      <w:r w:rsidRPr="00DA498A">
        <w:rPr>
          <w:rFonts w:ascii="宋体" w:hAnsi="宋体" w:cs="Arial" w:hint="eastAsia"/>
        </w:rPr>
        <w:t xml:space="preserve"> </w:t>
      </w:r>
      <w:r w:rsidR="002778BB" w:rsidRPr="00DA498A">
        <w:rPr>
          <w:rFonts w:ascii="宋体" w:hAnsi="宋体" w:cs="Arial" w:hint="eastAsia"/>
        </w:rPr>
        <w:t>2、公共设施建设</w:t>
      </w:r>
    </w:p>
    <w:p w14:paraId="2BE12728" w14:textId="77777777" w:rsidR="002778BB" w:rsidRPr="00DA498A" w:rsidRDefault="00F6017B" w:rsidP="007421B9">
      <w:pPr>
        <w:adjustRightInd w:val="0"/>
        <w:ind w:right="48" w:firstLineChars="200" w:firstLine="480"/>
        <w:jc w:val="both"/>
        <w:rPr>
          <w:rFonts w:ascii="宋体" w:hAnsi="宋体" w:cs="Arial"/>
          <w:color w:val="000000" w:themeColor="text1"/>
        </w:rPr>
      </w:pPr>
      <w:r w:rsidRPr="00DA498A">
        <w:rPr>
          <w:rFonts w:ascii="宋体" w:hAnsi="宋体" w:cs="Arial" w:hint="eastAsia"/>
          <w:color w:val="000000" w:themeColor="text1"/>
        </w:rPr>
        <w:t>近期规划商业金融用地共</w:t>
      </w:r>
      <w:r w:rsidR="00DA498A" w:rsidRPr="00DA498A">
        <w:rPr>
          <w:rFonts w:ascii="宋体" w:hAnsi="宋体" w:cs="Arial"/>
          <w:color w:val="000000" w:themeColor="text1"/>
        </w:rPr>
        <w:t>13.60</w:t>
      </w:r>
      <w:r w:rsidRPr="00DA498A">
        <w:rPr>
          <w:rFonts w:ascii="宋体" w:hAnsi="宋体" w:cs="Arial" w:hint="eastAsia"/>
          <w:color w:val="000000" w:themeColor="text1"/>
        </w:rPr>
        <w:t>公顷，</w:t>
      </w:r>
      <w:r w:rsidR="007E174B" w:rsidRPr="00DA498A">
        <w:rPr>
          <w:rFonts w:ascii="宋体" w:hAnsi="宋体" w:cs="Arial" w:hint="eastAsia"/>
        </w:rPr>
        <w:t>向</w:t>
      </w:r>
      <w:r w:rsidR="007E174B" w:rsidRPr="00DA498A">
        <w:rPr>
          <w:rFonts w:ascii="宋体" w:hAnsi="宋体" w:cs="Arial"/>
        </w:rPr>
        <w:t>镇区东部</w:t>
      </w:r>
      <w:r w:rsidR="007E174B" w:rsidRPr="00DA498A">
        <w:rPr>
          <w:rFonts w:ascii="宋体" w:hAnsi="宋体" w:cs="Arial" w:hint="eastAsia"/>
        </w:rPr>
        <w:t>延续镇区商业、金融用地的发展。</w:t>
      </w:r>
    </w:p>
    <w:p w14:paraId="77A80444" w14:textId="77777777" w:rsidR="002778BB" w:rsidRPr="00DA498A" w:rsidRDefault="002778BB" w:rsidP="007421B9">
      <w:pPr>
        <w:adjustRightInd w:val="0"/>
        <w:ind w:right="48" w:firstLineChars="200" w:firstLine="480"/>
        <w:jc w:val="both"/>
        <w:rPr>
          <w:rFonts w:ascii="宋体" w:hAnsi="宋体" w:cs="Arial"/>
          <w:color w:val="000000" w:themeColor="text1"/>
        </w:rPr>
      </w:pPr>
      <w:r w:rsidRPr="00DA498A">
        <w:rPr>
          <w:rFonts w:ascii="宋体" w:hAnsi="宋体" w:cs="Arial" w:hint="eastAsia"/>
          <w:color w:val="000000" w:themeColor="text1"/>
        </w:rPr>
        <w:t>近期对现状集贸设施用地进行扩建，近期规划用地共</w:t>
      </w:r>
      <w:r w:rsidR="00DA498A" w:rsidRPr="00DA498A">
        <w:rPr>
          <w:rFonts w:ascii="宋体" w:hAnsi="宋体" w:cs="Arial"/>
          <w:color w:val="000000" w:themeColor="text1"/>
        </w:rPr>
        <w:t>6.26</w:t>
      </w:r>
      <w:r w:rsidRPr="00DA498A">
        <w:rPr>
          <w:rFonts w:ascii="宋体" w:hAnsi="宋体" w:cs="Arial" w:hint="eastAsia"/>
          <w:color w:val="000000" w:themeColor="text1"/>
        </w:rPr>
        <w:t>公顷。</w:t>
      </w:r>
    </w:p>
    <w:p w14:paraId="03B8A3A3" w14:textId="77777777" w:rsidR="002778BB" w:rsidRPr="007E174B" w:rsidRDefault="00E83E90" w:rsidP="007421B9">
      <w:pPr>
        <w:adjustRightInd w:val="0"/>
        <w:ind w:right="48" w:firstLineChars="200" w:firstLine="480"/>
        <w:jc w:val="both"/>
        <w:rPr>
          <w:rFonts w:ascii="宋体" w:hAnsi="宋体" w:cs="Arial"/>
          <w:color w:val="000000"/>
        </w:rPr>
      </w:pPr>
      <w:r w:rsidRPr="007E174B">
        <w:rPr>
          <w:rFonts w:ascii="宋体" w:hAnsi="宋体" w:cs="Arial" w:hint="eastAsia"/>
          <w:color w:val="000000"/>
        </w:rPr>
        <w:t xml:space="preserve"> </w:t>
      </w:r>
      <w:r w:rsidR="002778BB" w:rsidRPr="007E174B">
        <w:rPr>
          <w:rFonts w:ascii="宋体" w:hAnsi="宋体" w:cs="Arial" w:hint="eastAsia"/>
          <w:color w:val="000000"/>
        </w:rPr>
        <w:t>3、</w:t>
      </w:r>
      <w:r w:rsidRPr="007E174B">
        <w:rPr>
          <w:rFonts w:ascii="宋体" w:hAnsi="宋体" w:cs="Arial" w:hint="eastAsia"/>
          <w:color w:val="000000"/>
        </w:rPr>
        <w:t>公用工程</w:t>
      </w:r>
      <w:r w:rsidR="002778BB" w:rsidRPr="007E174B">
        <w:rPr>
          <w:rFonts w:ascii="宋体" w:hAnsi="宋体" w:cs="Arial" w:hint="eastAsia"/>
          <w:color w:val="000000"/>
        </w:rPr>
        <w:t>设施</w:t>
      </w:r>
    </w:p>
    <w:p w14:paraId="5D6A4C4D" w14:textId="77777777" w:rsidR="007E174B" w:rsidRPr="007E174B" w:rsidRDefault="002778BB" w:rsidP="007421B9">
      <w:pPr>
        <w:adjustRightInd w:val="0"/>
        <w:ind w:right="48" w:firstLineChars="200" w:firstLine="480"/>
        <w:jc w:val="both"/>
        <w:rPr>
          <w:rFonts w:ascii="宋体" w:hAnsi="宋体" w:cs="Arial"/>
          <w:color w:val="000000"/>
        </w:rPr>
      </w:pPr>
      <w:r w:rsidRPr="007E174B">
        <w:rPr>
          <w:rFonts w:ascii="宋体" w:hAnsi="宋体" w:cs="Arial" w:hint="eastAsia"/>
          <w:color w:val="000000"/>
        </w:rPr>
        <w:t>给水设施用地：</w:t>
      </w:r>
      <w:r w:rsidR="007E174B" w:rsidRPr="007E174B">
        <w:rPr>
          <w:rFonts w:ascii="宋体" w:hAnsi="宋体" w:cs="Arial" w:hint="eastAsia"/>
          <w:color w:val="000000"/>
        </w:rPr>
        <w:t>近期在附近水库规划给水取水用地。</w:t>
      </w:r>
    </w:p>
    <w:p w14:paraId="51FE06A1" w14:textId="77777777" w:rsidR="002778BB" w:rsidRPr="007B7312" w:rsidRDefault="002778BB" w:rsidP="007421B9">
      <w:pPr>
        <w:adjustRightInd w:val="0"/>
        <w:ind w:right="48" w:firstLineChars="200" w:firstLine="480"/>
        <w:jc w:val="both"/>
        <w:rPr>
          <w:rFonts w:ascii="宋体" w:hAnsi="宋体" w:cs="Arial"/>
          <w:color w:val="000000"/>
          <w:highlight w:val="yellow"/>
        </w:rPr>
      </w:pPr>
      <w:r w:rsidRPr="007E174B">
        <w:rPr>
          <w:rFonts w:ascii="宋体" w:hAnsi="宋体" w:cs="Arial" w:hint="eastAsia"/>
          <w:color w:val="000000"/>
        </w:rPr>
        <w:t>排水设施用地：</w:t>
      </w:r>
      <w:r w:rsidR="007E174B" w:rsidRPr="000F6265">
        <w:rPr>
          <w:rFonts w:ascii="宋体" w:hAnsi="宋体" w:cs="Arial" w:hint="eastAsia"/>
          <w:color w:val="000000"/>
        </w:rPr>
        <w:t>近期规划</w:t>
      </w:r>
      <w:r w:rsidR="007E174B">
        <w:rPr>
          <w:rFonts w:ascii="宋体" w:hAnsi="宋体" w:cs="Arial" w:hint="eastAsia"/>
          <w:color w:val="000000"/>
        </w:rPr>
        <w:t>使用镇区南侧的</w:t>
      </w:r>
      <w:r w:rsidR="007E174B">
        <w:rPr>
          <w:rFonts w:ascii="宋体" w:hAnsi="宋体" w:cs="Arial"/>
          <w:color w:val="000000"/>
        </w:rPr>
        <w:t>污</w:t>
      </w:r>
      <w:r w:rsidR="007E174B" w:rsidRPr="000F6265">
        <w:rPr>
          <w:rFonts w:ascii="宋体" w:hAnsi="宋体" w:cs="Arial" w:hint="eastAsia"/>
          <w:color w:val="000000"/>
        </w:rPr>
        <w:t>水处理厂，对污水进行处理，避免环境污染问题。</w:t>
      </w:r>
    </w:p>
    <w:p w14:paraId="19513478" w14:textId="77777777" w:rsidR="002778BB" w:rsidRPr="007E174B" w:rsidRDefault="002778BB" w:rsidP="007421B9">
      <w:pPr>
        <w:adjustRightInd w:val="0"/>
        <w:ind w:right="48" w:firstLineChars="200" w:firstLine="480"/>
        <w:jc w:val="both"/>
        <w:rPr>
          <w:rFonts w:ascii="宋体" w:hAnsi="宋体" w:cs="Arial"/>
          <w:color w:val="000000"/>
        </w:rPr>
      </w:pPr>
      <w:r w:rsidRPr="007E174B">
        <w:rPr>
          <w:rFonts w:ascii="宋体" w:hAnsi="宋体" w:cs="Arial" w:hint="eastAsia"/>
          <w:color w:val="000000"/>
        </w:rPr>
        <w:t>电力设施用地：</w:t>
      </w:r>
      <w:r w:rsidR="007E174B" w:rsidRPr="007E174B">
        <w:rPr>
          <w:rFonts w:ascii="宋体" w:hAnsi="宋体" w:cs="Arial" w:hint="eastAsia"/>
          <w:color w:val="000000"/>
        </w:rPr>
        <w:t>规划近期使用</w:t>
      </w:r>
      <w:r w:rsidR="007E174B" w:rsidRPr="007E174B">
        <w:rPr>
          <w:rFonts w:ascii="宋体" w:hAnsi="宋体" w:cs="Arial"/>
          <w:color w:val="000000"/>
        </w:rPr>
        <w:t>镇区</w:t>
      </w:r>
      <w:r w:rsidR="007E174B" w:rsidRPr="007E174B">
        <w:rPr>
          <w:rFonts w:ascii="宋体" w:hAnsi="宋体" w:cs="Arial" w:hint="eastAsia"/>
          <w:color w:val="000000"/>
        </w:rPr>
        <w:t>西南部</w:t>
      </w:r>
      <w:r w:rsidR="007E174B" w:rsidRPr="007E174B">
        <w:rPr>
          <w:rFonts w:ascii="宋体" w:hAnsi="宋体" w:cs="Arial"/>
          <w:color w:val="000000"/>
        </w:rPr>
        <w:t>现有的</w:t>
      </w:r>
      <w:r w:rsidR="007E174B" w:rsidRPr="007E174B">
        <w:rPr>
          <w:rFonts w:ascii="宋体" w:hAnsi="宋体" w:cs="Arial" w:hint="eastAsia"/>
          <w:color w:val="000000"/>
        </w:rPr>
        <w:t>变电所设施，为镇区</w:t>
      </w:r>
      <w:r w:rsidR="007E174B" w:rsidRPr="007E174B">
        <w:rPr>
          <w:rFonts w:ascii="宋体" w:hAnsi="宋体" w:cs="Arial"/>
          <w:color w:val="000000"/>
        </w:rPr>
        <w:t>供电。</w:t>
      </w:r>
    </w:p>
    <w:p w14:paraId="5B569B3C" w14:textId="77777777" w:rsidR="002778BB" w:rsidRPr="007E174B" w:rsidRDefault="002778BB" w:rsidP="007421B9">
      <w:pPr>
        <w:adjustRightInd w:val="0"/>
        <w:ind w:right="48" w:firstLineChars="200" w:firstLine="480"/>
        <w:jc w:val="both"/>
        <w:rPr>
          <w:rFonts w:ascii="宋体" w:hAnsi="宋体" w:cs="Arial"/>
          <w:color w:val="000000"/>
        </w:rPr>
      </w:pPr>
      <w:r w:rsidRPr="007E174B">
        <w:rPr>
          <w:rFonts w:ascii="宋体" w:hAnsi="宋体" w:cs="Arial" w:hint="eastAsia"/>
          <w:color w:val="000000"/>
        </w:rPr>
        <w:lastRenderedPageBreak/>
        <w:t>电信设施用地：现</w:t>
      </w:r>
      <w:r w:rsidR="007E174B" w:rsidRPr="007E174B">
        <w:rPr>
          <w:rFonts w:ascii="宋体" w:hAnsi="宋体" w:cs="Arial" w:hint="eastAsia"/>
          <w:color w:val="000000"/>
        </w:rPr>
        <w:t>现状庆云堡镇电信设施已经满足不了用户的需求，需要扩大规模，因此近期对电信</w:t>
      </w:r>
      <w:r w:rsidR="007E174B" w:rsidRPr="007E174B">
        <w:rPr>
          <w:rFonts w:ascii="宋体" w:hAnsi="宋体" w:cs="Arial"/>
          <w:color w:val="000000"/>
        </w:rPr>
        <w:t>设施用地</w:t>
      </w:r>
      <w:r w:rsidR="007E174B" w:rsidRPr="007E174B">
        <w:rPr>
          <w:rFonts w:ascii="宋体" w:hAnsi="宋体" w:cs="Arial" w:hint="eastAsia"/>
          <w:color w:val="000000"/>
        </w:rPr>
        <w:t>进行扩建。</w:t>
      </w:r>
    </w:p>
    <w:p w14:paraId="248E3D1E" w14:textId="77777777" w:rsidR="002778BB" w:rsidRPr="007E174B" w:rsidRDefault="002778BB" w:rsidP="007421B9">
      <w:pPr>
        <w:adjustRightInd w:val="0"/>
        <w:ind w:right="48" w:firstLineChars="200" w:firstLine="480"/>
        <w:jc w:val="both"/>
        <w:rPr>
          <w:rFonts w:ascii="宋体" w:hAnsi="宋体" w:cs="Arial"/>
          <w:color w:val="000000"/>
        </w:rPr>
      </w:pPr>
      <w:r w:rsidRPr="007E174B">
        <w:rPr>
          <w:rFonts w:ascii="宋体" w:hAnsi="宋体" w:cs="Arial" w:hint="eastAsia"/>
          <w:color w:val="000000"/>
        </w:rPr>
        <w:t>供热设施用地规划：</w:t>
      </w:r>
      <w:r w:rsidR="007E174B" w:rsidRPr="007E174B">
        <w:rPr>
          <w:rFonts w:ascii="宋体" w:hAnsi="宋体" w:cs="Arial" w:hint="eastAsia"/>
          <w:color w:val="000000"/>
        </w:rPr>
        <w:t>近期利用镇区</w:t>
      </w:r>
      <w:r w:rsidR="007E174B" w:rsidRPr="007E174B">
        <w:rPr>
          <w:rFonts w:ascii="宋体" w:hAnsi="宋体" w:cs="Arial"/>
          <w:color w:val="000000"/>
        </w:rPr>
        <w:t>现有的供热站，</w:t>
      </w:r>
      <w:r w:rsidR="007E174B" w:rsidRPr="007E174B">
        <w:rPr>
          <w:rFonts w:ascii="宋体" w:hAnsi="宋体" w:cs="Arial" w:hint="eastAsia"/>
          <w:color w:val="000000"/>
        </w:rPr>
        <w:t>保证统一供热。</w:t>
      </w:r>
    </w:p>
    <w:p w14:paraId="7FCB6616" w14:textId="77777777" w:rsidR="006D269A" w:rsidRPr="007E174B" w:rsidRDefault="002778BB" w:rsidP="007421B9">
      <w:pPr>
        <w:adjustRightInd w:val="0"/>
        <w:ind w:right="48" w:firstLineChars="200" w:firstLine="480"/>
        <w:jc w:val="both"/>
        <w:rPr>
          <w:rFonts w:ascii="宋体" w:hAnsi="宋体" w:cs="Arial"/>
          <w:color w:val="000000"/>
        </w:rPr>
      </w:pPr>
      <w:r w:rsidRPr="007E174B">
        <w:rPr>
          <w:rFonts w:ascii="宋体" w:hAnsi="宋体" w:cs="Arial" w:hint="eastAsia"/>
          <w:color w:val="000000"/>
        </w:rPr>
        <w:t>燃气设施用地规划：</w:t>
      </w:r>
      <w:r w:rsidR="007E174B" w:rsidRPr="007E174B">
        <w:rPr>
          <w:rFonts w:ascii="宋体" w:hAnsi="宋体" w:cs="Arial" w:hint="eastAsia"/>
          <w:color w:val="000000"/>
        </w:rPr>
        <w:t>因为目前小城镇燃气很难达到统一管道供给的方式。因此，</w:t>
      </w:r>
      <w:proofErr w:type="gramStart"/>
      <w:r w:rsidR="007E174B" w:rsidRPr="007E174B">
        <w:rPr>
          <w:rFonts w:ascii="宋体" w:hAnsi="宋体" w:cs="Arial" w:hint="eastAsia"/>
          <w:color w:val="000000"/>
        </w:rPr>
        <w:t>不</w:t>
      </w:r>
      <w:proofErr w:type="gramEnd"/>
      <w:r w:rsidR="007E174B" w:rsidRPr="007E174B">
        <w:rPr>
          <w:rFonts w:ascii="宋体" w:hAnsi="宋体" w:cs="Arial" w:hint="eastAsia"/>
          <w:color w:val="000000"/>
        </w:rPr>
        <w:t>做大的调整。</w:t>
      </w:r>
    </w:p>
    <w:p w14:paraId="3918510E" w14:textId="77777777" w:rsidR="002840B1" w:rsidRPr="003656AD" w:rsidRDefault="003656AD" w:rsidP="003656AD">
      <w:pPr>
        <w:pStyle w:val="1"/>
        <w:adjustRightInd w:val="0"/>
        <w:spacing w:before="120" w:after="120" w:line="360" w:lineRule="auto"/>
        <w:ind w:left="238" w:right="45"/>
        <w:jc w:val="center"/>
        <w:rPr>
          <w:sz w:val="32"/>
          <w:szCs w:val="32"/>
        </w:rPr>
      </w:pPr>
      <w:bookmarkStart w:id="68" w:name="_Toc376133291"/>
      <w:bookmarkStart w:id="69" w:name="_Toc532461823"/>
      <w:r>
        <w:rPr>
          <w:rFonts w:hint="eastAsia"/>
          <w:sz w:val="32"/>
          <w:szCs w:val="32"/>
        </w:rPr>
        <w:t>第五</w:t>
      </w:r>
      <w:r w:rsidR="002840B1" w:rsidRPr="003656AD">
        <w:rPr>
          <w:rFonts w:hint="eastAsia"/>
          <w:sz w:val="32"/>
          <w:szCs w:val="32"/>
        </w:rPr>
        <w:t>章</w:t>
      </w:r>
      <w:r w:rsidR="002840B1" w:rsidRPr="003656AD">
        <w:rPr>
          <w:rFonts w:hint="eastAsia"/>
          <w:sz w:val="32"/>
          <w:szCs w:val="32"/>
        </w:rPr>
        <w:t xml:space="preserve"> </w:t>
      </w:r>
      <w:r w:rsidR="002840B1" w:rsidRPr="003656AD">
        <w:rPr>
          <w:rFonts w:hint="eastAsia"/>
          <w:sz w:val="32"/>
          <w:szCs w:val="32"/>
        </w:rPr>
        <w:t>规划实施</w:t>
      </w:r>
      <w:bookmarkEnd w:id="68"/>
      <w:bookmarkEnd w:id="69"/>
    </w:p>
    <w:p w14:paraId="74EA51B0" w14:textId="77777777" w:rsidR="00FE11EE" w:rsidRPr="00FE11EE" w:rsidRDefault="00FE11EE" w:rsidP="00D9709E">
      <w:pPr>
        <w:jc w:val="both"/>
        <w:rPr>
          <w:rFonts w:ascii="黑体" w:eastAsia="黑体" w:hAnsi="宋体"/>
        </w:rPr>
      </w:pPr>
      <w:r>
        <w:rPr>
          <w:rFonts w:ascii="黑体" w:eastAsia="黑体" w:hAnsi="宋体" w:hint="eastAsia"/>
        </w:rPr>
        <w:t xml:space="preserve">     第8</w:t>
      </w:r>
      <w:r w:rsidR="0071067C">
        <w:rPr>
          <w:rFonts w:ascii="黑体" w:eastAsia="黑体" w:hAnsi="宋体"/>
        </w:rPr>
        <w:t>2</w:t>
      </w:r>
      <w:r>
        <w:rPr>
          <w:rFonts w:ascii="黑体" w:eastAsia="黑体" w:hAnsi="宋体" w:hint="eastAsia"/>
        </w:rPr>
        <w:t xml:space="preserve">条 </w:t>
      </w:r>
      <w:r w:rsidRPr="00FE11EE">
        <w:rPr>
          <w:rStyle w:val="ae"/>
          <w:rFonts w:hint="eastAsia"/>
        </w:rPr>
        <w:t>法</w:t>
      </w:r>
      <w:r w:rsidRPr="00FE11EE">
        <w:rPr>
          <w:rStyle w:val="ae"/>
          <w:rFonts w:hint="eastAsia"/>
          <w:b w:val="0"/>
        </w:rPr>
        <w:t>律保障</w:t>
      </w:r>
    </w:p>
    <w:p w14:paraId="5C4CB157" w14:textId="77777777" w:rsidR="00FE11EE" w:rsidRPr="006F7FFB" w:rsidRDefault="00FE11EE" w:rsidP="00D9709E">
      <w:pPr>
        <w:jc w:val="both"/>
        <w:rPr>
          <w:rFonts w:ascii="宋体" w:hAnsi="宋体" w:cs="宋体"/>
          <w:spacing w:val="-6"/>
          <w:kern w:val="0"/>
        </w:rPr>
      </w:pPr>
      <w:r>
        <w:rPr>
          <w:rFonts w:ascii="宋体" w:hAnsi="宋体" w:cs="宋体" w:hint="eastAsia"/>
          <w:spacing w:val="-6"/>
          <w:kern w:val="0"/>
        </w:rPr>
        <w:t xml:space="preserve">     </w:t>
      </w:r>
      <w:r w:rsidRPr="006F7FFB">
        <w:rPr>
          <w:rFonts w:ascii="宋体" w:hAnsi="宋体" w:cs="宋体" w:hint="eastAsia"/>
          <w:spacing w:val="-6"/>
          <w:kern w:val="0"/>
        </w:rPr>
        <w:t>严格遵守</w:t>
      </w:r>
      <w:r>
        <w:rPr>
          <w:rFonts w:ascii="宋体" w:hAnsi="宋体" w:cs="宋体" w:hint="eastAsia"/>
          <w:spacing w:val="-6"/>
          <w:kern w:val="0"/>
        </w:rPr>
        <w:t>镇</w:t>
      </w:r>
      <w:r w:rsidRPr="006F7FFB">
        <w:rPr>
          <w:rFonts w:ascii="宋体" w:hAnsi="宋体" w:cs="宋体" w:hint="eastAsia"/>
          <w:spacing w:val="-6"/>
          <w:kern w:val="0"/>
        </w:rPr>
        <w:t>总体规划审批和调整的法律程序。</w:t>
      </w:r>
      <w:r>
        <w:rPr>
          <w:rFonts w:ascii="宋体" w:hAnsi="宋体" w:cs="宋体" w:hint="eastAsia"/>
          <w:spacing w:val="-6"/>
          <w:kern w:val="0"/>
        </w:rPr>
        <w:t>镇</w:t>
      </w:r>
      <w:r w:rsidRPr="006F7FFB">
        <w:rPr>
          <w:rFonts w:ascii="宋体" w:hAnsi="宋体" w:cs="宋体" w:hint="eastAsia"/>
          <w:spacing w:val="-6"/>
          <w:kern w:val="0"/>
        </w:rPr>
        <w:t>总体规划经法定程序依法批准后，即成为</w:t>
      </w:r>
      <w:r>
        <w:rPr>
          <w:rFonts w:ascii="宋体" w:hAnsi="宋体" w:cs="宋体" w:hint="eastAsia"/>
          <w:spacing w:val="-6"/>
          <w:kern w:val="0"/>
        </w:rPr>
        <w:t>镇</w:t>
      </w:r>
      <w:r w:rsidRPr="006F7FFB">
        <w:rPr>
          <w:rFonts w:ascii="宋体" w:hAnsi="宋体" w:cs="宋体" w:hint="eastAsia"/>
          <w:spacing w:val="-6"/>
          <w:kern w:val="0"/>
        </w:rPr>
        <w:t>规划建设的法律文件，必须严格执行，任何单位和个人不得擅自更改。确需调整的，则按照法定程序，报原审批机关审批。</w:t>
      </w:r>
    </w:p>
    <w:p w14:paraId="053C3FBC" w14:textId="77777777" w:rsidR="00FE11EE" w:rsidRPr="00FE11EE" w:rsidRDefault="00FE11EE" w:rsidP="00D9709E">
      <w:pPr>
        <w:adjustRightInd w:val="0"/>
        <w:ind w:right="48" w:firstLineChars="200" w:firstLine="480"/>
        <w:jc w:val="both"/>
        <w:rPr>
          <w:rFonts w:ascii="宋体" w:hAnsi="宋体" w:cs="Arial"/>
          <w:color w:val="000000"/>
        </w:rPr>
      </w:pPr>
      <w:r w:rsidRPr="00964969">
        <w:rPr>
          <w:rFonts w:ascii="黑体" w:eastAsia="黑体" w:hAnsi="宋体" w:hint="eastAsia"/>
        </w:rPr>
        <w:t>第8</w:t>
      </w:r>
      <w:r w:rsidR="0071067C">
        <w:rPr>
          <w:rFonts w:ascii="黑体" w:eastAsia="黑体" w:hAnsi="宋体"/>
        </w:rPr>
        <w:t>3</w:t>
      </w:r>
      <w:r w:rsidRPr="00964969">
        <w:rPr>
          <w:rFonts w:ascii="黑体" w:eastAsia="黑体" w:hAnsi="宋体" w:hint="eastAsia"/>
        </w:rPr>
        <w:t>条</w:t>
      </w:r>
      <w:r>
        <w:rPr>
          <w:rFonts w:ascii="宋体" w:hAnsi="宋体" w:cs="Arial" w:hint="eastAsia"/>
          <w:color w:val="000000"/>
        </w:rPr>
        <w:t xml:space="preserve">  </w:t>
      </w:r>
      <w:r w:rsidRPr="00FE11EE">
        <w:rPr>
          <w:rFonts w:ascii="宋体" w:hAnsi="宋体" w:cs="Arial" w:hint="eastAsia"/>
          <w:color w:val="000000"/>
        </w:rPr>
        <w:t>法规和政策保障</w:t>
      </w:r>
    </w:p>
    <w:p w14:paraId="7365BCB3" w14:textId="77777777" w:rsidR="00FE11EE" w:rsidRPr="00FE11EE" w:rsidRDefault="00FE11EE" w:rsidP="00D9709E">
      <w:pPr>
        <w:adjustRightInd w:val="0"/>
        <w:ind w:right="48" w:firstLineChars="200" w:firstLine="480"/>
        <w:jc w:val="both"/>
        <w:rPr>
          <w:rFonts w:ascii="宋体" w:hAnsi="宋体" w:cs="Arial"/>
          <w:color w:val="000000"/>
        </w:rPr>
      </w:pPr>
      <w:r w:rsidRPr="00FE11EE">
        <w:rPr>
          <w:rFonts w:ascii="宋体" w:hAnsi="宋体" w:cs="Arial" w:hint="eastAsia"/>
          <w:color w:val="000000"/>
        </w:rPr>
        <w:t>加强规划法规体系建设，进一步</w:t>
      </w:r>
      <w:proofErr w:type="gramStart"/>
      <w:r w:rsidRPr="00FE11EE">
        <w:rPr>
          <w:rFonts w:ascii="宋体" w:hAnsi="宋体" w:cs="Arial" w:hint="eastAsia"/>
          <w:color w:val="000000"/>
        </w:rPr>
        <w:t>完善</w:t>
      </w:r>
      <w:r w:rsidR="00964969">
        <w:rPr>
          <w:rFonts w:ascii="宋体" w:hAnsi="宋体" w:cs="Arial" w:hint="eastAsia"/>
          <w:color w:val="000000"/>
        </w:rPr>
        <w:t>镇</w:t>
      </w:r>
      <w:proofErr w:type="gramEnd"/>
      <w:r w:rsidRPr="00FE11EE">
        <w:rPr>
          <w:rFonts w:ascii="宋体" w:hAnsi="宋体" w:cs="Arial" w:hint="eastAsia"/>
          <w:color w:val="000000"/>
        </w:rPr>
        <w:t>规划管理的法规、规范和技术标准，健全规划实施的法制体系。建立健全包括土地政策、人口政策、住房政策、更新政策、公共财税政策等在内的</w:t>
      </w:r>
      <w:r w:rsidRPr="00FE11EE">
        <w:rPr>
          <w:rFonts w:ascii="宋体" w:hAnsi="宋体" w:cs="Arial"/>
          <w:color w:val="000000"/>
        </w:rPr>
        <w:t>规划实施配套保障政策</w:t>
      </w:r>
      <w:r w:rsidRPr="00FE11EE">
        <w:rPr>
          <w:rFonts w:ascii="宋体" w:hAnsi="宋体" w:cs="Arial" w:hint="eastAsia"/>
          <w:color w:val="000000"/>
        </w:rPr>
        <w:t>。</w:t>
      </w:r>
    </w:p>
    <w:p w14:paraId="21052214" w14:textId="77777777" w:rsidR="00FE11EE" w:rsidRPr="00FE11EE" w:rsidRDefault="00964969" w:rsidP="00D9709E">
      <w:pPr>
        <w:tabs>
          <w:tab w:val="num" w:pos="2160"/>
        </w:tabs>
        <w:adjustRightInd w:val="0"/>
        <w:ind w:right="48" w:firstLineChars="200" w:firstLine="480"/>
        <w:jc w:val="both"/>
        <w:rPr>
          <w:rFonts w:ascii="宋体" w:hAnsi="宋体" w:cs="Arial"/>
          <w:color w:val="000000"/>
        </w:rPr>
      </w:pPr>
      <w:r w:rsidRPr="00964969">
        <w:rPr>
          <w:rFonts w:ascii="黑体" w:eastAsia="黑体" w:hAnsi="宋体" w:hint="eastAsia"/>
        </w:rPr>
        <w:t>第8</w:t>
      </w:r>
      <w:r w:rsidR="0071067C">
        <w:rPr>
          <w:rFonts w:ascii="黑体" w:eastAsia="黑体" w:hAnsi="宋体"/>
        </w:rPr>
        <w:t>4</w:t>
      </w:r>
      <w:r w:rsidRPr="00964969">
        <w:rPr>
          <w:rFonts w:ascii="黑体" w:eastAsia="黑体" w:hAnsi="宋体" w:hint="eastAsia"/>
        </w:rPr>
        <w:t>条</w:t>
      </w:r>
      <w:r>
        <w:rPr>
          <w:rFonts w:ascii="黑体" w:eastAsia="黑体" w:hAnsi="宋体" w:hint="eastAsia"/>
        </w:rPr>
        <w:t xml:space="preserve">  </w:t>
      </w:r>
      <w:r w:rsidR="00FE11EE" w:rsidRPr="00FE11EE">
        <w:rPr>
          <w:rFonts w:ascii="宋体" w:hAnsi="宋体" w:cs="Arial" w:hint="eastAsia"/>
          <w:color w:val="000000"/>
        </w:rPr>
        <w:t>制度保障</w:t>
      </w:r>
    </w:p>
    <w:p w14:paraId="5CF92744" w14:textId="77777777" w:rsidR="00FE11EE" w:rsidRPr="00FE11EE" w:rsidRDefault="00964969" w:rsidP="00D9709E">
      <w:pPr>
        <w:adjustRightInd w:val="0"/>
        <w:ind w:right="48" w:firstLineChars="200" w:firstLine="480"/>
        <w:jc w:val="both"/>
        <w:rPr>
          <w:rFonts w:ascii="宋体" w:hAnsi="宋体" w:cs="Arial"/>
          <w:color w:val="000000"/>
        </w:rPr>
      </w:pPr>
      <w:r>
        <w:rPr>
          <w:rFonts w:ascii="宋体" w:hAnsi="宋体" w:cs="Arial" w:hint="eastAsia"/>
          <w:color w:val="000000"/>
        </w:rPr>
        <w:t>镇</w:t>
      </w:r>
      <w:r w:rsidR="00FE11EE" w:rsidRPr="00FE11EE">
        <w:rPr>
          <w:rFonts w:ascii="宋体" w:hAnsi="宋体" w:cs="Arial" w:hint="eastAsia"/>
          <w:color w:val="000000"/>
        </w:rPr>
        <w:t>总体规划由</w:t>
      </w:r>
      <w:r w:rsidR="00146D94">
        <w:rPr>
          <w:rFonts w:ascii="宋体" w:hAnsi="宋体" w:cs="Arial" w:hint="eastAsia"/>
          <w:color w:val="000000"/>
        </w:rPr>
        <w:t>庆云堡镇</w:t>
      </w:r>
      <w:r>
        <w:rPr>
          <w:rFonts w:ascii="宋体" w:hAnsi="宋体" w:cs="Arial" w:hint="eastAsia"/>
          <w:color w:val="000000"/>
        </w:rPr>
        <w:t>人民政府</w:t>
      </w:r>
      <w:r w:rsidR="00FE11EE" w:rsidRPr="00FE11EE">
        <w:rPr>
          <w:rFonts w:ascii="宋体" w:hAnsi="宋体" w:cs="Arial" w:hint="eastAsia"/>
          <w:color w:val="000000"/>
        </w:rPr>
        <w:t>统一组织实施。逐步完善规划与建设的反馈机制，实现规划动态管理。</w:t>
      </w:r>
    </w:p>
    <w:p w14:paraId="5D6438EA" w14:textId="77777777" w:rsidR="00FE11EE" w:rsidRPr="00FE11EE" w:rsidRDefault="00964969" w:rsidP="00D9709E">
      <w:pPr>
        <w:tabs>
          <w:tab w:val="num" w:pos="2160"/>
        </w:tabs>
        <w:adjustRightInd w:val="0"/>
        <w:ind w:right="48" w:firstLineChars="200" w:firstLine="480"/>
        <w:jc w:val="both"/>
        <w:rPr>
          <w:rFonts w:ascii="宋体" w:hAnsi="宋体" w:cs="Arial"/>
          <w:color w:val="000000"/>
        </w:rPr>
      </w:pPr>
      <w:r w:rsidRPr="00964969">
        <w:rPr>
          <w:rFonts w:ascii="黑体" w:eastAsia="黑体" w:hAnsi="宋体" w:hint="eastAsia"/>
        </w:rPr>
        <w:t>第8</w:t>
      </w:r>
      <w:r w:rsidR="0071067C">
        <w:rPr>
          <w:rFonts w:ascii="黑体" w:eastAsia="黑体" w:hAnsi="宋体"/>
        </w:rPr>
        <w:t>5</w:t>
      </w:r>
      <w:r w:rsidRPr="00964969">
        <w:rPr>
          <w:rFonts w:ascii="黑体" w:eastAsia="黑体" w:hAnsi="宋体" w:hint="eastAsia"/>
        </w:rPr>
        <w:t>条</w:t>
      </w:r>
      <w:r w:rsidR="00E30B08">
        <w:rPr>
          <w:rFonts w:ascii="黑体" w:eastAsia="黑体" w:hAnsi="宋体" w:hint="eastAsia"/>
        </w:rPr>
        <w:t xml:space="preserve">  </w:t>
      </w:r>
      <w:r w:rsidR="00FE11EE" w:rsidRPr="00FE11EE">
        <w:rPr>
          <w:rFonts w:ascii="宋体" w:hAnsi="宋体" w:cs="Arial" w:hint="eastAsia"/>
          <w:color w:val="000000"/>
        </w:rPr>
        <w:t>规划编制保障</w:t>
      </w:r>
    </w:p>
    <w:p w14:paraId="68E84159" w14:textId="77777777" w:rsidR="00FE11EE" w:rsidRPr="00FE11EE" w:rsidRDefault="00FE11EE" w:rsidP="00D9709E">
      <w:pPr>
        <w:adjustRightInd w:val="0"/>
        <w:ind w:right="48" w:firstLineChars="200" w:firstLine="480"/>
        <w:jc w:val="both"/>
        <w:rPr>
          <w:rFonts w:ascii="宋体" w:hAnsi="宋体" w:cs="Arial"/>
          <w:color w:val="000000"/>
        </w:rPr>
      </w:pPr>
      <w:r w:rsidRPr="00FE11EE">
        <w:rPr>
          <w:rFonts w:ascii="宋体" w:hAnsi="宋体" w:cs="Arial" w:hint="eastAsia"/>
          <w:color w:val="000000"/>
        </w:rPr>
        <w:t>构建完善的规划编制体系。进一步修改、提升编制控制性详细规划。按规划实施要求编制近期建设规划和年度建设计划，指导</w:t>
      </w:r>
      <w:r w:rsidR="00964969">
        <w:rPr>
          <w:rFonts w:ascii="宋体" w:hAnsi="宋体" w:cs="Arial" w:hint="eastAsia"/>
          <w:color w:val="000000"/>
        </w:rPr>
        <w:t>镇</w:t>
      </w:r>
      <w:r w:rsidRPr="00FE11EE">
        <w:rPr>
          <w:rFonts w:ascii="宋体" w:hAnsi="宋体" w:cs="Arial" w:hint="eastAsia"/>
          <w:color w:val="000000"/>
        </w:rPr>
        <w:t>建设，建立完善的规划编制体系，深化和落实总体规划。</w:t>
      </w:r>
    </w:p>
    <w:p w14:paraId="311FD317" w14:textId="77777777" w:rsidR="00FE11EE" w:rsidRPr="00FE11EE" w:rsidRDefault="00964969" w:rsidP="00D9709E">
      <w:pPr>
        <w:tabs>
          <w:tab w:val="num" w:pos="2160"/>
        </w:tabs>
        <w:adjustRightInd w:val="0"/>
        <w:ind w:right="48" w:firstLineChars="200" w:firstLine="480"/>
        <w:jc w:val="both"/>
        <w:rPr>
          <w:rFonts w:ascii="宋体" w:hAnsi="宋体" w:cs="Arial"/>
          <w:color w:val="000000"/>
        </w:rPr>
      </w:pPr>
      <w:r w:rsidRPr="00964969">
        <w:rPr>
          <w:rFonts w:ascii="黑体" w:eastAsia="黑体" w:hAnsi="宋体" w:hint="eastAsia"/>
        </w:rPr>
        <w:t>第</w:t>
      </w:r>
      <w:r w:rsidR="00904CCA">
        <w:rPr>
          <w:rFonts w:ascii="黑体" w:eastAsia="黑体" w:hAnsi="宋体"/>
        </w:rPr>
        <w:t>8</w:t>
      </w:r>
      <w:r w:rsidR="0071067C">
        <w:rPr>
          <w:rFonts w:ascii="黑体" w:eastAsia="黑体" w:hAnsi="宋体"/>
        </w:rPr>
        <w:t>6</w:t>
      </w:r>
      <w:r w:rsidRPr="00964969">
        <w:rPr>
          <w:rFonts w:ascii="黑体" w:eastAsia="黑体" w:hAnsi="宋体" w:hint="eastAsia"/>
        </w:rPr>
        <w:t>条</w:t>
      </w:r>
      <w:r w:rsidR="00E30B08">
        <w:rPr>
          <w:rFonts w:ascii="黑体" w:eastAsia="黑体" w:hAnsi="宋体" w:hint="eastAsia"/>
        </w:rPr>
        <w:t xml:space="preserve">  </w:t>
      </w:r>
      <w:r w:rsidR="00FE11EE" w:rsidRPr="00FE11EE">
        <w:rPr>
          <w:rFonts w:ascii="宋体" w:hAnsi="宋体" w:cs="Arial" w:hint="eastAsia"/>
          <w:color w:val="000000"/>
        </w:rPr>
        <w:t>规划监督保障</w:t>
      </w:r>
    </w:p>
    <w:p w14:paraId="2CF1F871" w14:textId="77777777" w:rsidR="00FE11EE" w:rsidRPr="00FE11EE" w:rsidRDefault="00FE11EE" w:rsidP="00D9709E">
      <w:pPr>
        <w:adjustRightInd w:val="0"/>
        <w:ind w:right="48" w:firstLineChars="200" w:firstLine="480"/>
        <w:jc w:val="both"/>
        <w:rPr>
          <w:rFonts w:ascii="宋体" w:hAnsi="宋体" w:cs="Arial"/>
          <w:color w:val="000000"/>
        </w:rPr>
      </w:pPr>
      <w:r w:rsidRPr="00FE11EE">
        <w:rPr>
          <w:rFonts w:ascii="宋体" w:hAnsi="宋体" w:cs="Arial" w:hint="eastAsia"/>
          <w:color w:val="000000"/>
        </w:rPr>
        <w:t>自觉接受上级主管部门的监督，充分发挥地方人大、政协与社会团体对</w:t>
      </w:r>
      <w:r w:rsidR="00964969">
        <w:rPr>
          <w:rFonts w:ascii="宋体" w:hAnsi="宋体" w:cs="Arial" w:hint="eastAsia"/>
          <w:color w:val="000000"/>
        </w:rPr>
        <w:t>镇</w:t>
      </w:r>
      <w:r w:rsidRPr="00FE11EE">
        <w:rPr>
          <w:rFonts w:ascii="宋体" w:hAnsi="宋体" w:cs="Arial" w:hint="eastAsia"/>
          <w:color w:val="000000"/>
        </w:rPr>
        <w:t>总体规划实施的监督作用；加强</w:t>
      </w:r>
      <w:r w:rsidR="00964969">
        <w:rPr>
          <w:rFonts w:ascii="宋体" w:hAnsi="宋体" w:cs="Arial" w:hint="eastAsia"/>
          <w:color w:val="000000"/>
        </w:rPr>
        <w:t>镇</w:t>
      </w:r>
      <w:r w:rsidRPr="00FE11EE">
        <w:rPr>
          <w:rFonts w:ascii="宋体" w:hAnsi="宋体" w:cs="Arial" w:hint="eastAsia"/>
          <w:color w:val="000000"/>
        </w:rPr>
        <w:t>总体规划的宣传力度，进一步拓展公众参与的广度和深度，建立广泛的公众参与和监督机制，确保</w:t>
      </w:r>
      <w:r w:rsidR="00964969">
        <w:rPr>
          <w:rFonts w:ascii="宋体" w:hAnsi="宋体" w:cs="Arial" w:hint="eastAsia"/>
          <w:color w:val="000000"/>
        </w:rPr>
        <w:t>镇</w:t>
      </w:r>
      <w:r w:rsidRPr="00FE11EE">
        <w:rPr>
          <w:rFonts w:ascii="宋体" w:hAnsi="宋体" w:cs="Arial" w:hint="eastAsia"/>
          <w:color w:val="000000"/>
        </w:rPr>
        <w:t>总体规划顺利有效的实施。</w:t>
      </w:r>
    </w:p>
    <w:p w14:paraId="59D4CDC8" w14:textId="77777777" w:rsidR="0009553F" w:rsidRDefault="00FE11EE" w:rsidP="003656AD">
      <w:pPr>
        <w:pStyle w:val="1"/>
        <w:adjustRightInd w:val="0"/>
        <w:spacing w:before="120" w:after="120" w:line="360" w:lineRule="auto"/>
        <w:ind w:left="238" w:right="45"/>
        <w:jc w:val="center"/>
        <w:rPr>
          <w:sz w:val="32"/>
          <w:szCs w:val="32"/>
        </w:rPr>
      </w:pPr>
      <w:bookmarkStart w:id="70" w:name="_Toc376133292"/>
      <w:bookmarkStart w:id="71" w:name="_Toc532461824"/>
      <w:r>
        <w:rPr>
          <w:rFonts w:hint="eastAsia"/>
          <w:sz w:val="32"/>
          <w:szCs w:val="32"/>
        </w:rPr>
        <w:t>第六章</w:t>
      </w:r>
      <w:r w:rsidRPr="003656AD">
        <w:rPr>
          <w:rFonts w:hint="eastAsia"/>
          <w:sz w:val="32"/>
          <w:szCs w:val="32"/>
        </w:rPr>
        <w:t xml:space="preserve"> </w:t>
      </w:r>
      <w:r w:rsidRPr="003656AD">
        <w:rPr>
          <w:rFonts w:hint="eastAsia"/>
          <w:sz w:val="32"/>
          <w:szCs w:val="32"/>
        </w:rPr>
        <w:t>附则</w:t>
      </w:r>
      <w:bookmarkEnd w:id="70"/>
      <w:bookmarkEnd w:id="71"/>
    </w:p>
    <w:p w14:paraId="53E75D7A" w14:textId="77777777" w:rsidR="00A65755" w:rsidRDefault="00E30B08" w:rsidP="00D9709E">
      <w:pPr>
        <w:ind w:firstLineChars="200" w:firstLine="480"/>
        <w:jc w:val="both"/>
        <w:rPr>
          <w:rFonts w:ascii="黑体" w:eastAsia="黑体"/>
          <w:b/>
        </w:rPr>
      </w:pPr>
      <w:r w:rsidRPr="00964969">
        <w:rPr>
          <w:rFonts w:ascii="黑体" w:eastAsia="黑体" w:hAnsi="宋体" w:hint="eastAsia"/>
        </w:rPr>
        <w:t>第</w:t>
      </w:r>
      <w:r w:rsidR="00904CCA">
        <w:rPr>
          <w:rFonts w:ascii="黑体" w:eastAsia="黑体" w:hAnsi="宋体"/>
        </w:rPr>
        <w:t>8</w:t>
      </w:r>
      <w:r w:rsidR="0071067C">
        <w:rPr>
          <w:rFonts w:ascii="黑体" w:eastAsia="黑体" w:hAnsi="宋体"/>
        </w:rPr>
        <w:t>7</w:t>
      </w:r>
      <w:r w:rsidRPr="00964969">
        <w:rPr>
          <w:rFonts w:ascii="黑体" w:eastAsia="黑体" w:hAnsi="宋体" w:hint="eastAsia"/>
        </w:rPr>
        <w:t>条</w:t>
      </w:r>
      <w:r>
        <w:rPr>
          <w:rFonts w:ascii="黑体" w:eastAsia="黑体" w:hAnsi="宋体" w:hint="eastAsia"/>
        </w:rPr>
        <w:t xml:space="preserve">  </w:t>
      </w:r>
      <w:r w:rsidR="00A65755" w:rsidRPr="00E30B08">
        <w:rPr>
          <w:rFonts w:asciiTheme="minorEastAsia" w:eastAsiaTheme="minorEastAsia" w:hAnsiTheme="minorEastAsia" w:hint="eastAsia"/>
        </w:rPr>
        <w:t>文本的法律效力</w:t>
      </w:r>
    </w:p>
    <w:p w14:paraId="6DF9F9C5" w14:textId="77777777" w:rsidR="00A65755" w:rsidRDefault="00A65755" w:rsidP="00D9709E">
      <w:pPr>
        <w:pStyle w:val="a5"/>
        <w:adjustRightInd w:val="0"/>
        <w:ind w:right="48" w:firstLineChars="177" w:firstLine="425"/>
        <w:jc w:val="both"/>
        <w:rPr>
          <w:rFonts w:asciiTheme="minorEastAsia" w:eastAsiaTheme="minorEastAsia" w:hAnsiTheme="minorEastAsia"/>
        </w:rPr>
      </w:pPr>
      <w:r w:rsidRPr="002E0E01">
        <w:rPr>
          <w:rFonts w:asciiTheme="minorEastAsia" w:eastAsiaTheme="minorEastAsia" w:hAnsiTheme="minorEastAsia" w:hint="eastAsia"/>
        </w:rPr>
        <w:t>本规划由规划文本、图集和说明书组成，规划文本和图纸具有同等的法律效力。</w:t>
      </w:r>
    </w:p>
    <w:p w14:paraId="29EFDC59" w14:textId="77777777" w:rsidR="00A65755" w:rsidRDefault="00A92FF2" w:rsidP="00D9709E">
      <w:pPr>
        <w:pStyle w:val="a5"/>
        <w:adjustRightInd w:val="0"/>
        <w:ind w:right="48" w:firstLineChars="177" w:firstLine="425"/>
        <w:jc w:val="both"/>
        <w:rPr>
          <w:rFonts w:ascii="黑体" w:eastAsia="黑体"/>
          <w:b/>
        </w:rPr>
      </w:pPr>
      <w:r w:rsidRPr="00964969">
        <w:rPr>
          <w:rFonts w:ascii="黑体" w:eastAsia="黑体" w:hAnsi="宋体" w:hint="eastAsia"/>
        </w:rPr>
        <w:t>第</w:t>
      </w:r>
      <w:r w:rsidR="0071067C">
        <w:rPr>
          <w:rFonts w:ascii="黑体" w:eastAsia="黑体" w:hAnsi="宋体"/>
        </w:rPr>
        <w:t>88</w:t>
      </w:r>
      <w:r w:rsidRPr="00964969">
        <w:rPr>
          <w:rFonts w:ascii="黑体" w:eastAsia="黑体" w:hAnsi="宋体" w:hint="eastAsia"/>
        </w:rPr>
        <w:t>条</w:t>
      </w:r>
      <w:r>
        <w:rPr>
          <w:rFonts w:ascii="黑体" w:eastAsia="黑体" w:hAnsi="宋体" w:hint="eastAsia"/>
        </w:rPr>
        <w:t xml:space="preserve">  </w:t>
      </w:r>
      <w:r w:rsidR="00A65755" w:rsidRPr="00A92FF2">
        <w:rPr>
          <w:rFonts w:asciiTheme="minorEastAsia" w:eastAsiaTheme="minorEastAsia" w:hAnsiTheme="minorEastAsia" w:hint="eastAsia"/>
        </w:rPr>
        <w:t>规划的组织实施</w:t>
      </w:r>
    </w:p>
    <w:p w14:paraId="71E51DD1" w14:textId="77777777" w:rsidR="00A65755" w:rsidRDefault="00A65755" w:rsidP="00D9709E">
      <w:pPr>
        <w:pStyle w:val="a5"/>
        <w:adjustRightInd w:val="0"/>
        <w:ind w:right="48" w:firstLineChars="177" w:firstLine="425"/>
        <w:jc w:val="both"/>
        <w:rPr>
          <w:rFonts w:asciiTheme="minorEastAsia" w:eastAsiaTheme="minorEastAsia" w:hAnsiTheme="minorEastAsia"/>
        </w:rPr>
      </w:pPr>
      <w:r w:rsidRPr="002E0E01">
        <w:rPr>
          <w:rFonts w:asciiTheme="minorEastAsia" w:eastAsiaTheme="minorEastAsia" w:hAnsiTheme="minorEastAsia" w:hint="eastAsia"/>
        </w:rPr>
        <w:t>本规划由</w:t>
      </w:r>
      <w:r w:rsidR="00146D94">
        <w:rPr>
          <w:rFonts w:asciiTheme="minorEastAsia" w:eastAsiaTheme="minorEastAsia" w:hAnsiTheme="minorEastAsia" w:hint="eastAsia"/>
        </w:rPr>
        <w:t>庆云堡镇</w:t>
      </w:r>
      <w:r w:rsidRPr="002E0E01">
        <w:rPr>
          <w:rFonts w:asciiTheme="minorEastAsia" w:eastAsiaTheme="minorEastAsia" w:hAnsiTheme="minorEastAsia" w:hint="eastAsia"/>
        </w:rPr>
        <w:t>组织编制实施，</w:t>
      </w:r>
      <w:r w:rsidR="00146D94">
        <w:rPr>
          <w:rFonts w:asciiTheme="minorEastAsia" w:eastAsiaTheme="minorEastAsia" w:hAnsiTheme="minorEastAsia" w:hint="eastAsia"/>
        </w:rPr>
        <w:t>开原市</w:t>
      </w:r>
      <w:r w:rsidRPr="002E0E01">
        <w:rPr>
          <w:rFonts w:asciiTheme="minorEastAsia" w:eastAsiaTheme="minorEastAsia" w:hAnsiTheme="minorEastAsia" w:hint="eastAsia"/>
        </w:rPr>
        <w:t>建设主管部门作为规划管理和监督机构，对规划执行和实施情况进行检查、监督。</w:t>
      </w:r>
    </w:p>
    <w:p w14:paraId="7DB5D2CF" w14:textId="77777777" w:rsidR="00A65755" w:rsidRDefault="00A92FF2" w:rsidP="00D9709E">
      <w:pPr>
        <w:pStyle w:val="a5"/>
        <w:adjustRightInd w:val="0"/>
        <w:ind w:right="48" w:firstLineChars="177" w:firstLine="425"/>
        <w:jc w:val="both"/>
        <w:rPr>
          <w:rFonts w:ascii="黑体" w:eastAsia="黑体"/>
          <w:b/>
        </w:rPr>
      </w:pPr>
      <w:r w:rsidRPr="00964969">
        <w:rPr>
          <w:rFonts w:ascii="黑体" w:eastAsia="黑体" w:hAnsi="宋体" w:hint="eastAsia"/>
        </w:rPr>
        <w:t>第</w:t>
      </w:r>
      <w:r w:rsidR="0071067C">
        <w:rPr>
          <w:rFonts w:ascii="黑体" w:eastAsia="黑体" w:hAnsi="宋体"/>
        </w:rPr>
        <w:t>89</w:t>
      </w:r>
      <w:r w:rsidRPr="00964969">
        <w:rPr>
          <w:rFonts w:ascii="黑体" w:eastAsia="黑体" w:hAnsi="宋体" w:hint="eastAsia"/>
        </w:rPr>
        <w:t>条</w:t>
      </w:r>
      <w:r>
        <w:rPr>
          <w:rFonts w:ascii="黑体" w:eastAsia="黑体" w:hAnsi="宋体" w:hint="eastAsia"/>
        </w:rPr>
        <w:t xml:space="preserve">  </w:t>
      </w:r>
      <w:r w:rsidR="00A65755" w:rsidRPr="00627520">
        <w:rPr>
          <w:rFonts w:asciiTheme="minorEastAsia" w:eastAsiaTheme="minorEastAsia" w:hAnsiTheme="minorEastAsia" w:hint="eastAsia"/>
        </w:rPr>
        <w:t>规划的解释权</w:t>
      </w:r>
    </w:p>
    <w:p w14:paraId="43654104" w14:textId="77777777" w:rsidR="00A65755" w:rsidRDefault="00A65755" w:rsidP="00D9709E">
      <w:pPr>
        <w:pStyle w:val="a5"/>
        <w:adjustRightInd w:val="0"/>
        <w:ind w:right="48" w:firstLineChars="177" w:firstLine="425"/>
        <w:jc w:val="both"/>
        <w:rPr>
          <w:rFonts w:asciiTheme="minorEastAsia" w:eastAsiaTheme="minorEastAsia" w:hAnsiTheme="minorEastAsia"/>
        </w:rPr>
      </w:pPr>
      <w:r w:rsidRPr="002E0E01">
        <w:rPr>
          <w:rFonts w:asciiTheme="minorEastAsia" w:eastAsiaTheme="minorEastAsia" w:hAnsiTheme="minorEastAsia" w:hint="eastAsia"/>
        </w:rPr>
        <w:t>本规划由</w:t>
      </w:r>
      <w:r w:rsidR="00146D94">
        <w:rPr>
          <w:rFonts w:asciiTheme="minorEastAsia" w:eastAsiaTheme="minorEastAsia" w:hAnsiTheme="minorEastAsia" w:hint="eastAsia"/>
        </w:rPr>
        <w:t>开原市</w:t>
      </w:r>
      <w:r w:rsidR="007F34F9">
        <w:rPr>
          <w:rFonts w:asciiTheme="minorEastAsia" w:eastAsiaTheme="minorEastAsia" w:hAnsiTheme="minorEastAsia" w:hint="eastAsia"/>
        </w:rPr>
        <w:t>城乡规划</w:t>
      </w:r>
      <w:r w:rsidRPr="002E0E01">
        <w:rPr>
          <w:rFonts w:asciiTheme="minorEastAsia" w:eastAsiaTheme="minorEastAsia" w:hAnsiTheme="minorEastAsia" w:hint="eastAsia"/>
        </w:rPr>
        <w:t>主管部门负责解释。</w:t>
      </w:r>
    </w:p>
    <w:p w14:paraId="1E7C0CFF" w14:textId="77777777" w:rsidR="00A65755" w:rsidRPr="00627520" w:rsidRDefault="00627520" w:rsidP="00D9709E">
      <w:pPr>
        <w:pStyle w:val="a5"/>
        <w:adjustRightInd w:val="0"/>
        <w:ind w:right="48" w:firstLineChars="177" w:firstLine="425"/>
        <w:jc w:val="both"/>
        <w:rPr>
          <w:rFonts w:asciiTheme="minorEastAsia" w:eastAsiaTheme="minorEastAsia" w:hAnsiTheme="minorEastAsia"/>
        </w:rPr>
      </w:pPr>
      <w:r w:rsidRPr="00964969">
        <w:rPr>
          <w:rFonts w:ascii="黑体" w:eastAsia="黑体" w:hAnsi="宋体" w:hint="eastAsia"/>
        </w:rPr>
        <w:t>第</w:t>
      </w:r>
      <w:r>
        <w:rPr>
          <w:rFonts w:ascii="黑体" w:eastAsia="黑体" w:hAnsi="宋体" w:hint="eastAsia"/>
        </w:rPr>
        <w:t>9</w:t>
      </w:r>
      <w:r w:rsidR="0071067C">
        <w:rPr>
          <w:rFonts w:ascii="黑体" w:eastAsia="黑体" w:hAnsi="宋体"/>
        </w:rPr>
        <w:t>0</w:t>
      </w:r>
      <w:r w:rsidRPr="00964969">
        <w:rPr>
          <w:rFonts w:ascii="黑体" w:eastAsia="黑体" w:hAnsi="宋体" w:hint="eastAsia"/>
        </w:rPr>
        <w:t>条</w:t>
      </w:r>
      <w:r>
        <w:rPr>
          <w:rFonts w:ascii="黑体" w:eastAsia="黑体" w:hAnsi="宋体" w:hint="eastAsia"/>
        </w:rPr>
        <w:t xml:space="preserve">  </w:t>
      </w:r>
      <w:r w:rsidR="00A65755" w:rsidRPr="00627520">
        <w:rPr>
          <w:rFonts w:asciiTheme="minorEastAsia" w:eastAsiaTheme="minorEastAsia" w:hAnsiTheme="minorEastAsia" w:hint="eastAsia"/>
        </w:rPr>
        <w:t>规划的调整、修改</w:t>
      </w:r>
    </w:p>
    <w:p w14:paraId="180B649C" w14:textId="77777777" w:rsidR="00A65755" w:rsidRDefault="00146D94" w:rsidP="00D9709E">
      <w:pPr>
        <w:pStyle w:val="a5"/>
        <w:adjustRightInd w:val="0"/>
        <w:ind w:right="48" w:firstLineChars="177" w:firstLine="425"/>
        <w:jc w:val="both"/>
        <w:rPr>
          <w:rFonts w:asciiTheme="minorEastAsia" w:eastAsiaTheme="minorEastAsia" w:hAnsiTheme="minorEastAsia"/>
        </w:rPr>
      </w:pPr>
      <w:r>
        <w:rPr>
          <w:rFonts w:asciiTheme="minorEastAsia" w:eastAsiaTheme="minorEastAsia" w:hAnsiTheme="minorEastAsia" w:hint="eastAsia"/>
        </w:rPr>
        <w:t>庆云堡镇</w:t>
      </w:r>
      <w:r w:rsidR="00A65755" w:rsidRPr="002E0E01">
        <w:rPr>
          <w:rFonts w:asciiTheme="minorEastAsia" w:eastAsiaTheme="minorEastAsia" w:hAnsiTheme="minorEastAsia" w:hint="eastAsia"/>
        </w:rPr>
        <w:t>总体规划的调整、修改，按照《中华人民共和国城乡规划法》的有关条例执行。</w:t>
      </w:r>
    </w:p>
    <w:p w14:paraId="081F8393" w14:textId="77777777" w:rsidR="00586FE6" w:rsidRPr="00586FE6" w:rsidRDefault="00586FE6" w:rsidP="00D9709E">
      <w:pPr>
        <w:pStyle w:val="a5"/>
        <w:adjustRightInd w:val="0"/>
        <w:ind w:right="48" w:firstLineChars="177" w:firstLine="425"/>
        <w:jc w:val="both"/>
        <w:rPr>
          <w:rFonts w:asciiTheme="minorEastAsia" w:eastAsiaTheme="minorEastAsia" w:hAnsiTheme="minorEastAsia"/>
        </w:rPr>
      </w:pPr>
      <w:r w:rsidRPr="00964969">
        <w:rPr>
          <w:rFonts w:ascii="黑体" w:eastAsia="黑体" w:hAnsi="宋体" w:hint="eastAsia"/>
        </w:rPr>
        <w:t>第</w:t>
      </w:r>
      <w:r>
        <w:rPr>
          <w:rFonts w:ascii="黑体" w:eastAsia="黑体" w:hAnsi="宋体" w:hint="eastAsia"/>
        </w:rPr>
        <w:t>9</w:t>
      </w:r>
      <w:r w:rsidR="0071067C">
        <w:rPr>
          <w:rFonts w:ascii="黑体" w:eastAsia="黑体" w:hAnsi="宋体"/>
        </w:rPr>
        <w:t>1</w:t>
      </w:r>
      <w:r w:rsidRPr="00964969">
        <w:rPr>
          <w:rFonts w:ascii="黑体" w:eastAsia="黑体" w:hAnsi="宋体" w:hint="eastAsia"/>
        </w:rPr>
        <w:t>条</w:t>
      </w:r>
      <w:r>
        <w:rPr>
          <w:rFonts w:ascii="黑体" w:eastAsia="黑体" w:hAnsi="宋体" w:hint="eastAsia"/>
        </w:rPr>
        <w:t xml:space="preserve">  </w:t>
      </w:r>
      <w:r w:rsidRPr="00586FE6">
        <w:rPr>
          <w:rFonts w:asciiTheme="minorEastAsia" w:eastAsiaTheme="minorEastAsia" w:hAnsiTheme="minorEastAsia" w:hint="eastAsia"/>
        </w:rPr>
        <w:t>规划生效日期</w:t>
      </w:r>
    </w:p>
    <w:p w14:paraId="3C075C25" w14:textId="77777777" w:rsidR="00586FE6" w:rsidRDefault="00586FE6" w:rsidP="00D9709E">
      <w:pPr>
        <w:pStyle w:val="a5"/>
        <w:adjustRightInd w:val="0"/>
        <w:ind w:right="48" w:firstLineChars="177" w:firstLine="425"/>
        <w:jc w:val="both"/>
        <w:rPr>
          <w:rFonts w:asciiTheme="minorEastAsia" w:eastAsiaTheme="minorEastAsia" w:hAnsiTheme="minorEastAsia"/>
        </w:rPr>
      </w:pPr>
      <w:r w:rsidRPr="00586FE6">
        <w:rPr>
          <w:rFonts w:asciiTheme="minorEastAsia" w:eastAsiaTheme="minorEastAsia" w:hAnsiTheme="minorEastAsia" w:hint="eastAsia"/>
        </w:rPr>
        <w:t>本规划自</w:t>
      </w:r>
      <w:r w:rsidR="00146D94">
        <w:rPr>
          <w:rFonts w:asciiTheme="minorEastAsia" w:eastAsiaTheme="minorEastAsia" w:hAnsiTheme="minorEastAsia" w:hint="eastAsia"/>
        </w:rPr>
        <w:t>开原市</w:t>
      </w:r>
      <w:r w:rsidRPr="00586FE6">
        <w:rPr>
          <w:rFonts w:asciiTheme="minorEastAsia" w:eastAsiaTheme="minorEastAsia" w:hAnsiTheme="minorEastAsia" w:hint="eastAsia"/>
        </w:rPr>
        <w:t>人民政府批准之日起生效</w:t>
      </w:r>
      <w:r>
        <w:rPr>
          <w:rFonts w:asciiTheme="minorEastAsia" w:eastAsiaTheme="minorEastAsia" w:hAnsiTheme="minorEastAsia" w:hint="eastAsia"/>
        </w:rPr>
        <w:t>。</w:t>
      </w:r>
    </w:p>
    <w:p w14:paraId="0166C4B2" w14:textId="77777777" w:rsidR="004C03CB" w:rsidRPr="00F90259" w:rsidRDefault="004C03CB" w:rsidP="00F90259">
      <w:pPr>
        <w:adjustRightInd w:val="0"/>
        <w:ind w:right="48"/>
        <w:rPr>
          <w:rFonts w:asciiTheme="minorEastAsia" w:eastAsiaTheme="minorEastAsia" w:hAnsiTheme="minorEastAsia"/>
          <w:sz w:val="28"/>
          <w:szCs w:val="28"/>
        </w:rPr>
      </w:pPr>
    </w:p>
    <w:sectPr w:rsidR="004C03CB" w:rsidRPr="00F90259" w:rsidSect="00295F06">
      <w:footerReference w:type="default" r:id="rId19"/>
      <w:type w:val="continuous"/>
      <w:pgSz w:w="23814" w:h="16839" w:orient="landscape" w:code="8"/>
      <w:pgMar w:top="1800" w:right="1440" w:bottom="1800" w:left="1440" w:header="851" w:footer="992" w:gutter="0"/>
      <w:pgNumType w:start="1"/>
      <w:cols w:num="2"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29D5E" w14:textId="77777777" w:rsidR="003E2A98" w:rsidRDefault="003E2A98" w:rsidP="00961BD3">
      <w:r>
        <w:separator/>
      </w:r>
    </w:p>
  </w:endnote>
  <w:endnote w:type="continuationSeparator" w:id="0">
    <w:p w14:paraId="5603E202" w14:textId="77777777" w:rsidR="003E2A98" w:rsidRDefault="003E2A98" w:rsidP="0096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 w:name="华文中宋">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DE4EF" w14:textId="77777777" w:rsidR="00F44709" w:rsidRDefault="00F44709">
    <w:pPr>
      <w:pStyle w:val="ac"/>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4EF33" w14:textId="77777777" w:rsidR="00F44709" w:rsidRDefault="00F44709" w:rsidP="00E536C9">
    <w:pPr>
      <w:pStyle w:val="ac"/>
    </w:pPr>
  </w:p>
  <w:p w14:paraId="54594B39" w14:textId="77777777" w:rsidR="00F44709" w:rsidRDefault="00F44709">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3505737"/>
      <w:docPartObj>
        <w:docPartGallery w:val="Page Numbers (Bottom of Page)"/>
        <w:docPartUnique/>
      </w:docPartObj>
    </w:sdtPr>
    <w:sdtEndPr/>
    <w:sdtContent>
      <w:p w14:paraId="399BEAA5" w14:textId="77777777" w:rsidR="00F44709" w:rsidRDefault="00F44709">
        <w:pPr>
          <w:pStyle w:val="ac"/>
          <w:jc w:val="center"/>
        </w:pPr>
        <w:r>
          <w:rPr>
            <w:noProof/>
            <w:lang w:val="zh-CN"/>
          </w:rPr>
          <w:fldChar w:fldCharType="begin"/>
        </w:r>
        <w:r>
          <w:rPr>
            <w:noProof/>
            <w:lang w:val="zh-CN"/>
          </w:rPr>
          <w:instrText xml:space="preserve"> PAGE   \* MERGEFORMAT </w:instrText>
        </w:r>
        <w:r>
          <w:rPr>
            <w:noProof/>
            <w:lang w:val="zh-CN"/>
          </w:rPr>
          <w:fldChar w:fldCharType="separate"/>
        </w:r>
        <w:r w:rsidRPr="00130F4F">
          <w:rPr>
            <w:noProof/>
            <w:lang w:val="zh-CN"/>
          </w:rPr>
          <w:t>2</w:t>
        </w:r>
        <w:r>
          <w:rPr>
            <w:noProof/>
            <w:lang w:val="zh-C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79DA5" w14:textId="77777777" w:rsidR="00F44709" w:rsidRDefault="00F44709">
    <w:pPr>
      <w:pStyle w:val="ac"/>
      <w:jc w:val="center"/>
    </w:pPr>
    <w:r>
      <w:rPr>
        <w:noProof/>
        <w:lang w:val="zh-CN"/>
      </w:rPr>
      <w:fldChar w:fldCharType="begin"/>
    </w:r>
    <w:r>
      <w:rPr>
        <w:noProof/>
        <w:lang w:val="zh-CN"/>
      </w:rPr>
      <w:instrText xml:space="preserve"> PAGE   \* MERGEFORMAT </w:instrText>
    </w:r>
    <w:r>
      <w:rPr>
        <w:noProof/>
        <w:lang w:val="zh-CN"/>
      </w:rPr>
      <w:fldChar w:fldCharType="separate"/>
    </w:r>
    <w:r w:rsidRPr="00130F4F">
      <w:rPr>
        <w:noProof/>
        <w:lang w:val="zh-CN"/>
      </w:rPr>
      <w:t>10</w:t>
    </w:r>
    <w:r>
      <w:rPr>
        <w:noProof/>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A0923" w14:textId="77777777" w:rsidR="003E2A98" w:rsidRDefault="003E2A98" w:rsidP="00961BD3">
      <w:r>
        <w:separator/>
      </w:r>
    </w:p>
  </w:footnote>
  <w:footnote w:type="continuationSeparator" w:id="0">
    <w:p w14:paraId="38113956" w14:textId="77777777" w:rsidR="003E2A98" w:rsidRDefault="003E2A98" w:rsidP="00961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02185" w14:textId="77777777" w:rsidR="00F44709" w:rsidRDefault="00F44709">
    <w:pPr>
      <w:pStyle w:val="aa"/>
    </w:pPr>
    <w:r>
      <w:rPr>
        <w:rFonts w:hint="eastAsia"/>
        <w:sz w:val="21"/>
        <w:szCs w:val="21"/>
      </w:rPr>
      <w:t xml:space="preserve"> </w:t>
    </w:r>
    <w:r>
      <w:rPr>
        <w:sz w:val="21"/>
        <w:szCs w:val="21"/>
      </w:rPr>
      <w:t xml:space="preserve">                                                                                                                                             </w:t>
    </w:r>
    <w:r>
      <w:rPr>
        <w:rFonts w:hint="eastAsia"/>
        <w:sz w:val="21"/>
        <w:szCs w:val="21"/>
      </w:rPr>
      <w:t>开原市庆云堡镇总体规划修编（</w:t>
    </w:r>
    <w:r>
      <w:rPr>
        <w:rFonts w:hint="eastAsia"/>
        <w:sz w:val="21"/>
        <w:szCs w:val="21"/>
      </w:rPr>
      <w:t>201</w:t>
    </w:r>
    <w:r>
      <w:rPr>
        <w:sz w:val="21"/>
        <w:szCs w:val="21"/>
      </w:rPr>
      <w:t>8</w:t>
    </w:r>
    <w:r>
      <w:rPr>
        <w:rFonts w:hint="eastAsia"/>
        <w:sz w:val="21"/>
        <w:szCs w:val="21"/>
      </w:rPr>
      <w:t>——</w:t>
    </w:r>
    <w:r>
      <w:rPr>
        <w:rFonts w:hint="eastAsia"/>
        <w:sz w:val="21"/>
        <w:szCs w:val="21"/>
      </w:rPr>
      <w:t>203</w:t>
    </w:r>
    <w:r>
      <w:rPr>
        <w:sz w:val="21"/>
        <w:szCs w:val="21"/>
      </w:rPr>
      <w:t>5</w:t>
    </w:r>
    <w:r>
      <w:rPr>
        <w:rFonts w:hint="eastAsia"/>
        <w:sz w:val="21"/>
        <w:szCs w:val="21"/>
      </w:rPr>
      <w:t>年）</w:t>
    </w:r>
    <w:r>
      <w:rPr>
        <w:rFonts w:hint="eastAsia"/>
        <w:sz w:val="21"/>
        <w:szCs w:val="21"/>
      </w:rPr>
      <w:t xml:space="preserve">  </w:t>
    </w:r>
    <w:r>
      <w:rPr>
        <w:rFonts w:hint="eastAsia"/>
        <w:sz w:val="21"/>
        <w:szCs w:val="21"/>
      </w:rPr>
      <w:t>文本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53F2" w14:textId="77777777" w:rsidR="00F44709" w:rsidRDefault="00F44709" w:rsidP="005115C8">
    <w:pPr>
      <w:pStyle w:val="aa"/>
      <w:pBdr>
        <w:bottom w:val="none" w:sz="0" w:space="0" w:color="auto"/>
      </w:pBd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00000021"/>
    <w:lvl w:ilvl="0">
      <w:start w:val="1"/>
      <w:numFmt w:val="decimal"/>
      <w:lvlText w:val="%1)"/>
      <w:lvlJc w:val="left"/>
      <w:pPr>
        <w:tabs>
          <w:tab w:val="num" w:pos="1319"/>
        </w:tabs>
        <w:ind w:left="1319" w:hanging="420"/>
      </w:pPr>
    </w:lvl>
    <w:lvl w:ilvl="1">
      <w:start w:val="1"/>
      <w:numFmt w:val="lowerLetter"/>
      <w:lvlText w:val="%2)"/>
      <w:lvlJc w:val="left"/>
      <w:pPr>
        <w:tabs>
          <w:tab w:val="num" w:pos="1739"/>
        </w:tabs>
        <w:ind w:left="1739" w:hanging="420"/>
      </w:pPr>
    </w:lvl>
    <w:lvl w:ilvl="2">
      <w:start w:val="1"/>
      <w:numFmt w:val="lowerRoman"/>
      <w:lvlText w:val="%3."/>
      <w:lvlJc w:val="right"/>
      <w:pPr>
        <w:tabs>
          <w:tab w:val="num" w:pos="2159"/>
        </w:tabs>
        <w:ind w:left="2159" w:hanging="420"/>
      </w:pPr>
    </w:lvl>
    <w:lvl w:ilvl="3">
      <w:start w:val="1"/>
      <w:numFmt w:val="decimal"/>
      <w:lvlText w:val="%4."/>
      <w:lvlJc w:val="left"/>
      <w:pPr>
        <w:tabs>
          <w:tab w:val="num" w:pos="2579"/>
        </w:tabs>
        <w:ind w:left="2579" w:hanging="420"/>
      </w:pPr>
    </w:lvl>
    <w:lvl w:ilvl="4">
      <w:start w:val="1"/>
      <w:numFmt w:val="lowerLetter"/>
      <w:lvlText w:val="%5)"/>
      <w:lvlJc w:val="left"/>
      <w:pPr>
        <w:tabs>
          <w:tab w:val="num" w:pos="2999"/>
        </w:tabs>
        <w:ind w:left="2999" w:hanging="420"/>
      </w:pPr>
    </w:lvl>
    <w:lvl w:ilvl="5">
      <w:start w:val="1"/>
      <w:numFmt w:val="lowerRoman"/>
      <w:lvlText w:val="%6."/>
      <w:lvlJc w:val="right"/>
      <w:pPr>
        <w:tabs>
          <w:tab w:val="num" w:pos="3419"/>
        </w:tabs>
        <w:ind w:left="3419" w:hanging="420"/>
      </w:pPr>
    </w:lvl>
    <w:lvl w:ilvl="6">
      <w:start w:val="1"/>
      <w:numFmt w:val="decimal"/>
      <w:lvlText w:val="%7."/>
      <w:lvlJc w:val="left"/>
      <w:pPr>
        <w:tabs>
          <w:tab w:val="num" w:pos="3839"/>
        </w:tabs>
        <w:ind w:left="3839" w:hanging="420"/>
      </w:pPr>
    </w:lvl>
    <w:lvl w:ilvl="7">
      <w:start w:val="1"/>
      <w:numFmt w:val="lowerLetter"/>
      <w:lvlText w:val="%8)"/>
      <w:lvlJc w:val="left"/>
      <w:pPr>
        <w:tabs>
          <w:tab w:val="num" w:pos="4259"/>
        </w:tabs>
        <w:ind w:left="4259" w:hanging="420"/>
      </w:pPr>
    </w:lvl>
    <w:lvl w:ilvl="8">
      <w:start w:val="1"/>
      <w:numFmt w:val="lowerRoman"/>
      <w:lvlText w:val="%9."/>
      <w:lvlJc w:val="right"/>
      <w:pPr>
        <w:tabs>
          <w:tab w:val="num" w:pos="4679"/>
        </w:tabs>
        <w:ind w:left="4679" w:hanging="420"/>
      </w:pPr>
    </w:lvl>
  </w:abstractNum>
  <w:abstractNum w:abstractNumId="1" w15:restartNumberingAfterBreak="0">
    <w:nsid w:val="00000071"/>
    <w:multiLevelType w:val="multilevel"/>
    <w:tmpl w:val="00000071"/>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5D2925"/>
    <w:multiLevelType w:val="hybridMultilevel"/>
    <w:tmpl w:val="3710B506"/>
    <w:lvl w:ilvl="0" w:tplc="DAF47684">
      <w:start w:val="1"/>
      <w:numFmt w:val="decimal"/>
      <w:lvlText w:val="%1、"/>
      <w:lvlJc w:val="left"/>
      <w:pPr>
        <w:ind w:left="2137" w:hanging="720"/>
      </w:pPr>
      <w:rPr>
        <w:rFonts w:hint="default"/>
      </w:rPr>
    </w:lvl>
    <w:lvl w:ilvl="1" w:tplc="04090019" w:tentative="1">
      <w:start w:val="1"/>
      <w:numFmt w:val="lowerLetter"/>
      <w:lvlText w:val="%2)"/>
      <w:lvlJc w:val="left"/>
      <w:pPr>
        <w:ind w:left="2257" w:hanging="420"/>
      </w:pPr>
    </w:lvl>
    <w:lvl w:ilvl="2" w:tplc="0409001B" w:tentative="1">
      <w:start w:val="1"/>
      <w:numFmt w:val="lowerRoman"/>
      <w:lvlText w:val="%3."/>
      <w:lvlJc w:val="right"/>
      <w:pPr>
        <w:ind w:left="2677" w:hanging="420"/>
      </w:pPr>
    </w:lvl>
    <w:lvl w:ilvl="3" w:tplc="0409000F" w:tentative="1">
      <w:start w:val="1"/>
      <w:numFmt w:val="decimal"/>
      <w:lvlText w:val="%4."/>
      <w:lvlJc w:val="left"/>
      <w:pPr>
        <w:ind w:left="3097" w:hanging="420"/>
      </w:pPr>
    </w:lvl>
    <w:lvl w:ilvl="4" w:tplc="04090019" w:tentative="1">
      <w:start w:val="1"/>
      <w:numFmt w:val="lowerLetter"/>
      <w:lvlText w:val="%5)"/>
      <w:lvlJc w:val="left"/>
      <w:pPr>
        <w:ind w:left="3517" w:hanging="420"/>
      </w:pPr>
    </w:lvl>
    <w:lvl w:ilvl="5" w:tplc="0409001B" w:tentative="1">
      <w:start w:val="1"/>
      <w:numFmt w:val="lowerRoman"/>
      <w:lvlText w:val="%6."/>
      <w:lvlJc w:val="right"/>
      <w:pPr>
        <w:ind w:left="3937" w:hanging="420"/>
      </w:pPr>
    </w:lvl>
    <w:lvl w:ilvl="6" w:tplc="0409000F" w:tentative="1">
      <w:start w:val="1"/>
      <w:numFmt w:val="decimal"/>
      <w:lvlText w:val="%7."/>
      <w:lvlJc w:val="left"/>
      <w:pPr>
        <w:ind w:left="4357" w:hanging="420"/>
      </w:pPr>
    </w:lvl>
    <w:lvl w:ilvl="7" w:tplc="04090019" w:tentative="1">
      <w:start w:val="1"/>
      <w:numFmt w:val="lowerLetter"/>
      <w:lvlText w:val="%8)"/>
      <w:lvlJc w:val="left"/>
      <w:pPr>
        <w:ind w:left="4777" w:hanging="420"/>
      </w:pPr>
    </w:lvl>
    <w:lvl w:ilvl="8" w:tplc="0409001B" w:tentative="1">
      <w:start w:val="1"/>
      <w:numFmt w:val="lowerRoman"/>
      <w:lvlText w:val="%9."/>
      <w:lvlJc w:val="right"/>
      <w:pPr>
        <w:ind w:left="5197" w:hanging="420"/>
      </w:pPr>
    </w:lvl>
  </w:abstractNum>
  <w:abstractNum w:abstractNumId="3" w15:restartNumberingAfterBreak="0">
    <w:nsid w:val="0243732B"/>
    <w:multiLevelType w:val="hybridMultilevel"/>
    <w:tmpl w:val="533E0882"/>
    <w:lvl w:ilvl="0" w:tplc="94E6ABC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3AC19F5"/>
    <w:multiLevelType w:val="hybridMultilevel"/>
    <w:tmpl w:val="9454C9FA"/>
    <w:lvl w:ilvl="0" w:tplc="07E2D958">
      <w:start w:val="1"/>
      <w:numFmt w:val="japaneseCounting"/>
      <w:lvlText w:val="第%1节"/>
      <w:lvlJc w:val="left"/>
      <w:pPr>
        <w:ind w:left="1410" w:hanging="855"/>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5" w15:restartNumberingAfterBreak="0">
    <w:nsid w:val="09F361BE"/>
    <w:multiLevelType w:val="hybridMultilevel"/>
    <w:tmpl w:val="1E06126A"/>
    <w:lvl w:ilvl="0" w:tplc="A73632FC">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0A743489"/>
    <w:multiLevelType w:val="hybridMultilevel"/>
    <w:tmpl w:val="50D6AA68"/>
    <w:lvl w:ilvl="0" w:tplc="AE06B250">
      <w:start w:val="1"/>
      <w:numFmt w:val="japaneseCounting"/>
      <w:lvlText w:val="第%1部"/>
      <w:lvlJc w:val="left"/>
      <w:pPr>
        <w:ind w:left="2025" w:hanging="960"/>
      </w:pPr>
      <w:rPr>
        <w:rFonts w:hint="default"/>
      </w:rPr>
    </w:lvl>
    <w:lvl w:ilvl="1" w:tplc="04090019" w:tentative="1">
      <w:start w:val="1"/>
      <w:numFmt w:val="lowerLetter"/>
      <w:lvlText w:val="%2)"/>
      <w:lvlJc w:val="left"/>
      <w:pPr>
        <w:ind w:left="1905" w:hanging="420"/>
      </w:pPr>
    </w:lvl>
    <w:lvl w:ilvl="2" w:tplc="0409001B" w:tentative="1">
      <w:start w:val="1"/>
      <w:numFmt w:val="lowerRoman"/>
      <w:lvlText w:val="%3."/>
      <w:lvlJc w:val="right"/>
      <w:pPr>
        <w:ind w:left="2325" w:hanging="420"/>
      </w:pPr>
    </w:lvl>
    <w:lvl w:ilvl="3" w:tplc="0409000F" w:tentative="1">
      <w:start w:val="1"/>
      <w:numFmt w:val="decimal"/>
      <w:lvlText w:val="%4."/>
      <w:lvlJc w:val="left"/>
      <w:pPr>
        <w:ind w:left="2745" w:hanging="420"/>
      </w:pPr>
    </w:lvl>
    <w:lvl w:ilvl="4" w:tplc="04090019" w:tentative="1">
      <w:start w:val="1"/>
      <w:numFmt w:val="lowerLetter"/>
      <w:lvlText w:val="%5)"/>
      <w:lvlJc w:val="left"/>
      <w:pPr>
        <w:ind w:left="3165" w:hanging="420"/>
      </w:pPr>
    </w:lvl>
    <w:lvl w:ilvl="5" w:tplc="0409001B" w:tentative="1">
      <w:start w:val="1"/>
      <w:numFmt w:val="lowerRoman"/>
      <w:lvlText w:val="%6."/>
      <w:lvlJc w:val="right"/>
      <w:pPr>
        <w:ind w:left="3585" w:hanging="420"/>
      </w:pPr>
    </w:lvl>
    <w:lvl w:ilvl="6" w:tplc="0409000F" w:tentative="1">
      <w:start w:val="1"/>
      <w:numFmt w:val="decimal"/>
      <w:lvlText w:val="%7."/>
      <w:lvlJc w:val="left"/>
      <w:pPr>
        <w:ind w:left="4005" w:hanging="420"/>
      </w:pPr>
    </w:lvl>
    <w:lvl w:ilvl="7" w:tplc="04090019" w:tentative="1">
      <w:start w:val="1"/>
      <w:numFmt w:val="lowerLetter"/>
      <w:lvlText w:val="%8)"/>
      <w:lvlJc w:val="left"/>
      <w:pPr>
        <w:ind w:left="4425" w:hanging="420"/>
      </w:pPr>
    </w:lvl>
    <w:lvl w:ilvl="8" w:tplc="0409001B" w:tentative="1">
      <w:start w:val="1"/>
      <w:numFmt w:val="lowerRoman"/>
      <w:lvlText w:val="%9."/>
      <w:lvlJc w:val="right"/>
      <w:pPr>
        <w:ind w:left="4845" w:hanging="420"/>
      </w:pPr>
    </w:lvl>
  </w:abstractNum>
  <w:abstractNum w:abstractNumId="7" w15:restartNumberingAfterBreak="0">
    <w:nsid w:val="0BF31982"/>
    <w:multiLevelType w:val="hybridMultilevel"/>
    <w:tmpl w:val="C346FFE0"/>
    <w:lvl w:ilvl="0" w:tplc="12BE7CD6">
      <w:start w:val="1"/>
      <w:numFmt w:val="japaneseCounting"/>
      <w:lvlText w:val="第%1章"/>
      <w:lvlJc w:val="left"/>
      <w:pPr>
        <w:ind w:left="4452" w:hanging="765"/>
      </w:pPr>
      <w:rPr>
        <w:rFonts w:hint="default"/>
      </w:rPr>
    </w:lvl>
    <w:lvl w:ilvl="1" w:tplc="04090019" w:tentative="1">
      <w:start w:val="1"/>
      <w:numFmt w:val="lowerLetter"/>
      <w:lvlText w:val="%2)"/>
      <w:lvlJc w:val="left"/>
      <w:pPr>
        <w:ind w:left="4527" w:hanging="420"/>
      </w:pPr>
    </w:lvl>
    <w:lvl w:ilvl="2" w:tplc="0409001B" w:tentative="1">
      <w:start w:val="1"/>
      <w:numFmt w:val="lowerRoman"/>
      <w:lvlText w:val="%3."/>
      <w:lvlJc w:val="right"/>
      <w:pPr>
        <w:ind w:left="4947" w:hanging="420"/>
      </w:pPr>
    </w:lvl>
    <w:lvl w:ilvl="3" w:tplc="0409000F" w:tentative="1">
      <w:start w:val="1"/>
      <w:numFmt w:val="decimal"/>
      <w:lvlText w:val="%4."/>
      <w:lvlJc w:val="left"/>
      <w:pPr>
        <w:ind w:left="5367" w:hanging="420"/>
      </w:pPr>
    </w:lvl>
    <w:lvl w:ilvl="4" w:tplc="04090019" w:tentative="1">
      <w:start w:val="1"/>
      <w:numFmt w:val="lowerLetter"/>
      <w:lvlText w:val="%5)"/>
      <w:lvlJc w:val="left"/>
      <w:pPr>
        <w:ind w:left="5787" w:hanging="420"/>
      </w:pPr>
    </w:lvl>
    <w:lvl w:ilvl="5" w:tplc="0409001B" w:tentative="1">
      <w:start w:val="1"/>
      <w:numFmt w:val="lowerRoman"/>
      <w:lvlText w:val="%6."/>
      <w:lvlJc w:val="right"/>
      <w:pPr>
        <w:ind w:left="6207" w:hanging="420"/>
      </w:pPr>
    </w:lvl>
    <w:lvl w:ilvl="6" w:tplc="0409000F" w:tentative="1">
      <w:start w:val="1"/>
      <w:numFmt w:val="decimal"/>
      <w:lvlText w:val="%7."/>
      <w:lvlJc w:val="left"/>
      <w:pPr>
        <w:ind w:left="6627" w:hanging="420"/>
      </w:pPr>
    </w:lvl>
    <w:lvl w:ilvl="7" w:tplc="04090019" w:tentative="1">
      <w:start w:val="1"/>
      <w:numFmt w:val="lowerLetter"/>
      <w:lvlText w:val="%8)"/>
      <w:lvlJc w:val="left"/>
      <w:pPr>
        <w:ind w:left="7047" w:hanging="420"/>
      </w:pPr>
    </w:lvl>
    <w:lvl w:ilvl="8" w:tplc="0409001B" w:tentative="1">
      <w:start w:val="1"/>
      <w:numFmt w:val="lowerRoman"/>
      <w:lvlText w:val="%9."/>
      <w:lvlJc w:val="right"/>
      <w:pPr>
        <w:ind w:left="7467" w:hanging="420"/>
      </w:pPr>
    </w:lvl>
  </w:abstractNum>
  <w:abstractNum w:abstractNumId="8" w15:restartNumberingAfterBreak="0">
    <w:nsid w:val="10BD47D7"/>
    <w:multiLevelType w:val="hybridMultilevel"/>
    <w:tmpl w:val="80C0C836"/>
    <w:lvl w:ilvl="0" w:tplc="C5BC3D5C">
      <w:start w:val="1"/>
      <w:numFmt w:val="decimal"/>
      <w:lvlText w:val="第%1条"/>
      <w:lvlJc w:val="left"/>
      <w:pPr>
        <w:tabs>
          <w:tab w:val="num" w:pos="3169"/>
        </w:tabs>
        <w:ind w:left="3169" w:hanging="1185"/>
      </w:pPr>
      <w:rPr>
        <w:rFonts w:ascii="Times New Roman" w:hAnsi="Times New Roman" w:hint="default"/>
        <w:b/>
        <w:sz w:val="28"/>
        <w:szCs w:val="28"/>
        <w:lang w:val="en-US"/>
      </w:rPr>
    </w:lvl>
    <w:lvl w:ilvl="1" w:tplc="04090019">
      <w:start w:val="1"/>
      <w:numFmt w:val="lowerLetter"/>
      <w:lvlText w:val="%2)"/>
      <w:lvlJc w:val="left"/>
      <w:pPr>
        <w:tabs>
          <w:tab w:val="num" w:pos="2824"/>
        </w:tabs>
        <w:ind w:left="2824" w:hanging="420"/>
      </w:pPr>
    </w:lvl>
    <w:lvl w:ilvl="2" w:tplc="EEDAC9AE">
      <w:start w:val="2"/>
      <w:numFmt w:val="decimal"/>
      <w:lvlText w:val="%3．"/>
      <w:lvlJc w:val="left"/>
      <w:pPr>
        <w:tabs>
          <w:tab w:val="num" w:pos="3184"/>
        </w:tabs>
        <w:ind w:left="3184" w:hanging="360"/>
      </w:pPr>
      <w:rPr>
        <w:rFonts w:hint="default"/>
      </w:rPr>
    </w:lvl>
    <w:lvl w:ilvl="3" w:tplc="0409000F">
      <w:start w:val="1"/>
      <w:numFmt w:val="decimal"/>
      <w:lvlText w:val="%4."/>
      <w:lvlJc w:val="left"/>
      <w:pPr>
        <w:tabs>
          <w:tab w:val="num" w:pos="3664"/>
        </w:tabs>
        <w:ind w:left="3664" w:hanging="420"/>
      </w:pPr>
    </w:lvl>
    <w:lvl w:ilvl="4" w:tplc="152C9644">
      <w:start w:val="1"/>
      <w:numFmt w:val="decimal"/>
      <w:lvlText w:val="（%5）"/>
      <w:lvlJc w:val="left"/>
      <w:pPr>
        <w:tabs>
          <w:tab w:val="num" w:pos="4384"/>
        </w:tabs>
        <w:ind w:left="4384" w:hanging="720"/>
      </w:pPr>
      <w:rPr>
        <w:rFonts w:hint="default"/>
      </w:rPr>
    </w:lvl>
    <w:lvl w:ilvl="5" w:tplc="63F63C1C">
      <w:start w:val="1"/>
      <w:numFmt w:val="decimal"/>
      <w:lvlText w:val="%6、"/>
      <w:lvlJc w:val="left"/>
      <w:pPr>
        <w:tabs>
          <w:tab w:val="num" w:pos="4444"/>
        </w:tabs>
        <w:ind w:left="4444" w:hanging="360"/>
      </w:pPr>
      <w:rPr>
        <w:rFonts w:hint="default"/>
      </w:rPr>
    </w:lvl>
    <w:lvl w:ilvl="6" w:tplc="0409000F" w:tentative="1">
      <w:start w:val="1"/>
      <w:numFmt w:val="decimal"/>
      <w:lvlText w:val="%7."/>
      <w:lvlJc w:val="left"/>
      <w:pPr>
        <w:tabs>
          <w:tab w:val="num" w:pos="4924"/>
        </w:tabs>
        <w:ind w:left="4924" w:hanging="420"/>
      </w:pPr>
    </w:lvl>
    <w:lvl w:ilvl="7" w:tplc="04090019" w:tentative="1">
      <w:start w:val="1"/>
      <w:numFmt w:val="lowerLetter"/>
      <w:lvlText w:val="%8)"/>
      <w:lvlJc w:val="left"/>
      <w:pPr>
        <w:tabs>
          <w:tab w:val="num" w:pos="5344"/>
        </w:tabs>
        <w:ind w:left="5344" w:hanging="420"/>
      </w:pPr>
    </w:lvl>
    <w:lvl w:ilvl="8" w:tplc="0409001B" w:tentative="1">
      <w:start w:val="1"/>
      <w:numFmt w:val="lowerRoman"/>
      <w:lvlText w:val="%9."/>
      <w:lvlJc w:val="right"/>
      <w:pPr>
        <w:tabs>
          <w:tab w:val="num" w:pos="5764"/>
        </w:tabs>
        <w:ind w:left="5764" w:hanging="420"/>
      </w:pPr>
    </w:lvl>
  </w:abstractNum>
  <w:abstractNum w:abstractNumId="9" w15:restartNumberingAfterBreak="0">
    <w:nsid w:val="128C3807"/>
    <w:multiLevelType w:val="hybridMultilevel"/>
    <w:tmpl w:val="EA60173A"/>
    <w:lvl w:ilvl="0" w:tplc="1942601E">
      <w:start w:val="1"/>
      <w:numFmt w:val="japaneseCounting"/>
      <w:lvlText w:val="第%1节"/>
      <w:lvlJc w:val="left"/>
      <w:pPr>
        <w:ind w:left="1920" w:hanging="84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10" w15:restartNumberingAfterBreak="0">
    <w:nsid w:val="19174F7D"/>
    <w:multiLevelType w:val="hybridMultilevel"/>
    <w:tmpl w:val="F508E998"/>
    <w:lvl w:ilvl="0" w:tplc="F0C08D8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A514A30"/>
    <w:multiLevelType w:val="hybridMultilevel"/>
    <w:tmpl w:val="24EAAB92"/>
    <w:lvl w:ilvl="0" w:tplc="9B64E260">
      <w:start w:val="1"/>
      <w:numFmt w:val="decimal"/>
      <w:lvlText w:val="%1、"/>
      <w:lvlJc w:val="left"/>
      <w:pPr>
        <w:ind w:left="905" w:hanging="360"/>
      </w:pPr>
      <w:rPr>
        <w:rFonts w:hint="default"/>
      </w:rPr>
    </w:lvl>
    <w:lvl w:ilvl="1" w:tplc="04090019" w:tentative="1">
      <w:start w:val="1"/>
      <w:numFmt w:val="lowerLetter"/>
      <w:lvlText w:val="%2)"/>
      <w:lvlJc w:val="left"/>
      <w:pPr>
        <w:ind w:left="1385" w:hanging="420"/>
      </w:pPr>
    </w:lvl>
    <w:lvl w:ilvl="2" w:tplc="0409001B" w:tentative="1">
      <w:start w:val="1"/>
      <w:numFmt w:val="lowerRoman"/>
      <w:lvlText w:val="%3."/>
      <w:lvlJc w:val="right"/>
      <w:pPr>
        <w:ind w:left="1805" w:hanging="420"/>
      </w:pPr>
    </w:lvl>
    <w:lvl w:ilvl="3" w:tplc="0409000F" w:tentative="1">
      <w:start w:val="1"/>
      <w:numFmt w:val="decimal"/>
      <w:lvlText w:val="%4."/>
      <w:lvlJc w:val="left"/>
      <w:pPr>
        <w:ind w:left="2225" w:hanging="420"/>
      </w:pPr>
    </w:lvl>
    <w:lvl w:ilvl="4" w:tplc="04090019" w:tentative="1">
      <w:start w:val="1"/>
      <w:numFmt w:val="lowerLetter"/>
      <w:lvlText w:val="%5)"/>
      <w:lvlJc w:val="left"/>
      <w:pPr>
        <w:ind w:left="2645" w:hanging="420"/>
      </w:pPr>
    </w:lvl>
    <w:lvl w:ilvl="5" w:tplc="0409001B" w:tentative="1">
      <w:start w:val="1"/>
      <w:numFmt w:val="lowerRoman"/>
      <w:lvlText w:val="%6."/>
      <w:lvlJc w:val="right"/>
      <w:pPr>
        <w:ind w:left="3065" w:hanging="420"/>
      </w:pPr>
    </w:lvl>
    <w:lvl w:ilvl="6" w:tplc="0409000F" w:tentative="1">
      <w:start w:val="1"/>
      <w:numFmt w:val="decimal"/>
      <w:lvlText w:val="%7."/>
      <w:lvlJc w:val="left"/>
      <w:pPr>
        <w:ind w:left="3485" w:hanging="420"/>
      </w:pPr>
    </w:lvl>
    <w:lvl w:ilvl="7" w:tplc="04090019" w:tentative="1">
      <w:start w:val="1"/>
      <w:numFmt w:val="lowerLetter"/>
      <w:lvlText w:val="%8)"/>
      <w:lvlJc w:val="left"/>
      <w:pPr>
        <w:ind w:left="3905" w:hanging="420"/>
      </w:pPr>
    </w:lvl>
    <w:lvl w:ilvl="8" w:tplc="0409001B" w:tentative="1">
      <w:start w:val="1"/>
      <w:numFmt w:val="lowerRoman"/>
      <w:lvlText w:val="%9."/>
      <w:lvlJc w:val="right"/>
      <w:pPr>
        <w:ind w:left="4325" w:hanging="420"/>
      </w:pPr>
    </w:lvl>
  </w:abstractNum>
  <w:abstractNum w:abstractNumId="12" w15:restartNumberingAfterBreak="0">
    <w:nsid w:val="1D601959"/>
    <w:multiLevelType w:val="hybridMultilevel"/>
    <w:tmpl w:val="E8EE79A6"/>
    <w:lvl w:ilvl="0" w:tplc="E7BA7BF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EC46BF4"/>
    <w:multiLevelType w:val="hybridMultilevel"/>
    <w:tmpl w:val="3C8AFB36"/>
    <w:lvl w:ilvl="0" w:tplc="726069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FA401DD"/>
    <w:multiLevelType w:val="hybridMultilevel"/>
    <w:tmpl w:val="8C646BA0"/>
    <w:lvl w:ilvl="0" w:tplc="8C66CEC2">
      <w:start w:val="1"/>
      <w:numFmt w:val="japaneseCounting"/>
      <w:lvlText w:val="第%1节"/>
      <w:lvlJc w:val="left"/>
      <w:pPr>
        <w:ind w:left="3885" w:hanging="765"/>
      </w:pPr>
      <w:rPr>
        <w:rFonts w:hint="default"/>
      </w:rPr>
    </w:lvl>
    <w:lvl w:ilvl="1" w:tplc="04090019" w:tentative="1">
      <w:start w:val="1"/>
      <w:numFmt w:val="lowerLetter"/>
      <w:lvlText w:val="%2)"/>
      <w:lvlJc w:val="left"/>
      <w:pPr>
        <w:ind w:left="3960" w:hanging="420"/>
      </w:pPr>
    </w:lvl>
    <w:lvl w:ilvl="2" w:tplc="0409001B" w:tentative="1">
      <w:start w:val="1"/>
      <w:numFmt w:val="lowerRoman"/>
      <w:lvlText w:val="%3."/>
      <w:lvlJc w:val="right"/>
      <w:pPr>
        <w:ind w:left="4380" w:hanging="420"/>
      </w:pPr>
    </w:lvl>
    <w:lvl w:ilvl="3" w:tplc="0409000F" w:tentative="1">
      <w:start w:val="1"/>
      <w:numFmt w:val="decimal"/>
      <w:lvlText w:val="%4."/>
      <w:lvlJc w:val="left"/>
      <w:pPr>
        <w:ind w:left="4800" w:hanging="420"/>
      </w:pPr>
    </w:lvl>
    <w:lvl w:ilvl="4" w:tplc="04090019" w:tentative="1">
      <w:start w:val="1"/>
      <w:numFmt w:val="lowerLetter"/>
      <w:lvlText w:val="%5)"/>
      <w:lvlJc w:val="left"/>
      <w:pPr>
        <w:ind w:left="5220" w:hanging="420"/>
      </w:pPr>
    </w:lvl>
    <w:lvl w:ilvl="5" w:tplc="0409001B" w:tentative="1">
      <w:start w:val="1"/>
      <w:numFmt w:val="lowerRoman"/>
      <w:lvlText w:val="%6."/>
      <w:lvlJc w:val="right"/>
      <w:pPr>
        <w:ind w:left="5640" w:hanging="420"/>
      </w:pPr>
    </w:lvl>
    <w:lvl w:ilvl="6" w:tplc="0409000F" w:tentative="1">
      <w:start w:val="1"/>
      <w:numFmt w:val="decimal"/>
      <w:lvlText w:val="%7."/>
      <w:lvlJc w:val="left"/>
      <w:pPr>
        <w:ind w:left="6060" w:hanging="420"/>
      </w:pPr>
    </w:lvl>
    <w:lvl w:ilvl="7" w:tplc="04090019" w:tentative="1">
      <w:start w:val="1"/>
      <w:numFmt w:val="lowerLetter"/>
      <w:lvlText w:val="%8)"/>
      <w:lvlJc w:val="left"/>
      <w:pPr>
        <w:ind w:left="6480" w:hanging="420"/>
      </w:pPr>
    </w:lvl>
    <w:lvl w:ilvl="8" w:tplc="0409001B" w:tentative="1">
      <w:start w:val="1"/>
      <w:numFmt w:val="lowerRoman"/>
      <w:lvlText w:val="%9."/>
      <w:lvlJc w:val="right"/>
      <w:pPr>
        <w:ind w:left="6900" w:hanging="420"/>
      </w:pPr>
    </w:lvl>
  </w:abstractNum>
  <w:abstractNum w:abstractNumId="15" w15:restartNumberingAfterBreak="0">
    <w:nsid w:val="297A7400"/>
    <w:multiLevelType w:val="hybridMultilevel"/>
    <w:tmpl w:val="3676A9FA"/>
    <w:lvl w:ilvl="0" w:tplc="40C672E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29AA1E97"/>
    <w:multiLevelType w:val="hybridMultilevel"/>
    <w:tmpl w:val="F7BCB0FA"/>
    <w:lvl w:ilvl="0" w:tplc="B67EA70C">
      <w:start w:val="1"/>
      <w:numFmt w:val="japaneseCounting"/>
      <w:lvlText w:val="第%1节"/>
      <w:lvlJc w:val="left"/>
      <w:pPr>
        <w:ind w:left="1410" w:hanging="855"/>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7" w15:restartNumberingAfterBreak="0">
    <w:nsid w:val="2CA15D4E"/>
    <w:multiLevelType w:val="hybridMultilevel"/>
    <w:tmpl w:val="AAA403AC"/>
    <w:lvl w:ilvl="0" w:tplc="68305016">
      <w:start w:val="1"/>
      <w:numFmt w:val="japaneseCounting"/>
      <w:lvlText w:val="第%1节"/>
      <w:lvlJc w:val="left"/>
      <w:pPr>
        <w:ind w:left="1845" w:hanging="765"/>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18" w15:restartNumberingAfterBreak="0">
    <w:nsid w:val="310D7406"/>
    <w:multiLevelType w:val="hybridMultilevel"/>
    <w:tmpl w:val="1ADA9FD2"/>
    <w:lvl w:ilvl="0" w:tplc="EB34C0D4">
      <w:start w:val="1"/>
      <w:numFmt w:val="japaneseCounting"/>
      <w:lvlText w:val="第%1节"/>
      <w:lvlJc w:val="left"/>
      <w:pPr>
        <w:ind w:left="1410" w:hanging="855"/>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9" w15:restartNumberingAfterBreak="0">
    <w:nsid w:val="38060453"/>
    <w:multiLevelType w:val="hybridMultilevel"/>
    <w:tmpl w:val="6E96FD68"/>
    <w:lvl w:ilvl="0" w:tplc="507E6EF6">
      <w:start w:val="1"/>
      <w:numFmt w:val="japaneseCounting"/>
      <w:lvlText w:val="第%1节"/>
      <w:lvlJc w:val="left"/>
      <w:pPr>
        <w:ind w:left="5586" w:hanging="765"/>
      </w:pPr>
      <w:rPr>
        <w:rFonts w:hint="default"/>
      </w:rPr>
    </w:lvl>
    <w:lvl w:ilvl="1" w:tplc="04090019" w:tentative="1">
      <w:start w:val="1"/>
      <w:numFmt w:val="lowerLetter"/>
      <w:lvlText w:val="%2)"/>
      <w:lvlJc w:val="left"/>
      <w:pPr>
        <w:ind w:left="2685" w:hanging="420"/>
      </w:pPr>
    </w:lvl>
    <w:lvl w:ilvl="2" w:tplc="0409001B" w:tentative="1">
      <w:start w:val="1"/>
      <w:numFmt w:val="lowerRoman"/>
      <w:lvlText w:val="%3."/>
      <w:lvlJc w:val="right"/>
      <w:pPr>
        <w:ind w:left="3105" w:hanging="420"/>
      </w:pPr>
    </w:lvl>
    <w:lvl w:ilvl="3" w:tplc="0409000F" w:tentative="1">
      <w:start w:val="1"/>
      <w:numFmt w:val="decimal"/>
      <w:lvlText w:val="%4."/>
      <w:lvlJc w:val="left"/>
      <w:pPr>
        <w:ind w:left="3525" w:hanging="420"/>
      </w:pPr>
    </w:lvl>
    <w:lvl w:ilvl="4" w:tplc="04090019" w:tentative="1">
      <w:start w:val="1"/>
      <w:numFmt w:val="lowerLetter"/>
      <w:lvlText w:val="%5)"/>
      <w:lvlJc w:val="left"/>
      <w:pPr>
        <w:ind w:left="3945" w:hanging="420"/>
      </w:pPr>
    </w:lvl>
    <w:lvl w:ilvl="5" w:tplc="0409001B" w:tentative="1">
      <w:start w:val="1"/>
      <w:numFmt w:val="lowerRoman"/>
      <w:lvlText w:val="%6."/>
      <w:lvlJc w:val="right"/>
      <w:pPr>
        <w:ind w:left="4365" w:hanging="420"/>
      </w:pPr>
    </w:lvl>
    <w:lvl w:ilvl="6" w:tplc="0409000F" w:tentative="1">
      <w:start w:val="1"/>
      <w:numFmt w:val="decimal"/>
      <w:lvlText w:val="%7."/>
      <w:lvlJc w:val="left"/>
      <w:pPr>
        <w:ind w:left="4785" w:hanging="420"/>
      </w:pPr>
    </w:lvl>
    <w:lvl w:ilvl="7" w:tplc="04090019" w:tentative="1">
      <w:start w:val="1"/>
      <w:numFmt w:val="lowerLetter"/>
      <w:lvlText w:val="%8)"/>
      <w:lvlJc w:val="left"/>
      <w:pPr>
        <w:ind w:left="5205" w:hanging="420"/>
      </w:pPr>
    </w:lvl>
    <w:lvl w:ilvl="8" w:tplc="0409001B" w:tentative="1">
      <w:start w:val="1"/>
      <w:numFmt w:val="lowerRoman"/>
      <w:lvlText w:val="%9."/>
      <w:lvlJc w:val="right"/>
      <w:pPr>
        <w:ind w:left="5625" w:hanging="420"/>
      </w:pPr>
    </w:lvl>
  </w:abstractNum>
  <w:abstractNum w:abstractNumId="20" w15:restartNumberingAfterBreak="0">
    <w:nsid w:val="3D5A5F39"/>
    <w:multiLevelType w:val="hybridMultilevel"/>
    <w:tmpl w:val="AE8E226C"/>
    <w:lvl w:ilvl="0" w:tplc="D20818D2">
      <w:start w:val="1"/>
      <w:numFmt w:val="decimal"/>
      <w:lvlText w:val="%1）"/>
      <w:lvlJc w:val="left"/>
      <w:pPr>
        <w:ind w:left="840" w:hanging="375"/>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1" w15:restartNumberingAfterBreak="0">
    <w:nsid w:val="3DBA58D7"/>
    <w:multiLevelType w:val="hybridMultilevel"/>
    <w:tmpl w:val="79FC4D88"/>
    <w:lvl w:ilvl="0" w:tplc="BC4C4C10">
      <w:start w:val="2"/>
      <w:numFmt w:val="decimal"/>
      <w:lvlText w:val="（%1）"/>
      <w:lvlJc w:val="left"/>
      <w:pPr>
        <w:ind w:left="862"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3FDF7C96"/>
    <w:multiLevelType w:val="hybridMultilevel"/>
    <w:tmpl w:val="0B168B4C"/>
    <w:lvl w:ilvl="0" w:tplc="3890719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15:restartNumberingAfterBreak="0">
    <w:nsid w:val="42B56477"/>
    <w:multiLevelType w:val="hybridMultilevel"/>
    <w:tmpl w:val="80F00224"/>
    <w:lvl w:ilvl="0" w:tplc="B3CE63E2">
      <w:start w:val="1"/>
      <w:numFmt w:val="decimal"/>
      <w:lvlText w:val="%1)"/>
      <w:lvlJc w:val="left"/>
      <w:pPr>
        <w:ind w:left="846"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4" w15:restartNumberingAfterBreak="0">
    <w:nsid w:val="441F1E74"/>
    <w:multiLevelType w:val="hybridMultilevel"/>
    <w:tmpl w:val="228EFC5E"/>
    <w:lvl w:ilvl="0" w:tplc="FCE0B3D2">
      <w:start w:val="1"/>
      <w:numFmt w:val="japaneseCounting"/>
      <w:lvlText w:val="第%1节"/>
      <w:lvlJc w:val="left"/>
      <w:pPr>
        <w:ind w:left="1410" w:hanging="855"/>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25" w15:restartNumberingAfterBreak="0">
    <w:nsid w:val="46643EAA"/>
    <w:multiLevelType w:val="hybridMultilevel"/>
    <w:tmpl w:val="590691D4"/>
    <w:lvl w:ilvl="0" w:tplc="C7C0B0B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48A22A3F"/>
    <w:multiLevelType w:val="hybridMultilevel"/>
    <w:tmpl w:val="95DEEBC4"/>
    <w:lvl w:ilvl="0" w:tplc="D7F20F2E">
      <w:start w:val="1"/>
      <w:numFmt w:val="decimal"/>
      <w:lvlText w:val="%1、"/>
      <w:lvlJc w:val="left"/>
      <w:pPr>
        <w:ind w:left="1250" w:hanging="720"/>
      </w:pPr>
      <w:rPr>
        <w:rFonts w:hint="default"/>
        <w:b/>
      </w:rPr>
    </w:lvl>
    <w:lvl w:ilvl="1" w:tplc="04090019" w:tentative="1">
      <w:start w:val="1"/>
      <w:numFmt w:val="lowerLetter"/>
      <w:lvlText w:val="%2)"/>
      <w:lvlJc w:val="left"/>
      <w:pPr>
        <w:ind w:left="1370" w:hanging="420"/>
      </w:pPr>
    </w:lvl>
    <w:lvl w:ilvl="2" w:tplc="0409001B" w:tentative="1">
      <w:start w:val="1"/>
      <w:numFmt w:val="lowerRoman"/>
      <w:lvlText w:val="%3."/>
      <w:lvlJc w:val="right"/>
      <w:pPr>
        <w:ind w:left="1790" w:hanging="420"/>
      </w:pPr>
    </w:lvl>
    <w:lvl w:ilvl="3" w:tplc="0409000F" w:tentative="1">
      <w:start w:val="1"/>
      <w:numFmt w:val="decimal"/>
      <w:lvlText w:val="%4."/>
      <w:lvlJc w:val="left"/>
      <w:pPr>
        <w:ind w:left="2210" w:hanging="420"/>
      </w:pPr>
    </w:lvl>
    <w:lvl w:ilvl="4" w:tplc="04090019" w:tentative="1">
      <w:start w:val="1"/>
      <w:numFmt w:val="lowerLetter"/>
      <w:lvlText w:val="%5)"/>
      <w:lvlJc w:val="left"/>
      <w:pPr>
        <w:ind w:left="2630" w:hanging="420"/>
      </w:pPr>
    </w:lvl>
    <w:lvl w:ilvl="5" w:tplc="0409001B" w:tentative="1">
      <w:start w:val="1"/>
      <w:numFmt w:val="lowerRoman"/>
      <w:lvlText w:val="%6."/>
      <w:lvlJc w:val="right"/>
      <w:pPr>
        <w:ind w:left="3050" w:hanging="420"/>
      </w:pPr>
    </w:lvl>
    <w:lvl w:ilvl="6" w:tplc="0409000F" w:tentative="1">
      <w:start w:val="1"/>
      <w:numFmt w:val="decimal"/>
      <w:lvlText w:val="%7."/>
      <w:lvlJc w:val="left"/>
      <w:pPr>
        <w:ind w:left="3470" w:hanging="420"/>
      </w:pPr>
    </w:lvl>
    <w:lvl w:ilvl="7" w:tplc="04090019" w:tentative="1">
      <w:start w:val="1"/>
      <w:numFmt w:val="lowerLetter"/>
      <w:lvlText w:val="%8)"/>
      <w:lvlJc w:val="left"/>
      <w:pPr>
        <w:ind w:left="3890" w:hanging="420"/>
      </w:pPr>
    </w:lvl>
    <w:lvl w:ilvl="8" w:tplc="0409001B" w:tentative="1">
      <w:start w:val="1"/>
      <w:numFmt w:val="lowerRoman"/>
      <w:lvlText w:val="%9."/>
      <w:lvlJc w:val="right"/>
      <w:pPr>
        <w:ind w:left="4310" w:hanging="420"/>
      </w:pPr>
    </w:lvl>
  </w:abstractNum>
  <w:abstractNum w:abstractNumId="27" w15:restartNumberingAfterBreak="0">
    <w:nsid w:val="4C4D73F7"/>
    <w:multiLevelType w:val="hybridMultilevel"/>
    <w:tmpl w:val="EE0CF3F2"/>
    <w:lvl w:ilvl="0" w:tplc="6EA2D8DC">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4CC01988"/>
    <w:multiLevelType w:val="hybridMultilevel"/>
    <w:tmpl w:val="5D8E95C6"/>
    <w:lvl w:ilvl="0" w:tplc="FBFA586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55C81A3A"/>
    <w:multiLevelType w:val="hybridMultilevel"/>
    <w:tmpl w:val="E4263D8C"/>
    <w:lvl w:ilvl="0" w:tplc="9D264516">
      <w:start w:val="1"/>
      <w:numFmt w:val="japaneseCounting"/>
      <w:lvlText w:val="第%1章"/>
      <w:lvlJc w:val="left"/>
      <w:pPr>
        <w:ind w:left="1845" w:hanging="765"/>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30" w15:restartNumberingAfterBreak="0">
    <w:nsid w:val="582257E2"/>
    <w:multiLevelType w:val="hybridMultilevel"/>
    <w:tmpl w:val="D930B6EE"/>
    <w:lvl w:ilvl="0" w:tplc="081435E4">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15:restartNumberingAfterBreak="0">
    <w:nsid w:val="59E86EF6"/>
    <w:multiLevelType w:val="hybridMultilevel"/>
    <w:tmpl w:val="CC8EE4EE"/>
    <w:lvl w:ilvl="0" w:tplc="F4EA7248">
      <w:start w:val="1"/>
      <w:numFmt w:val="japaneseCounting"/>
      <w:lvlText w:val="第%1节"/>
      <w:lvlJc w:val="left"/>
      <w:pPr>
        <w:ind w:left="1410" w:hanging="855"/>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32" w15:restartNumberingAfterBreak="0">
    <w:nsid w:val="5D444B8F"/>
    <w:multiLevelType w:val="hybridMultilevel"/>
    <w:tmpl w:val="CF3CECF6"/>
    <w:lvl w:ilvl="0" w:tplc="034CCF06">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4084546"/>
    <w:multiLevelType w:val="hybridMultilevel"/>
    <w:tmpl w:val="3594BC4A"/>
    <w:lvl w:ilvl="0" w:tplc="BDCAA6CA">
      <w:start w:val="1"/>
      <w:numFmt w:val="decimal"/>
      <w:lvlText w:val="%1、"/>
      <w:lvlJc w:val="left"/>
      <w:pPr>
        <w:ind w:left="1353"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65D01FFD"/>
    <w:multiLevelType w:val="hybridMultilevel"/>
    <w:tmpl w:val="750812BE"/>
    <w:lvl w:ilvl="0" w:tplc="4ECC7740">
      <w:start w:val="1"/>
      <w:numFmt w:val="japaneseCounting"/>
      <w:lvlText w:val="第%1条"/>
      <w:lvlJc w:val="left"/>
      <w:pPr>
        <w:ind w:left="1222" w:hanging="1080"/>
      </w:pPr>
      <w:rPr>
        <w:rFonts w:hint="default"/>
        <w:color w:val="000000" w:themeColor="text1"/>
        <w:lang w:val="en-US"/>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35" w15:restartNumberingAfterBreak="0">
    <w:nsid w:val="660347A8"/>
    <w:multiLevelType w:val="hybridMultilevel"/>
    <w:tmpl w:val="09F0C044"/>
    <w:lvl w:ilvl="0" w:tplc="A4FE430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31416B6"/>
    <w:multiLevelType w:val="hybridMultilevel"/>
    <w:tmpl w:val="F44E1F1C"/>
    <w:lvl w:ilvl="0" w:tplc="3A5C3E92">
      <w:start w:val="1"/>
      <w:numFmt w:val="decimalZero"/>
      <w:lvlText w:val="%1、"/>
      <w:lvlJc w:val="left"/>
      <w:pPr>
        <w:ind w:left="1139" w:hanging="720"/>
      </w:pPr>
      <w:rPr>
        <w:rFonts w:hint="default"/>
      </w:rPr>
    </w:lvl>
    <w:lvl w:ilvl="1" w:tplc="04090019" w:tentative="1">
      <w:start w:val="1"/>
      <w:numFmt w:val="lowerLetter"/>
      <w:lvlText w:val="%2)"/>
      <w:lvlJc w:val="left"/>
      <w:pPr>
        <w:ind w:left="1259" w:hanging="420"/>
      </w:pPr>
    </w:lvl>
    <w:lvl w:ilvl="2" w:tplc="0409001B" w:tentative="1">
      <w:start w:val="1"/>
      <w:numFmt w:val="lowerRoman"/>
      <w:lvlText w:val="%3."/>
      <w:lvlJc w:val="right"/>
      <w:pPr>
        <w:ind w:left="1679" w:hanging="420"/>
      </w:pPr>
    </w:lvl>
    <w:lvl w:ilvl="3" w:tplc="0409000F" w:tentative="1">
      <w:start w:val="1"/>
      <w:numFmt w:val="decimal"/>
      <w:lvlText w:val="%4."/>
      <w:lvlJc w:val="left"/>
      <w:pPr>
        <w:ind w:left="2099" w:hanging="420"/>
      </w:pPr>
    </w:lvl>
    <w:lvl w:ilvl="4" w:tplc="04090019" w:tentative="1">
      <w:start w:val="1"/>
      <w:numFmt w:val="lowerLetter"/>
      <w:lvlText w:val="%5)"/>
      <w:lvlJc w:val="left"/>
      <w:pPr>
        <w:ind w:left="2519" w:hanging="420"/>
      </w:pPr>
    </w:lvl>
    <w:lvl w:ilvl="5" w:tplc="0409001B" w:tentative="1">
      <w:start w:val="1"/>
      <w:numFmt w:val="lowerRoman"/>
      <w:lvlText w:val="%6."/>
      <w:lvlJc w:val="right"/>
      <w:pPr>
        <w:ind w:left="2939" w:hanging="420"/>
      </w:pPr>
    </w:lvl>
    <w:lvl w:ilvl="6" w:tplc="0409000F" w:tentative="1">
      <w:start w:val="1"/>
      <w:numFmt w:val="decimal"/>
      <w:lvlText w:val="%7."/>
      <w:lvlJc w:val="left"/>
      <w:pPr>
        <w:ind w:left="3359" w:hanging="420"/>
      </w:pPr>
    </w:lvl>
    <w:lvl w:ilvl="7" w:tplc="04090019" w:tentative="1">
      <w:start w:val="1"/>
      <w:numFmt w:val="lowerLetter"/>
      <w:lvlText w:val="%8)"/>
      <w:lvlJc w:val="left"/>
      <w:pPr>
        <w:ind w:left="3779" w:hanging="420"/>
      </w:pPr>
    </w:lvl>
    <w:lvl w:ilvl="8" w:tplc="0409001B" w:tentative="1">
      <w:start w:val="1"/>
      <w:numFmt w:val="lowerRoman"/>
      <w:lvlText w:val="%9."/>
      <w:lvlJc w:val="right"/>
      <w:pPr>
        <w:ind w:left="4199" w:hanging="420"/>
      </w:pPr>
    </w:lvl>
  </w:abstractNum>
  <w:abstractNum w:abstractNumId="37" w15:restartNumberingAfterBreak="0">
    <w:nsid w:val="74AD5D2F"/>
    <w:multiLevelType w:val="hybridMultilevel"/>
    <w:tmpl w:val="4002E14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D1306FB"/>
    <w:multiLevelType w:val="hybridMultilevel"/>
    <w:tmpl w:val="BE4A8D32"/>
    <w:lvl w:ilvl="0" w:tplc="B7805F66">
      <w:start w:val="1"/>
      <w:numFmt w:val="japaneseCounting"/>
      <w:lvlText w:val="第%1部"/>
      <w:lvlJc w:val="left"/>
      <w:pPr>
        <w:ind w:left="1968" w:hanging="1260"/>
      </w:pPr>
      <w:rPr>
        <w:rFonts w:hint="default"/>
      </w:rPr>
    </w:lvl>
    <w:lvl w:ilvl="1" w:tplc="5F5A71A8">
      <w:start w:val="1"/>
      <w:numFmt w:val="decimal"/>
      <w:lvlText w:val="%2、"/>
      <w:lvlJc w:val="left"/>
      <w:pPr>
        <w:ind w:left="1500" w:hanging="372"/>
      </w:pPr>
      <w:rPr>
        <w:rFonts w:hint="default"/>
      </w:r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39" w15:restartNumberingAfterBreak="0">
    <w:nsid w:val="7D6C77E5"/>
    <w:multiLevelType w:val="hybridMultilevel"/>
    <w:tmpl w:val="F174A076"/>
    <w:lvl w:ilvl="0" w:tplc="47D40248">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FC203FC"/>
    <w:multiLevelType w:val="hybridMultilevel"/>
    <w:tmpl w:val="E2B6E0CA"/>
    <w:lvl w:ilvl="0" w:tplc="444C99EE">
      <w:start w:val="1"/>
      <w:numFmt w:val="decimal"/>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num w:numId="1">
    <w:abstractNumId w:val="38"/>
  </w:num>
  <w:num w:numId="2">
    <w:abstractNumId w:val="39"/>
  </w:num>
  <w:num w:numId="3">
    <w:abstractNumId w:val="27"/>
  </w:num>
  <w:num w:numId="4">
    <w:abstractNumId w:val="16"/>
  </w:num>
  <w:num w:numId="5">
    <w:abstractNumId w:val="4"/>
  </w:num>
  <w:num w:numId="6">
    <w:abstractNumId w:val="24"/>
  </w:num>
  <w:num w:numId="7">
    <w:abstractNumId w:val="31"/>
  </w:num>
  <w:num w:numId="8">
    <w:abstractNumId w:val="18"/>
  </w:num>
  <w:num w:numId="9">
    <w:abstractNumId w:val="6"/>
  </w:num>
  <w:num w:numId="10">
    <w:abstractNumId w:val="34"/>
  </w:num>
  <w:num w:numId="11">
    <w:abstractNumId w:val="7"/>
  </w:num>
  <w:num w:numId="12">
    <w:abstractNumId w:val="29"/>
  </w:num>
  <w:num w:numId="13">
    <w:abstractNumId w:val="14"/>
  </w:num>
  <w:num w:numId="14">
    <w:abstractNumId w:val="9"/>
  </w:num>
  <w:num w:numId="15">
    <w:abstractNumId w:val="19"/>
  </w:num>
  <w:num w:numId="16">
    <w:abstractNumId w:val="17"/>
  </w:num>
  <w:num w:numId="17">
    <w:abstractNumId w:val="25"/>
  </w:num>
  <w:num w:numId="18">
    <w:abstractNumId w:val="3"/>
  </w:num>
  <w:num w:numId="19">
    <w:abstractNumId w:val="30"/>
  </w:num>
  <w:num w:numId="20">
    <w:abstractNumId w:val="22"/>
  </w:num>
  <w:num w:numId="21">
    <w:abstractNumId w:val="13"/>
  </w:num>
  <w:num w:numId="22">
    <w:abstractNumId w:val="21"/>
  </w:num>
  <w:num w:numId="23">
    <w:abstractNumId w:val="2"/>
  </w:num>
  <w:num w:numId="24">
    <w:abstractNumId w:val="40"/>
  </w:num>
  <w:num w:numId="25">
    <w:abstractNumId w:val="35"/>
  </w:num>
  <w:num w:numId="26">
    <w:abstractNumId w:val="10"/>
  </w:num>
  <w:num w:numId="27">
    <w:abstractNumId w:val="12"/>
  </w:num>
  <w:num w:numId="28">
    <w:abstractNumId w:val="32"/>
  </w:num>
  <w:num w:numId="29">
    <w:abstractNumId w:val="1"/>
  </w:num>
  <w:num w:numId="30">
    <w:abstractNumId w:val="0"/>
  </w:num>
  <w:num w:numId="31">
    <w:abstractNumId w:val="20"/>
  </w:num>
  <w:num w:numId="32">
    <w:abstractNumId w:val="23"/>
  </w:num>
  <w:num w:numId="33">
    <w:abstractNumId w:val="5"/>
  </w:num>
  <w:num w:numId="34">
    <w:abstractNumId w:val="26"/>
  </w:num>
  <w:num w:numId="35">
    <w:abstractNumId w:val="11"/>
  </w:num>
  <w:num w:numId="36">
    <w:abstractNumId w:val="15"/>
  </w:num>
  <w:num w:numId="37">
    <w:abstractNumId w:val="28"/>
  </w:num>
  <w:num w:numId="38">
    <w:abstractNumId w:val="33"/>
  </w:num>
  <w:num w:numId="39">
    <w:abstractNumId w:val="37"/>
  </w:num>
  <w:num w:numId="40">
    <w:abstractNumId w:val="8"/>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0FE"/>
    <w:rsid w:val="00000B0C"/>
    <w:rsid w:val="00000C67"/>
    <w:rsid w:val="0000127B"/>
    <w:rsid w:val="00002492"/>
    <w:rsid w:val="000212E0"/>
    <w:rsid w:val="000216CE"/>
    <w:rsid w:val="00021E64"/>
    <w:rsid w:val="000223C8"/>
    <w:rsid w:val="000234BB"/>
    <w:rsid w:val="000250D9"/>
    <w:rsid w:val="00036E3D"/>
    <w:rsid w:val="00040107"/>
    <w:rsid w:val="00041495"/>
    <w:rsid w:val="000440F9"/>
    <w:rsid w:val="00054528"/>
    <w:rsid w:val="00057B54"/>
    <w:rsid w:val="0006539E"/>
    <w:rsid w:val="0006631F"/>
    <w:rsid w:val="000677D5"/>
    <w:rsid w:val="00072926"/>
    <w:rsid w:val="00077062"/>
    <w:rsid w:val="000773C4"/>
    <w:rsid w:val="0008218B"/>
    <w:rsid w:val="00085F18"/>
    <w:rsid w:val="00091BF2"/>
    <w:rsid w:val="0009553F"/>
    <w:rsid w:val="000A17D1"/>
    <w:rsid w:val="000A483D"/>
    <w:rsid w:val="000A51E9"/>
    <w:rsid w:val="000A5F67"/>
    <w:rsid w:val="000A6577"/>
    <w:rsid w:val="000B20F2"/>
    <w:rsid w:val="000C4E88"/>
    <w:rsid w:val="000C6DFC"/>
    <w:rsid w:val="000C75B9"/>
    <w:rsid w:val="000D689A"/>
    <w:rsid w:val="000D7113"/>
    <w:rsid w:val="000D79ED"/>
    <w:rsid w:val="000E312F"/>
    <w:rsid w:val="000E3819"/>
    <w:rsid w:val="000E3B5F"/>
    <w:rsid w:val="000E405D"/>
    <w:rsid w:val="000F47FB"/>
    <w:rsid w:val="00102729"/>
    <w:rsid w:val="00106EB8"/>
    <w:rsid w:val="00112C00"/>
    <w:rsid w:val="00115538"/>
    <w:rsid w:val="00115C28"/>
    <w:rsid w:val="00115EC8"/>
    <w:rsid w:val="00120DDC"/>
    <w:rsid w:val="001232AF"/>
    <w:rsid w:val="00130F4F"/>
    <w:rsid w:val="00132A03"/>
    <w:rsid w:val="001348BA"/>
    <w:rsid w:val="00146D94"/>
    <w:rsid w:val="00150927"/>
    <w:rsid w:val="001520C0"/>
    <w:rsid w:val="00152D5B"/>
    <w:rsid w:val="00160258"/>
    <w:rsid w:val="00162FE8"/>
    <w:rsid w:val="00170E31"/>
    <w:rsid w:val="0018069F"/>
    <w:rsid w:val="00180BB9"/>
    <w:rsid w:val="00181302"/>
    <w:rsid w:val="0018181A"/>
    <w:rsid w:val="001823DC"/>
    <w:rsid w:val="001959DC"/>
    <w:rsid w:val="00196785"/>
    <w:rsid w:val="00197360"/>
    <w:rsid w:val="0019786A"/>
    <w:rsid w:val="001A4A77"/>
    <w:rsid w:val="001A4A84"/>
    <w:rsid w:val="001B3BD4"/>
    <w:rsid w:val="001B62D9"/>
    <w:rsid w:val="001C1759"/>
    <w:rsid w:val="001C434A"/>
    <w:rsid w:val="001C764E"/>
    <w:rsid w:val="001D2EB2"/>
    <w:rsid w:val="001D3AB5"/>
    <w:rsid w:val="001E1179"/>
    <w:rsid w:val="001E6188"/>
    <w:rsid w:val="001E7639"/>
    <w:rsid w:val="001F0663"/>
    <w:rsid w:val="002035D3"/>
    <w:rsid w:val="0020756D"/>
    <w:rsid w:val="0021094C"/>
    <w:rsid w:val="00210E59"/>
    <w:rsid w:val="00220E44"/>
    <w:rsid w:val="0022632F"/>
    <w:rsid w:val="002402B7"/>
    <w:rsid w:val="002416C6"/>
    <w:rsid w:val="002419ED"/>
    <w:rsid w:val="00244014"/>
    <w:rsid w:val="00247236"/>
    <w:rsid w:val="00247508"/>
    <w:rsid w:val="00251C2D"/>
    <w:rsid w:val="00257A85"/>
    <w:rsid w:val="00257FD9"/>
    <w:rsid w:val="00264095"/>
    <w:rsid w:val="00264825"/>
    <w:rsid w:val="0026558D"/>
    <w:rsid w:val="00266822"/>
    <w:rsid w:val="00272023"/>
    <w:rsid w:val="00272419"/>
    <w:rsid w:val="00274A57"/>
    <w:rsid w:val="002778BB"/>
    <w:rsid w:val="00277DF0"/>
    <w:rsid w:val="002840B1"/>
    <w:rsid w:val="002853ED"/>
    <w:rsid w:val="00286C27"/>
    <w:rsid w:val="00292DA0"/>
    <w:rsid w:val="00295F06"/>
    <w:rsid w:val="002A2285"/>
    <w:rsid w:val="002A5FCF"/>
    <w:rsid w:val="002A72F7"/>
    <w:rsid w:val="002A7E25"/>
    <w:rsid w:val="002B0251"/>
    <w:rsid w:val="002B0858"/>
    <w:rsid w:val="002B462E"/>
    <w:rsid w:val="002B7680"/>
    <w:rsid w:val="002C106B"/>
    <w:rsid w:val="002C34C2"/>
    <w:rsid w:val="002C4297"/>
    <w:rsid w:val="002C4C6E"/>
    <w:rsid w:val="002D04F4"/>
    <w:rsid w:val="002D233B"/>
    <w:rsid w:val="002D48AD"/>
    <w:rsid w:val="002D78F4"/>
    <w:rsid w:val="002E0E01"/>
    <w:rsid w:val="002E3F6E"/>
    <w:rsid w:val="002E40B4"/>
    <w:rsid w:val="002F0C33"/>
    <w:rsid w:val="002F2A5F"/>
    <w:rsid w:val="002F3B5E"/>
    <w:rsid w:val="002F5F44"/>
    <w:rsid w:val="002F7E2C"/>
    <w:rsid w:val="00300AA2"/>
    <w:rsid w:val="00300F8D"/>
    <w:rsid w:val="003048DD"/>
    <w:rsid w:val="00310A7A"/>
    <w:rsid w:val="00316252"/>
    <w:rsid w:val="003200BC"/>
    <w:rsid w:val="003236C0"/>
    <w:rsid w:val="00327341"/>
    <w:rsid w:val="003313E0"/>
    <w:rsid w:val="00333801"/>
    <w:rsid w:val="0034198C"/>
    <w:rsid w:val="003461D8"/>
    <w:rsid w:val="003500A7"/>
    <w:rsid w:val="003545F1"/>
    <w:rsid w:val="00354EBB"/>
    <w:rsid w:val="0036210E"/>
    <w:rsid w:val="003656AD"/>
    <w:rsid w:val="003675DF"/>
    <w:rsid w:val="00370879"/>
    <w:rsid w:val="00372D7D"/>
    <w:rsid w:val="003737DE"/>
    <w:rsid w:val="00383D63"/>
    <w:rsid w:val="00392897"/>
    <w:rsid w:val="003A7241"/>
    <w:rsid w:val="003B645A"/>
    <w:rsid w:val="003B7132"/>
    <w:rsid w:val="003C2C52"/>
    <w:rsid w:val="003C39A4"/>
    <w:rsid w:val="003C6727"/>
    <w:rsid w:val="003D0642"/>
    <w:rsid w:val="003D4267"/>
    <w:rsid w:val="003D5903"/>
    <w:rsid w:val="003E2A98"/>
    <w:rsid w:val="003E7D9F"/>
    <w:rsid w:val="003F233B"/>
    <w:rsid w:val="003F2AC4"/>
    <w:rsid w:val="00400AFA"/>
    <w:rsid w:val="004013BF"/>
    <w:rsid w:val="00401662"/>
    <w:rsid w:val="00405207"/>
    <w:rsid w:val="00405A15"/>
    <w:rsid w:val="004064AB"/>
    <w:rsid w:val="00406D36"/>
    <w:rsid w:val="00410DAF"/>
    <w:rsid w:val="00411A4A"/>
    <w:rsid w:val="00424BC0"/>
    <w:rsid w:val="004265D5"/>
    <w:rsid w:val="0042661C"/>
    <w:rsid w:val="00426F1E"/>
    <w:rsid w:val="00441C76"/>
    <w:rsid w:val="0044336D"/>
    <w:rsid w:val="00446B02"/>
    <w:rsid w:val="00454DE8"/>
    <w:rsid w:val="0045571B"/>
    <w:rsid w:val="00462F88"/>
    <w:rsid w:val="00470A5F"/>
    <w:rsid w:val="004731EB"/>
    <w:rsid w:val="00491390"/>
    <w:rsid w:val="0049673A"/>
    <w:rsid w:val="00496D30"/>
    <w:rsid w:val="00497CD1"/>
    <w:rsid w:val="004A3B15"/>
    <w:rsid w:val="004B58BB"/>
    <w:rsid w:val="004C03CB"/>
    <w:rsid w:val="004C055F"/>
    <w:rsid w:val="004C1FE1"/>
    <w:rsid w:val="004C3D20"/>
    <w:rsid w:val="004C483E"/>
    <w:rsid w:val="004C4D40"/>
    <w:rsid w:val="004C5FCE"/>
    <w:rsid w:val="004D0656"/>
    <w:rsid w:val="004D3CA8"/>
    <w:rsid w:val="004D56B3"/>
    <w:rsid w:val="004E02BE"/>
    <w:rsid w:val="004E1557"/>
    <w:rsid w:val="004E457F"/>
    <w:rsid w:val="004E7EC2"/>
    <w:rsid w:val="004F1511"/>
    <w:rsid w:val="004F21CE"/>
    <w:rsid w:val="004F617A"/>
    <w:rsid w:val="004F6F11"/>
    <w:rsid w:val="004F7E82"/>
    <w:rsid w:val="0050158C"/>
    <w:rsid w:val="00510CC9"/>
    <w:rsid w:val="005115C8"/>
    <w:rsid w:val="0051475D"/>
    <w:rsid w:val="00520495"/>
    <w:rsid w:val="00521FD5"/>
    <w:rsid w:val="00521FFC"/>
    <w:rsid w:val="00522B9B"/>
    <w:rsid w:val="005232B7"/>
    <w:rsid w:val="0052479D"/>
    <w:rsid w:val="005275E9"/>
    <w:rsid w:val="005331FA"/>
    <w:rsid w:val="00534FDE"/>
    <w:rsid w:val="005379CC"/>
    <w:rsid w:val="0054169E"/>
    <w:rsid w:val="0054506E"/>
    <w:rsid w:val="00550D2D"/>
    <w:rsid w:val="00551ABA"/>
    <w:rsid w:val="0055717E"/>
    <w:rsid w:val="0055795B"/>
    <w:rsid w:val="00557AD2"/>
    <w:rsid w:val="00561B94"/>
    <w:rsid w:val="0056245B"/>
    <w:rsid w:val="005649FD"/>
    <w:rsid w:val="00574611"/>
    <w:rsid w:val="0058294C"/>
    <w:rsid w:val="00586FE6"/>
    <w:rsid w:val="0059082D"/>
    <w:rsid w:val="00597445"/>
    <w:rsid w:val="005A014F"/>
    <w:rsid w:val="005B578A"/>
    <w:rsid w:val="005B7762"/>
    <w:rsid w:val="005B7DD2"/>
    <w:rsid w:val="005C0951"/>
    <w:rsid w:val="005C1314"/>
    <w:rsid w:val="005C51DB"/>
    <w:rsid w:val="005C5311"/>
    <w:rsid w:val="005C6EE9"/>
    <w:rsid w:val="005D1705"/>
    <w:rsid w:val="005D7268"/>
    <w:rsid w:val="005E6BBE"/>
    <w:rsid w:val="005F4661"/>
    <w:rsid w:val="00600E01"/>
    <w:rsid w:val="00601A69"/>
    <w:rsid w:val="00602E65"/>
    <w:rsid w:val="006103C9"/>
    <w:rsid w:val="00611138"/>
    <w:rsid w:val="00612825"/>
    <w:rsid w:val="00616473"/>
    <w:rsid w:val="006169EC"/>
    <w:rsid w:val="00621EB5"/>
    <w:rsid w:val="006224CB"/>
    <w:rsid w:val="00623834"/>
    <w:rsid w:val="00626799"/>
    <w:rsid w:val="00627520"/>
    <w:rsid w:val="00631179"/>
    <w:rsid w:val="0063139A"/>
    <w:rsid w:val="006357C5"/>
    <w:rsid w:val="00640EE0"/>
    <w:rsid w:val="00641921"/>
    <w:rsid w:val="00642795"/>
    <w:rsid w:val="0064350B"/>
    <w:rsid w:val="00644C24"/>
    <w:rsid w:val="00644CE6"/>
    <w:rsid w:val="00646FD4"/>
    <w:rsid w:val="00650A46"/>
    <w:rsid w:val="00650C7C"/>
    <w:rsid w:val="006513BF"/>
    <w:rsid w:val="006519D5"/>
    <w:rsid w:val="0065204C"/>
    <w:rsid w:val="006528BF"/>
    <w:rsid w:val="00653E2E"/>
    <w:rsid w:val="006678D3"/>
    <w:rsid w:val="00677652"/>
    <w:rsid w:val="00686313"/>
    <w:rsid w:val="00686957"/>
    <w:rsid w:val="00687EA6"/>
    <w:rsid w:val="00690D8A"/>
    <w:rsid w:val="006A0BEC"/>
    <w:rsid w:val="006A1A0D"/>
    <w:rsid w:val="006A1F90"/>
    <w:rsid w:val="006A4B4D"/>
    <w:rsid w:val="006A5942"/>
    <w:rsid w:val="006B1CEB"/>
    <w:rsid w:val="006B26F7"/>
    <w:rsid w:val="006B2CEE"/>
    <w:rsid w:val="006B3DBE"/>
    <w:rsid w:val="006B49A3"/>
    <w:rsid w:val="006C0190"/>
    <w:rsid w:val="006C4E57"/>
    <w:rsid w:val="006D0875"/>
    <w:rsid w:val="006D269A"/>
    <w:rsid w:val="006D363B"/>
    <w:rsid w:val="006E18A6"/>
    <w:rsid w:val="006E6FAC"/>
    <w:rsid w:val="006F12DC"/>
    <w:rsid w:val="006F2CCE"/>
    <w:rsid w:val="007058B1"/>
    <w:rsid w:val="00706499"/>
    <w:rsid w:val="0071067C"/>
    <w:rsid w:val="00710A45"/>
    <w:rsid w:val="00715938"/>
    <w:rsid w:val="00725B9D"/>
    <w:rsid w:val="00730FED"/>
    <w:rsid w:val="00731802"/>
    <w:rsid w:val="00731BEF"/>
    <w:rsid w:val="007357E8"/>
    <w:rsid w:val="00735B8F"/>
    <w:rsid w:val="00740C5C"/>
    <w:rsid w:val="007421B9"/>
    <w:rsid w:val="0075486B"/>
    <w:rsid w:val="007549A1"/>
    <w:rsid w:val="0076383F"/>
    <w:rsid w:val="0076695A"/>
    <w:rsid w:val="00767B28"/>
    <w:rsid w:val="00773ECF"/>
    <w:rsid w:val="00776C8F"/>
    <w:rsid w:val="00776CC5"/>
    <w:rsid w:val="00780068"/>
    <w:rsid w:val="00780FA0"/>
    <w:rsid w:val="00781EA9"/>
    <w:rsid w:val="007866EA"/>
    <w:rsid w:val="00786CF2"/>
    <w:rsid w:val="007915D3"/>
    <w:rsid w:val="00791D61"/>
    <w:rsid w:val="007A2FE9"/>
    <w:rsid w:val="007A3799"/>
    <w:rsid w:val="007A6F35"/>
    <w:rsid w:val="007A7C86"/>
    <w:rsid w:val="007B0A93"/>
    <w:rsid w:val="007B0C2C"/>
    <w:rsid w:val="007B19AA"/>
    <w:rsid w:val="007B6A5B"/>
    <w:rsid w:val="007B7312"/>
    <w:rsid w:val="007C0EBA"/>
    <w:rsid w:val="007E174B"/>
    <w:rsid w:val="007E723B"/>
    <w:rsid w:val="007F11A7"/>
    <w:rsid w:val="007F34F9"/>
    <w:rsid w:val="007F4206"/>
    <w:rsid w:val="007F47B0"/>
    <w:rsid w:val="00811106"/>
    <w:rsid w:val="008123DC"/>
    <w:rsid w:val="00815A4D"/>
    <w:rsid w:val="008175CA"/>
    <w:rsid w:val="00822376"/>
    <w:rsid w:val="0082245B"/>
    <w:rsid w:val="0082475C"/>
    <w:rsid w:val="00826169"/>
    <w:rsid w:val="0083048E"/>
    <w:rsid w:val="00831090"/>
    <w:rsid w:val="0083137C"/>
    <w:rsid w:val="00831893"/>
    <w:rsid w:val="008459F5"/>
    <w:rsid w:val="00845A83"/>
    <w:rsid w:val="008626E5"/>
    <w:rsid w:val="008641C1"/>
    <w:rsid w:val="008728B7"/>
    <w:rsid w:val="00872F06"/>
    <w:rsid w:val="00872F72"/>
    <w:rsid w:val="00872FDA"/>
    <w:rsid w:val="00873F7B"/>
    <w:rsid w:val="0088372A"/>
    <w:rsid w:val="00895D37"/>
    <w:rsid w:val="008A1F14"/>
    <w:rsid w:val="008A267E"/>
    <w:rsid w:val="008A386A"/>
    <w:rsid w:val="008A4471"/>
    <w:rsid w:val="008A4E88"/>
    <w:rsid w:val="008B194F"/>
    <w:rsid w:val="008C0DFD"/>
    <w:rsid w:val="008C5A1E"/>
    <w:rsid w:val="008D0856"/>
    <w:rsid w:val="008E0121"/>
    <w:rsid w:val="008E0526"/>
    <w:rsid w:val="008E31C0"/>
    <w:rsid w:val="008E4109"/>
    <w:rsid w:val="008E5ED9"/>
    <w:rsid w:val="008F2022"/>
    <w:rsid w:val="008F6A72"/>
    <w:rsid w:val="00900103"/>
    <w:rsid w:val="00901785"/>
    <w:rsid w:val="00903392"/>
    <w:rsid w:val="00904CCA"/>
    <w:rsid w:val="00904DCF"/>
    <w:rsid w:val="00905DE2"/>
    <w:rsid w:val="009111AA"/>
    <w:rsid w:val="00915991"/>
    <w:rsid w:val="00916E54"/>
    <w:rsid w:val="00916F6E"/>
    <w:rsid w:val="009170B0"/>
    <w:rsid w:val="00922063"/>
    <w:rsid w:val="009239CB"/>
    <w:rsid w:val="00925EAD"/>
    <w:rsid w:val="00927D84"/>
    <w:rsid w:val="00927F5B"/>
    <w:rsid w:val="00933964"/>
    <w:rsid w:val="009347C3"/>
    <w:rsid w:val="009362A9"/>
    <w:rsid w:val="009373F6"/>
    <w:rsid w:val="00944DD9"/>
    <w:rsid w:val="0095027C"/>
    <w:rsid w:val="00961BD3"/>
    <w:rsid w:val="00963DD7"/>
    <w:rsid w:val="00964969"/>
    <w:rsid w:val="00966BA9"/>
    <w:rsid w:val="00975AD7"/>
    <w:rsid w:val="00975D5A"/>
    <w:rsid w:val="00983626"/>
    <w:rsid w:val="00984C6D"/>
    <w:rsid w:val="009903A2"/>
    <w:rsid w:val="00992817"/>
    <w:rsid w:val="00992EDD"/>
    <w:rsid w:val="0099388C"/>
    <w:rsid w:val="009A5596"/>
    <w:rsid w:val="009A7C2E"/>
    <w:rsid w:val="009B131E"/>
    <w:rsid w:val="009B5F83"/>
    <w:rsid w:val="009B7064"/>
    <w:rsid w:val="009C16D2"/>
    <w:rsid w:val="009C1814"/>
    <w:rsid w:val="009C1B20"/>
    <w:rsid w:val="009C2920"/>
    <w:rsid w:val="009C6ECA"/>
    <w:rsid w:val="009D0486"/>
    <w:rsid w:val="009D40FE"/>
    <w:rsid w:val="009D694A"/>
    <w:rsid w:val="009D69D3"/>
    <w:rsid w:val="009E090D"/>
    <w:rsid w:val="009E2A73"/>
    <w:rsid w:val="009E38BD"/>
    <w:rsid w:val="009E5B77"/>
    <w:rsid w:val="009E5F78"/>
    <w:rsid w:val="009E61CC"/>
    <w:rsid w:val="009E73BC"/>
    <w:rsid w:val="009E793E"/>
    <w:rsid w:val="009F2A14"/>
    <w:rsid w:val="009F55B2"/>
    <w:rsid w:val="009F6031"/>
    <w:rsid w:val="009F7817"/>
    <w:rsid w:val="00A01F6D"/>
    <w:rsid w:val="00A03A9C"/>
    <w:rsid w:val="00A10F54"/>
    <w:rsid w:val="00A11B26"/>
    <w:rsid w:val="00A307DB"/>
    <w:rsid w:val="00A32F6B"/>
    <w:rsid w:val="00A3398D"/>
    <w:rsid w:val="00A3564D"/>
    <w:rsid w:val="00A37719"/>
    <w:rsid w:val="00A37A16"/>
    <w:rsid w:val="00A416EE"/>
    <w:rsid w:val="00A43AB2"/>
    <w:rsid w:val="00A47BFA"/>
    <w:rsid w:val="00A519E1"/>
    <w:rsid w:val="00A540DD"/>
    <w:rsid w:val="00A56DCD"/>
    <w:rsid w:val="00A57D17"/>
    <w:rsid w:val="00A60715"/>
    <w:rsid w:val="00A619CC"/>
    <w:rsid w:val="00A64148"/>
    <w:rsid w:val="00A64DFA"/>
    <w:rsid w:val="00A65755"/>
    <w:rsid w:val="00A6729E"/>
    <w:rsid w:val="00A70B86"/>
    <w:rsid w:val="00A714CA"/>
    <w:rsid w:val="00A8090D"/>
    <w:rsid w:val="00A8132F"/>
    <w:rsid w:val="00A836C5"/>
    <w:rsid w:val="00A92FF2"/>
    <w:rsid w:val="00A94D36"/>
    <w:rsid w:val="00A96149"/>
    <w:rsid w:val="00A9774F"/>
    <w:rsid w:val="00AA4D02"/>
    <w:rsid w:val="00AA7070"/>
    <w:rsid w:val="00AB41A9"/>
    <w:rsid w:val="00AB4B55"/>
    <w:rsid w:val="00AC0BE1"/>
    <w:rsid w:val="00AC4101"/>
    <w:rsid w:val="00AC4330"/>
    <w:rsid w:val="00AD03B3"/>
    <w:rsid w:val="00AD2132"/>
    <w:rsid w:val="00AD3E00"/>
    <w:rsid w:val="00AD7186"/>
    <w:rsid w:val="00AE0B07"/>
    <w:rsid w:val="00AF3F8E"/>
    <w:rsid w:val="00AF5751"/>
    <w:rsid w:val="00AF6F67"/>
    <w:rsid w:val="00B02E90"/>
    <w:rsid w:val="00B0750D"/>
    <w:rsid w:val="00B10ADD"/>
    <w:rsid w:val="00B12C75"/>
    <w:rsid w:val="00B13630"/>
    <w:rsid w:val="00B2114B"/>
    <w:rsid w:val="00B238FD"/>
    <w:rsid w:val="00B24E58"/>
    <w:rsid w:val="00B253A2"/>
    <w:rsid w:val="00B31D50"/>
    <w:rsid w:val="00B31DCC"/>
    <w:rsid w:val="00B36405"/>
    <w:rsid w:val="00B36AF8"/>
    <w:rsid w:val="00B36B3B"/>
    <w:rsid w:val="00B40344"/>
    <w:rsid w:val="00B4670D"/>
    <w:rsid w:val="00B5458B"/>
    <w:rsid w:val="00B56356"/>
    <w:rsid w:val="00B66FCB"/>
    <w:rsid w:val="00B74580"/>
    <w:rsid w:val="00B82BC7"/>
    <w:rsid w:val="00B86289"/>
    <w:rsid w:val="00B931DC"/>
    <w:rsid w:val="00BA06BA"/>
    <w:rsid w:val="00BA493C"/>
    <w:rsid w:val="00BB1986"/>
    <w:rsid w:val="00BB3374"/>
    <w:rsid w:val="00BC466C"/>
    <w:rsid w:val="00BC6DC5"/>
    <w:rsid w:val="00BE435C"/>
    <w:rsid w:val="00BE4EC6"/>
    <w:rsid w:val="00BE672E"/>
    <w:rsid w:val="00BE7385"/>
    <w:rsid w:val="00BF1AD7"/>
    <w:rsid w:val="00BF2AB8"/>
    <w:rsid w:val="00C0198B"/>
    <w:rsid w:val="00C022F8"/>
    <w:rsid w:val="00C03BEA"/>
    <w:rsid w:val="00C04E1A"/>
    <w:rsid w:val="00C15867"/>
    <w:rsid w:val="00C165F4"/>
    <w:rsid w:val="00C17485"/>
    <w:rsid w:val="00C20914"/>
    <w:rsid w:val="00C2110D"/>
    <w:rsid w:val="00C227E5"/>
    <w:rsid w:val="00C23DD5"/>
    <w:rsid w:val="00C35B9A"/>
    <w:rsid w:val="00C374CA"/>
    <w:rsid w:val="00C41D51"/>
    <w:rsid w:val="00C42725"/>
    <w:rsid w:val="00C5058A"/>
    <w:rsid w:val="00C50727"/>
    <w:rsid w:val="00C50A31"/>
    <w:rsid w:val="00C51BE8"/>
    <w:rsid w:val="00C52082"/>
    <w:rsid w:val="00C53A74"/>
    <w:rsid w:val="00C65B9E"/>
    <w:rsid w:val="00C66FE4"/>
    <w:rsid w:val="00C738F3"/>
    <w:rsid w:val="00C861F4"/>
    <w:rsid w:val="00C8747F"/>
    <w:rsid w:val="00C90A2B"/>
    <w:rsid w:val="00C90CA1"/>
    <w:rsid w:val="00C962BE"/>
    <w:rsid w:val="00CA090C"/>
    <w:rsid w:val="00CA1BB2"/>
    <w:rsid w:val="00CA6551"/>
    <w:rsid w:val="00CA7548"/>
    <w:rsid w:val="00CB2FF4"/>
    <w:rsid w:val="00CB356D"/>
    <w:rsid w:val="00CB44C7"/>
    <w:rsid w:val="00CB777A"/>
    <w:rsid w:val="00CC0FA1"/>
    <w:rsid w:val="00CD0C8A"/>
    <w:rsid w:val="00CD147C"/>
    <w:rsid w:val="00CD25C1"/>
    <w:rsid w:val="00CD3BAD"/>
    <w:rsid w:val="00CE36D4"/>
    <w:rsid w:val="00CE73D3"/>
    <w:rsid w:val="00CF55D9"/>
    <w:rsid w:val="00CF5EA0"/>
    <w:rsid w:val="00D02256"/>
    <w:rsid w:val="00D1400B"/>
    <w:rsid w:val="00D140E2"/>
    <w:rsid w:val="00D14F0E"/>
    <w:rsid w:val="00D3077B"/>
    <w:rsid w:val="00D35C0F"/>
    <w:rsid w:val="00D360AD"/>
    <w:rsid w:val="00D41AB2"/>
    <w:rsid w:val="00D52485"/>
    <w:rsid w:val="00D52817"/>
    <w:rsid w:val="00D54A4C"/>
    <w:rsid w:val="00D55140"/>
    <w:rsid w:val="00D61FAE"/>
    <w:rsid w:val="00D6323B"/>
    <w:rsid w:val="00D65EC2"/>
    <w:rsid w:val="00D70EA8"/>
    <w:rsid w:val="00D77465"/>
    <w:rsid w:val="00D77970"/>
    <w:rsid w:val="00D80597"/>
    <w:rsid w:val="00D82E79"/>
    <w:rsid w:val="00D848FF"/>
    <w:rsid w:val="00D84AC7"/>
    <w:rsid w:val="00D91176"/>
    <w:rsid w:val="00D9119A"/>
    <w:rsid w:val="00D937B8"/>
    <w:rsid w:val="00D953E1"/>
    <w:rsid w:val="00D96CAD"/>
    <w:rsid w:val="00D9709E"/>
    <w:rsid w:val="00DA1846"/>
    <w:rsid w:val="00DA2640"/>
    <w:rsid w:val="00DA498A"/>
    <w:rsid w:val="00DA58B7"/>
    <w:rsid w:val="00DA65A7"/>
    <w:rsid w:val="00DB16E6"/>
    <w:rsid w:val="00DB1D12"/>
    <w:rsid w:val="00DB3C3B"/>
    <w:rsid w:val="00DC1B0E"/>
    <w:rsid w:val="00DC6E6A"/>
    <w:rsid w:val="00DC73B1"/>
    <w:rsid w:val="00DD2C67"/>
    <w:rsid w:val="00DE141F"/>
    <w:rsid w:val="00DE4D42"/>
    <w:rsid w:val="00DF0D0B"/>
    <w:rsid w:val="00DF62F7"/>
    <w:rsid w:val="00DF716F"/>
    <w:rsid w:val="00E02C63"/>
    <w:rsid w:val="00E03371"/>
    <w:rsid w:val="00E03A9E"/>
    <w:rsid w:val="00E045DB"/>
    <w:rsid w:val="00E05CEB"/>
    <w:rsid w:val="00E06A66"/>
    <w:rsid w:val="00E1254D"/>
    <w:rsid w:val="00E17491"/>
    <w:rsid w:val="00E26997"/>
    <w:rsid w:val="00E30B08"/>
    <w:rsid w:val="00E34E46"/>
    <w:rsid w:val="00E402B7"/>
    <w:rsid w:val="00E41948"/>
    <w:rsid w:val="00E421BD"/>
    <w:rsid w:val="00E51C4C"/>
    <w:rsid w:val="00E536C9"/>
    <w:rsid w:val="00E551CA"/>
    <w:rsid w:val="00E7139A"/>
    <w:rsid w:val="00E746F3"/>
    <w:rsid w:val="00E75F0B"/>
    <w:rsid w:val="00E82927"/>
    <w:rsid w:val="00E83E90"/>
    <w:rsid w:val="00E855D5"/>
    <w:rsid w:val="00E87CD7"/>
    <w:rsid w:val="00E92BE0"/>
    <w:rsid w:val="00E93E28"/>
    <w:rsid w:val="00E97DDB"/>
    <w:rsid w:val="00EA2A78"/>
    <w:rsid w:val="00EA588D"/>
    <w:rsid w:val="00EA5C84"/>
    <w:rsid w:val="00EA5E3C"/>
    <w:rsid w:val="00EB0401"/>
    <w:rsid w:val="00EB2780"/>
    <w:rsid w:val="00EB657E"/>
    <w:rsid w:val="00EC1355"/>
    <w:rsid w:val="00EC20FC"/>
    <w:rsid w:val="00ED0440"/>
    <w:rsid w:val="00ED1239"/>
    <w:rsid w:val="00ED4D57"/>
    <w:rsid w:val="00ED6570"/>
    <w:rsid w:val="00ED69BC"/>
    <w:rsid w:val="00ED779F"/>
    <w:rsid w:val="00EE0693"/>
    <w:rsid w:val="00EE2B37"/>
    <w:rsid w:val="00EE66E8"/>
    <w:rsid w:val="00EF1B61"/>
    <w:rsid w:val="00EF7C80"/>
    <w:rsid w:val="00F00FA2"/>
    <w:rsid w:val="00F03792"/>
    <w:rsid w:val="00F0688B"/>
    <w:rsid w:val="00F06E27"/>
    <w:rsid w:val="00F10B1D"/>
    <w:rsid w:val="00F1617C"/>
    <w:rsid w:val="00F17AC9"/>
    <w:rsid w:val="00F24F46"/>
    <w:rsid w:val="00F25C70"/>
    <w:rsid w:val="00F3071A"/>
    <w:rsid w:val="00F30A12"/>
    <w:rsid w:val="00F30A61"/>
    <w:rsid w:val="00F350AA"/>
    <w:rsid w:val="00F41AB6"/>
    <w:rsid w:val="00F41F8F"/>
    <w:rsid w:val="00F4329D"/>
    <w:rsid w:val="00F444DC"/>
    <w:rsid w:val="00F44709"/>
    <w:rsid w:val="00F45276"/>
    <w:rsid w:val="00F527E2"/>
    <w:rsid w:val="00F54BB6"/>
    <w:rsid w:val="00F6007A"/>
    <w:rsid w:val="00F6017B"/>
    <w:rsid w:val="00F60AF0"/>
    <w:rsid w:val="00F67DD4"/>
    <w:rsid w:val="00F77F97"/>
    <w:rsid w:val="00F842D2"/>
    <w:rsid w:val="00F90259"/>
    <w:rsid w:val="00F92765"/>
    <w:rsid w:val="00F939F1"/>
    <w:rsid w:val="00F94C20"/>
    <w:rsid w:val="00F954AB"/>
    <w:rsid w:val="00FA23DE"/>
    <w:rsid w:val="00FB0766"/>
    <w:rsid w:val="00FB56A7"/>
    <w:rsid w:val="00FB5D7D"/>
    <w:rsid w:val="00FB6A7E"/>
    <w:rsid w:val="00FC10E8"/>
    <w:rsid w:val="00FC4AAD"/>
    <w:rsid w:val="00FC6569"/>
    <w:rsid w:val="00FD3D72"/>
    <w:rsid w:val="00FD5912"/>
    <w:rsid w:val="00FE0092"/>
    <w:rsid w:val="00FE11EE"/>
    <w:rsid w:val="00FE2A0B"/>
    <w:rsid w:val="00FE5D17"/>
    <w:rsid w:val="00FE7018"/>
    <w:rsid w:val="00FF1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6DD92"/>
  <w15:docId w15:val="{C5AC0D26-A8D0-4527-8886-C7484E93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02BE"/>
    <w:pPr>
      <w:widowControl w:val="0"/>
      <w:spacing w:line="360" w:lineRule="auto"/>
    </w:pPr>
    <w:rPr>
      <w:rFonts w:ascii="Times New Roman" w:eastAsia="宋体" w:hAnsi="Times New Roman" w:cs="Times New Roman"/>
      <w:sz w:val="24"/>
      <w:szCs w:val="24"/>
    </w:rPr>
  </w:style>
  <w:style w:type="paragraph" w:styleId="1">
    <w:name w:val="heading 1"/>
    <w:basedOn w:val="a"/>
    <w:next w:val="a"/>
    <w:link w:val="10"/>
    <w:uiPriority w:val="9"/>
    <w:qFormat/>
    <w:rsid w:val="00B24E58"/>
    <w:pPr>
      <w:keepNext/>
      <w:keepLines/>
      <w:spacing w:before="340" w:after="330" w:line="578" w:lineRule="auto"/>
      <w:outlineLvl w:val="0"/>
    </w:pPr>
    <w:rPr>
      <w:rFonts w:eastAsia="黑体"/>
      <w:b/>
      <w:bCs/>
      <w:kern w:val="44"/>
      <w:sz w:val="44"/>
      <w:szCs w:val="44"/>
    </w:rPr>
  </w:style>
  <w:style w:type="paragraph" w:styleId="2">
    <w:name w:val="heading 2"/>
    <w:aliases w:val="mystyle2,style2,节标题,一级节名,1题号,标题 2 Char Char,2 headline,h,headline,S&amp;R2,ERMH2,标题 1.1,21,22,23,24,25,211,221,231,26,212,222,232,27,213,223,233,28,A,Se,level 1 subhead,Char Char,标题 2 Char Char Char,标题 2 Char Char Char Char,标题 21,H2,h2,sect 1.2,chn,第一层"/>
    <w:basedOn w:val="a"/>
    <w:next w:val="a"/>
    <w:link w:val="20"/>
    <w:unhideWhenUsed/>
    <w:qFormat/>
    <w:rsid w:val="00B24E58"/>
    <w:pPr>
      <w:keepNext/>
      <w:keepLines/>
      <w:spacing w:before="260" w:after="260" w:line="416" w:lineRule="auto"/>
      <w:outlineLvl w:val="1"/>
    </w:pPr>
    <w:rPr>
      <w:rFonts w:asciiTheme="majorHAnsi" w:eastAsia="黑体" w:hAnsiTheme="majorHAnsi" w:cstheme="majorBidi"/>
      <w:b/>
      <w:bCs/>
      <w:sz w:val="32"/>
      <w:szCs w:val="32"/>
    </w:rPr>
  </w:style>
  <w:style w:type="paragraph" w:styleId="3">
    <w:name w:val="heading 3"/>
    <w:aliases w:val="style3,3 bullet,2,标题 3 Char Char,标题 31,标题 3 Char1,标题 3 Char Char Char1,标题 3 Char Char Char Char,标题 3 Char Char1,标题 3 Char Char Char,Re,level 2 subhead,标题23,H3,Heading 3 - old"/>
    <w:basedOn w:val="a"/>
    <w:next w:val="a"/>
    <w:link w:val="30"/>
    <w:unhideWhenUsed/>
    <w:qFormat/>
    <w:rsid w:val="005331FA"/>
    <w:pPr>
      <w:keepNext/>
      <w:keepLines/>
      <w:spacing w:before="260" w:after="260" w:line="416" w:lineRule="auto"/>
      <w:outlineLvl w:val="2"/>
    </w:pPr>
    <w:rPr>
      <w:rFonts w:ascii="Calibri" w:hAnsi="Calibri"/>
      <w:b/>
      <w:bCs/>
      <w:sz w:val="32"/>
      <w:szCs w:val="32"/>
    </w:rPr>
  </w:style>
  <w:style w:type="paragraph" w:styleId="4">
    <w:name w:val="heading 4"/>
    <w:aliases w:val="标题3"/>
    <w:basedOn w:val="a"/>
    <w:next w:val="a"/>
    <w:link w:val="40"/>
    <w:uiPriority w:val="9"/>
    <w:unhideWhenUsed/>
    <w:qFormat/>
    <w:rsid w:val="008C5A1E"/>
    <w:pPr>
      <w:keepNext/>
      <w:keepLines/>
      <w:spacing w:before="280" w:after="290" w:line="376" w:lineRule="auto"/>
      <w:outlineLvl w:val="3"/>
    </w:pPr>
    <w:rPr>
      <w:rFonts w:asciiTheme="majorHAnsi" w:eastAsiaTheme="majorEastAsia" w:hAnsiTheme="majorHAnsi" w:cstheme="majorBidi"/>
      <w:b/>
      <w:bCs/>
      <w:sz w:val="30"/>
      <w:szCs w:val="28"/>
    </w:rPr>
  </w:style>
  <w:style w:type="paragraph" w:styleId="7">
    <w:name w:val="heading 7"/>
    <w:basedOn w:val="a"/>
    <w:next w:val="a"/>
    <w:link w:val="70"/>
    <w:uiPriority w:val="9"/>
    <w:semiHidden/>
    <w:unhideWhenUsed/>
    <w:qFormat/>
    <w:rsid w:val="00D6323B"/>
    <w:pPr>
      <w:keepNext/>
      <w:keepLines/>
      <w:spacing w:before="240" w:after="64" w:line="320" w:lineRule="auto"/>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D40FE"/>
    <w:pPr>
      <w:ind w:leftChars="2500" w:left="100"/>
    </w:pPr>
  </w:style>
  <w:style w:type="character" w:customStyle="1" w:styleId="a4">
    <w:name w:val="日期 字符"/>
    <w:basedOn w:val="a0"/>
    <w:link w:val="a3"/>
    <w:uiPriority w:val="99"/>
    <w:semiHidden/>
    <w:rsid w:val="009D40FE"/>
    <w:rPr>
      <w:rFonts w:ascii="Times New Roman" w:eastAsia="宋体" w:hAnsi="Times New Roman" w:cs="Times New Roman"/>
      <w:sz w:val="24"/>
      <w:szCs w:val="24"/>
    </w:rPr>
  </w:style>
  <w:style w:type="paragraph" w:styleId="a5">
    <w:name w:val="List Paragraph"/>
    <w:basedOn w:val="a"/>
    <w:uiPriority w:val="34"/>
    <w:qFormat/>
    <w:rsid w:val="009D40FE"/>
    <w:pPr>
      <w:ind w:firstLineChars="200" w:firstLine="420"/>
    </w:pPr>
  </w:style>
  <w:style w:type="character" w:customStyle="1" w:styleId="30">
    <w:name w:val="标题 3 字符"/>
    <w:aliases w:val="style3 字符,3 bullet 字符,2 字符,标题 3 Char Char 字符,标题 31 字符,标题 3 Char1 字符,标题 3 Char Char Char1 字符,标题 3 Char Char Char Char 字符,标题 3 Char Char1 字符,标题 3 Char Char Char 字符,Re 字符,level 2 subhead 字符,标题23 字符,H3 字符,Heading 3 - old 字符"/>
    <w:basedOn w:val="a0"/>
    <w:link w:val="3"/>
    <w:rsid w:val="005331FA"/>
    <w:rPr>
      <w:rFonts w:ascii="Calibri" w:eastAsia="宋体" w:hAnsi="Calibri" w:cs="Times New Roman"/>
      <w:b/>
      <w:bCs/>
      <w:sz w:val="32"/>
      <w:szCs w:val="32"/>
    </w:rPr>
  </w:style>
  <w:style w:type="paragraph" w:styleId="a6">
    <w:name w:val="Body Text Indent"/>
    <w:basedOn w:val="a"/>
    <w:link w:val="a7"/>
    <w:rsid w:val="00B36B3B"/>
    <w:pPr>
      <w:spacing w:after="120"/>
      <w:ind w:leftChars="200" w:left="420"/>
    </w:pPr>
  </w:style>
  <w:style w:type="character" w:customStyle="1" w:styleId="a7">
    <w:name w:val="正文文本缩进 字符"/>
    <w:basedOn w:val="a0"/>
    <w:link w:val="a6"/>
    <w:rsid w:val="00B36B3B"/>
    <w:rPr>
      <w:rFonts w:ascii="Times New Roman" w:eastAsia="宋体" w:hAnsi="Times New Roman" w:cs="Times New Roman"/>
      <w:sz w:val="24"/>
      <w:szCs w:val="24"/>
    </w:rPr>
  </w:style>
  <w:style w:type="paragraph" w:styleId="a8">
    <w:name w:val="Document Map"/>
    <w:basedOn w:val="a"/>
    <w:link w:val="a9"/>
    <w:uiPriority w:val="99"/>
    <w:semiHidden/>
    <w:unhideWhenUsed/>
    <w:rsid w:val="00961BD3"/>
    <w:rPr>
      <w:rFonts w:ascii="宋体"/>
      <w:sz w:val="18"/>
      <w:szCs w:val="18"/>
    </w:rPr>
  </w:style>
  <w:style w:type="character" w:customStyle="1" w:styleId="a9">
    <w:name w:val="文档结构图 字符"/>
    <w:basedOn w:val="a0"/>
    <w:link w:val="a8"/>
    <w:uiPriority w:val="99"/>
    <w:semiHidden/>
    <w:rsid w:val="00961BD3"/>
    <w:rPr>
      <w:rFonts w:ascii="宋体" w:eastAsia="宋体" w:hAnsi="Times New Roman" w:cs="Times New Roman"/>
      <w:sz w:val="18"/>
      <w:szCs w:val="18"/>
    </w:rPr>
  </w:style>
  <w:style w:type="paragraph" w:styleId="aa">
    <w:name w:val="header"/>
    <w:basedOn w:val="a"/>
    <w:link w:val="ab"/>
    <w:uiPriority w:val="99"/>
    <w:unhideWhenUsed/>
    <w:rsid w:val="00961BD3"/>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961BD3"/>
    <w:rPr>
      <w:rFonts w:ascii="Times New Roman" w:eastAsia="宋体" w:hAnsi="Times New Roman" w:cs="Times New Roman"/>
      <w:sz w:val="18"/>
      <w:szCs w:val="18"/>
    </w:rPr>
  </w:style>
  <w:style w:type="paragraph" w:styleId="ac">
    <w:name w:val="footer"/>
    <w:basedOn w:val="a"/>
    <w:link w:val="ad"/>
    <w:uiPriority w:val="99"/>
    <w:unhideWhenUsed/>
    <w:rsid w:val="00961BD3"/>
    <w:pPr>
      <w:tabs>
        <w:tab w:val="center" w:pos="4153"/>
        <w:tab w:val="right" w:pos="8306"/>
      </w:tabs>
      <w:snapToGrid w:val="0"/>
    </w:pPr>
    <w:rPr>
      <w:sz w:val="18"/>
      <w:szCs w:val="18"/>
    </w:rPr>
  </w:style>
  <w:style w:type="character" w:customStyle="1" w:styleId="ad">
    <w:name w:val="页脚 字符"/>
    <w:basedOn w:val="a0"/>
    <w:link w:val="ac"/>
    <w:uiPriority w:val="99"/>
    <w:rsid w:val="00961BD3"/>
    <w:rPr>
      <w:rFonts w:ascii="Times New Roman" w:eastAsia="宋体" w:hAnsi="Times New Roman" w:cs="Times New Roman"/>
      <w:sz w:val="18"/>
      <w:szCs w:val="18"/>
    </w:rPr>
  </w:style>
  <w:style w:type="character" w:customStyle="1" w:styleId="40">
    <w:name w:val="标题 4 字符"/>
    <w:aliases w:val="标题3 字符"/>
    <w:basedOn w:val="a0"/>
    <w:link w:val="4"/>
    <w:uiPriority w:val="9"/>
    <w:rsid w:val="008C5A1E"/>
    <w:rPr>
      <w:rFonts w:asciiTheme="majorHAnsi" w:eastAsiaTheme="majorEastAsia" w:hAnsiTheme="majorHAnsi" w:cstheme="majorBidi"/>
      <w:b/>
      <w:bCs/>
      <w:sz w:val="30"/>
      <w:szCs w:val="28"/>
    </w:rPr>
  </w:style>
  <w:style w:type="character" w:customStyle="1" w:styleId="10">
    <w:name w:val="标题 1 字符"/>
    <w:basedOn w:val="a0"/>
    <w:link w:val="1"/>
    <w:uiPriority w:val="9"/>
    <w:rsid w:val="00B24E58"/>
    <w:rPr>
      <w:rFonts w:ascii="Times New Roman" w:eastAsia="黑体" w:hAnsi="Times New Roman" w:cs="Times New Roman"/>
      <w:b/>
      <w:bCs/>
      <w:kern w:val="44"/>
      <w:sz w:val="44"/>
      <w:szCs w:val="44"/>
    </w:rPr>
  </w:style>
  <w:style w:type="character" w:styleId="ae">
    <w:name w:val="Strong"/>
    <w:basedOn w:val="a0"/>
    <w:uiPriority w:val="22"/>
    <w:qFormat/>
    <w:rsid w:val="008C5A1E"/>
    <w:rPr>
      <w:rFonts w:eastAsiaTheme="minorEastAsia"/>
      <w:b/>
      <w:bCs/>
      <w:sz w:val="24"/>
    </w:rPr>
  </w:style>
  <w:style w:type="character" w:customStyle="1" w:styleId="20">
    <w:name w:val="标题 2 字符"/>
    <w:aliases w:val="mystyle2 字符,style2 字符,节标题 字符,一级节名 字符,1题号 字符,标题 2 Char Char 字符,2 headline 字符,h 字符,headline 字符,S&amp;R2 字符,ERMH2 字符,标题 1.1 字符,21 字符,22 字符,23 字符,24 字符,25 字符,211 字符,221 字符,231 字符,26 字符,212 字符,222 字符,232 字符,27 字符,213 字符,223 字符,233 字符,28 字符,A 字符,Se 字符"/>
    <w:basedOn w:val="a0"/>
    <w:link w:val="2"/>
    <w:rsid w:val="00B24E58"/>
    <w:rPr>
      <w:rFonts w:asciiTheme="majorHAnsi" w:eastAsia="黑体" w:hAnsiTheme="majorHAnsi" w:cstheme="majorBidi"/>
      <w:b/>
      <w:bCs/>
      <w:sz w:val="32"/>
      <w:szCs w:val="32"/>
    </w:rPr>
  </w:style>
  <w:style w:type="paragraph" w:customStyle="1" w:styleId="Default">
    <w:name w:val="Default"/>
    <w:rsid w:val="000A6577"/>
    <w:pPr>
      <w:widowControl w:val="0"/>
      <w:autoSpaceDE w:val="0"/>
      <w:autoSpaceDN w:val="0"/>
      <w:adjustRightInd w:val="0"/>
    </w:pPr>
    <w:rPr>
      <w:rFonts w:ascii="宋体" w:eastAsia="宋体" w:hAnsi="宋体" w:cs="宋体"/>
      <w:color w:val="000000"/>
      <w:kern w:val="0"/>
      <w:sz w:val="24"/>
      <w:szCs w:val="24"/>
    </w:rPr>
  </w:style>
  <w:style w:type="paragraph" w:styleId="TOC1">
    <w:name w:val="toc 1"/>
    <w:basedOn w:val="a"/>
    <w:next w:val="a"/>
    <w:autoRedefine/>
    <w:uiPriority w:val="39"/>
    <w:unhideWhenUsed/>
    <w:qFormat/>
    <w:rsid w:val="00146D94"/>
    <w:pPr>
      <w:tabs>
        <w:tab w:val="right" w:leader="dot" w:pos="10244"/>
      </w:tabs>
      <w:jc w:val="center"/>
    </w:pPr>
    <w:rPr>
      <w:b/>
      <w:sz w:val="30"/>
    </w:rPr>
  </w:style>
  <w:style w:type="paragraph" w:styleId="TOC2">
    <w:name w:val="toc 2"/>
    <w:basedOn w:val="a"/>
    <w:next w:val="a"/>
    <w:autoRedefine/>
    <w:uiPriority w:val="39"/>
    <w:unhideWhenUsed/>
    <w:qFormat/>
    <w:rsid w:val="008C0DFD"/>
    <w:pPr>
      <w:ind w:leftChars="200" w:left="420"/>
    </w:pPr>
  </w:style>
  <w:style w:type="character" w:styleId="af">
    <w:name w:val="Hyperlink"/>
    <w:basedOn w:val="a0"/>
    <w:uiPriority w:val="99"/>
    <w:unhideWhenUsed/>
    <w:rsid w:val="008C0DFD"/>
    <w:rPr>
      <w:color w:val="0000FF" w:themeColor="hyperlink"/>
      <w:u w:val="single"/>
    </w:rPr>
  </w:style>
  <w:style w:type="paragraph" w:styleId="TOC">
    <w:name w:val="TOC Heading"/>
    <w:basedOn w:val="1"/>
    <w:next w:val="a"/>
    <w:uiPriority w:val="39"/>
    <w:semiHidden/>
    <w:unhideWhenUsed/>
    <w:qFormat/>
    <w:rsid w:val="00D953E1"/>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a"/>
    <w:next w:val="a"/>
    <w:autoRedefine/>
    <w:uiPriority w:val="39"/>
    <w:semiHidden/>
    <w:unhideWhenUsed/>
    <w:qFormat/>
    <w:rsid w:val="00D953E1"/>
    <w:pPr>
      <w:widowControl/>
      <w:spacing w:after="100" w:line="276" w:lineRule="auto"/>
      <w:ind w:left="440"/>
    </w:pPr>
    <w:rPr>
      <w:rFonts w:asciiTheme="minorHAnsi" w:eastAsiaTheme="minorEastAsia" w:hAnsiTheme="minorHAnsi" w:cstheme="minorBidi"/>
      <w:kern w:val="0"/>
      <w:sz w:val="22"/>
      <w:szCs w:val="22"/>
    </w:rPr>
  </w:style>
  <w:style w:type="paragraph" w:styleId="af0">
    <w:name w:val="Balloon Text"/>
    <w:basedOn w:val="a"/>
    <w:link w:val="af1"/>
    <w:uiPriority w:val="99"/>
    <w:semiHidden/>
    <w:unhideWhenUsed/>
    <w:rsid w:val="00D953E1"/>
    <w:pPr>
      <w:spacing w:line="240" w:lineRule="auto"/>
    </w:pPr>
    <w:rPr>
      <w:sz w:val="18"/>
      <w:szCs w:val="18"/>
    </w:rPr>
  </w:style>
  <w:style w:type="character" w:customStyle="1" w:styleId="af1">
    <w:name w:val="批注框文本 字符"/>
    <w:basedOn w:val="a0"/>
    <w:link w:val="af0"/>
    <w:uiPriority w:val="99"/>
    <w:semiHidden/>
    <w:rsid w:val="00D953E1"/>
    <w:rPr>
      <w:rFonts w:ascii="Times New Roman" w:eastAsia="宋体" w:hAnsi="Times New Roman" w:cs="Times New Roman"/>
      <w:sz w:val="18"/>
      <w:szCs w:val="18"/>
    </w:rPr>
  </w:style>
  <w:style w:type="paragraph" w:customStyle="1" w:styleId="Char">
    <w:name w:val="Char"/>
    <w:basedOn w:val="a"/>
    <w:rsid w:val="002B0858"/>
    <w:pPr>
      <w:spacing w:line="240" w:lineRule="auto"/>
      <w:jc w:val="both"/>
    </w:pPr>
    <w:rPr>
      <w:sz w:val="21"/>
      <w:szCs w:val="20"/>
    </w:rPr>
  </w:style>
  <w:style w:type="paragraph" w:styleId="af2">
    <w:name w:val="Normal (Web)"/>
    <w:basedOn w:val="a"/>
    <w:uiPriority w:val="99"/>
    <w:rsid w:val="00E75F0B"/>
    <w:pPr>
      <w:widowControl/>
      <w:spacing w:before="100" w:beforeAutospacing="1" w:after="100" w:afterAutospacing="1"/>
    </w:pPr>
    <w:rPr>
      <w:rFonts w:ascii="宋体" w:hAnsi="宋体" w:cs="宋体"/>
      <w:kern w:val="0"/>
      <w:sz w:val="23"/>
      <w:szCs w:val="23"/>
    </w:rPr>
  </w:style>
  <w:style w:type="paragraph" w:styleId="af3">
    <w:name w:val="Body Text"/>
    <w:basedOn w:val="a"/>
    <w:link w:val="af4"/>
    <w:rsid w:val="004A3B15"/>
    <w:pPr>
      <w:spacing w:after="120"/>
      <w:jc w:val="both"/>
    </w:pPr>
  </w:style>
  <w:style w:type="character" w:customStyle="1" w:styleId="af4">
    <w:name w:val="正文文本 字符"/>
    <w:basedOn w:val="a0"/>
    <w:link w:val="af3"/>
    <w:rsid w:val="004A3B15"/>
    <w:rPr>
      <w:rFonts w:ascii="Times New Roman" w:eastAsia="宋体" w:hAnsi="Times New Roman" w:cs="Times New Roman"/>
      <w:sz w:val="24"/>
      <w:szCs w:val="24"/>
    </w:rPr>
  </w:style>
  <w:style w:type="character" w:customStyle="1" w:styleId="70">
    <w:name w:val="标题 7 字符"/>
    <w:basedOn w:val="a0"/>
    <w:link w:val="7"/>
    <w:uiPriority w:val="9"/>
    <w:semiHidden/>
    <w:rsid w:val="00D6323B"/>
    <w:rPr>
      <w:rFonts w:ascii="Times New Roman" w:eastAsia="宋体" w:hAnsi="Times New Roman" w:cs="Times New Roman"/>
      <w:b/>
      <w:bCs/>
      <w:sz w:val="24"/>
      <w:szCs w:val="24"/>
    </w:rPr>
  </w:style>
  <w:style w:type="paragraph" w:customStyle="1" w:styleId="af5">
    <w:name w:val="表格"/>
    <w:basedOn w:val="a"/>
    <w:rsid w:val="00A96149"/>
    <w:pPr>
      <w:adjustRightInd w:val="0"/>
      <w:snapToGrid w:val="0"/>
      <w:spacing w:before="120" w:line="240" w:lineRule="auto"/>
      <w:jc w:val="center"/>
      <w:textAlignment w:val="baseline"/>
    </w:pPr>
    <w:rPr>
      <w:kern w:val="0"/>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472808">
      <w:bodyDiv w:val="1"/>
      <w:marLeft w:val="0"/>
      <w:marRight w:val="0"/>
      <w:marTop w:val="0"/>
      <w:marBottom w:val="0"/>
      <w:divBdr>
        <w:top w:val="none" w:sz="0" w:space="0" w:color="auto"/>
        <w:left w:val="none" w:sz="0" w:space="0" w:color="auto"/>
        <w:bottom w:val="none" w:sz="0" w:space="0" w:color="auto"/>
        <w:right w:val="none" w:sz="0" w:space="0" w:color="auto"/>
      </w:divBdr>
    </w:div>
    <w:div w:id="508132530">
      <w:bodyDiv w:val="1"/>
      <w:marLeft w:val="0"/>
      <w:marRight w:val="0"/>
      <w:marTop w:val="0"/>
      <w:marBottom w:val="0"/>
      <w:divBdr>
        <w:top w:val="none" w:sz="0" w:space="0" w:color="auto"/>
        <w:left w:val="none" w:sz="0" w:space="0" w:color="auto"/>
        <w:bottom w:val="none" w:sz="0" w:space="0" w:color="auto"/>
        <w:right w:val="none" w:sz="0" w:space="0" w:color="auto"/>
      </w:divBdr>
    </w:div>
    <w:div w:id="781455013">
      <w:bodyDiv w:val="1"/>
      <w:marLeft w:val="0"/>
      <w:marRight w:val="0"/>
      <w:marTop w:val="0"/>
      <w:marBottom w:val="0"/>
      <w:divBdr>
        <w:top w:val="none" w:sz="0" w:space="0" w:color="auto"/>
        <w:left w:val="none" w:sz="0" w:space="0" w:color="auto"/>
        <w:bottom w:val="none" w:sz="0" w:space="0" w:color="auto"/>
        <w:right w:val="none" w:sz="0" w:space="0" w:color="auto"/>
      </w:divBdr>
    </w:div>
    <w:div w:id="1296837255">
      <w:bodyDiv w:val="1"/>
      <w:marLeft w:val="0"/>
      <w:marRight w:val="0"/>
      <w:marTop w:val="0"/>
      <w:marBottom w:val="0"/>
      <w:divBdr>
        <w:top w:val="none" w:sz="0" w:space="0" w:color="auto"/>
        <w:left w:val="none" w:sz="0" w:space="0" w:color="auto"/>
        <w:bottom w:val="none" w:sz="0" w:space="0" w:color="auto"/>
        <w:right w:val="none" w:sz="0" w:space="0" w:color="auto"/>
      </w:divBdr>
    </w:div>
    <w:div w:id="1564632428">
      <w:bodyDiv w:val="1"/>
      <w:marLeft w:val="0"/>
      <w:marRight w:val="0"/>
      <w:marTop w:val="0"/>
      <w:marBottom w:val="0"/>
      <w:divBdr>
        <w:top w:val="none" w:sz="0" w:space="0" w:color="auto"/>
        <w:left w:val="none" w:sz="0" w:space="0" w:color="auto"/>
        <w:bottom w:val="none" w:sz="0" w:space="0" w:color="auto"/>
        <w:right w:val="none" w:sz="0" w:space="0" w:color="auto"/>
      </w:divBdr>
    </w:div>
    <w:div w:id="204027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2AE15-DF3B-47B9-B415-DE1C7806D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3704</Words>
  <Characters>21117</Characters>
  <Application>Microsoft Office Word</Application>
  <DocSecurity>0</DocSecurity>
  <Lines>175</Lines>
  <Paragraphs>49</Paragraphs>
  <ScaleCrop>false</ScaleCrop>
  <Company>微软中国</Company>
  <LinksUpToDate>false</LinksUpToDate>
  <CharactersWithSpaces>24772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Think</cp:lastModifiedBy>
  <cp:revision>160</cp:revision>
  <cp:lastPrinted>2018-12-13T02:54:00Z</cp:lastPrinted>
  <dcterms:created xsi:type="dcterms:W3CDTF">2018-07-21T12:48:00Z</dcterms:created>
  <dcterms:modified xsi:type="dcterms:W3CDTF">2018-12-13T03:05:00Z</dcterms:modified>
</cp:coreProperties>
</file>